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42FFDE" w14:textId="6649381E" w:rsidR="00732A6C" w:rsidRPr="00524F7F" w:rsidRDefault="00C65312" w:rsidP="00732A6C">
      <w:pPr>
        <w:jc w:val="center"/>
        <w:rPr>
          <w:rFonts w:ascii="Cambria" w:eastAsia="Times New Roman" w:hAnsi="Cambria" w:cs="Times New Roman"/>
          <w:b/>
          <w:color w:val="000000"/>
          <w:shd w:val="clear" w:color="auto" w:fill="FFFFFF"/>
        </w:rPr>
      </w:pPr>
      <w:r>
        <w:rPr>
          <w:rFonts w:ascii="Cambria" w:eastAsia="Times New Roman" w:hAnsi="Cambria" w:cs="Times New Roman"/>
          <w:b/>
          <w:color w:val="000000"/>
          <w:shd w:val="clear" w:color="auto" w:fill="FFFFFF"/>
        </w:rPr>
        <w:t>What is Personal</w:t>
      </w:r>
      <w:r w:rsidR="00732A6C" w:rsidRPr="00732A6C">
        <w:rPr>
          <w:rFonts w:ascii="Cambria" w:eastAsia="Times New Roman" w:hAnsi="Cambria" w:cs="Times New Roman"/>
          <w:b/>
          <w:color w:val="000000"/>
          <w:shd w:val="clear" w:color="auto" w:fill="FFFFFF"/>
        </w:rPr>
        <w:t xml:space="preserve"> Brain Training</w:t>
      </w:r>
      <w:r>
        <w:rPr>
          <w:rFonts w:ascii="Cambria" w:eastAsia="Times New Roman" w:hAnsi="Cambria" w:cs="Times New Roman"/>
          <w:b/>
          <w:color w:val="000000"/>
          <w:shd w:val="clear" w:color="auto" w:fill="FFFFFF"/>
        </w:rPr>
        <w:t xml:space="preserve"> and What Can it do for Your Child?</w:t>
      </w:r>
    </w:p>
    <w:p w14:paraId="0431866D" w14:textId="77777777" w:rsidR="003618C2" w:rsidRDefault="003618C2" w:rsidP="003618C2">
      <w:pPr>
        <w:rPr>
          <w:rFonts w:ascii="Cambria" w:hAnsi="Cambria" w:cs="Times New Roman"/>
        </w:rPr>
      </w:pPr>
    </w:p>
    <w:p w14:paraId="3A418B33" w14:textId="4589CFA9" w:rsidR="00F45291" w:rsidRPr="003618C2" w:rsidRDefault="00D85E80" w:rsidP="003618C2">
      <w:pPr>
        <w:rPr>
          <w:rFonts w:ascii="Cambria" w:hAnsi="Cambria" w:cs="Times New Roman"/>
        </w:rPr>
      </w:pPr>
      <w:r>
        <w:rPr>
          <w:rFonts w:ascii="Cambria" w:hAnsi="Cambria" w:cs="Times New Roman"/>
        </w:rPr>
        <w:t xml:space="preserve">For children who struggle in school, many parents mistakenly </w:t>
      </w:r>
      <w:r w:rsidR="00A762DE">
        <w:rPr>
          <w:rFonts w:ascii="Cambria" w:hAnsi="Cambria" w:cs="Times New Roman"/>
        </w:rPr>
        <w:t xml:space="preserve">assume that tutoring or </w:t>
      </w:r>
      <w:bookmarkStart w:id="0" w:name="_GoBack"/>
      <w:bookmarkEnd w:id="0"/>
      <w:r w:rsidR="00A762DE">
        <w:rPr>
          <w:rFonts w:ascii="Cambria" w:hAnsi="Cambria" w:cs="Times New Roman"/>
        </w:rPr>
        <w:t>classroom accommodations are</w:t>
      </w:r>
      <w:r>
        <w:rPr>
          <w:rFonts w:ascii="Cambria" w:hAnsi="Cambria" w:cs="Times New Roman"/>
        </w:rPr>
        <w:t xml:space="preserve"> their only option</w:t>
      </w:r>
      <w:r w:rsidR="00A762DE">
        <w:rPr>
          <w:rFonts w:ascii="Cambria" w:hAnsi="Cambria" w:cs="Times New Roman"/>
        </w:rPr>
        <w:t>s</w:t>
      </w:r>
      <w:r>
        <w:rPr>
          <w:rFonts w:ascii="Cambria" w:hAnsi="Cambria" w:cs="Times New Roman"/>
        </w:rPr>
        <w:t xml:space="preserve">. </w:t>
      </w:r>
      <w:r w:rsidR="00C207C1">
        <w:rPr>
          <w:rFonts w:ascii="Cambria" w:hAnsi="Cambria" w:cs="Times New Roman"/>
        </w:rPr>
        <w:t xml:space="preserve">But there is another approach to help target the </w:t>
      </w:r>
      <w:r w:rsidR="00C207C1" w:rsidRPr="00A762DE">
        <w:rPr>
          <w:rFonts w:ascii="Cambria" w:hAnsi="Cambria" w:cs="Times New Roman"/>
          <w:i/>
        </w:rPr>
        <w:t>root cause</w:t>
      </w:r>
      <w:r w:rsidR="00C207C1">
        <w:rPr>
          <w:rFonts w:ascii="Cambria" w:hAnsi="Cambria" w:cs="Times New Roman"/>
        </w:rPr>
        <w:t xml:space="preserve"> of weak learning skills: personal brain training.</w:t>
      </w:r>
    </w:p>
    <w:p w14:paraId="76201F85" w14:textId="77777777" w:rsidR="00732A6C" w:rsidRPr="00732A6C" w:rsidRDefault="00732A6C" w:rsidP="00732A6C">
      <w:pPr>
        <w:jc w:val="center"/>
        <w:rPr>
          <w:rFonts w:ascii="Cambria" w:eastAsia="Times New Roman" w:hAnsi="Cambria" w:cs="Times New Roman"/>
          <w:b/>
          <w:color w:val="000000"/>
          <w:shd w:val="clear" w:color="auto" w:fill="FFFFFF"/>
        </w:rPr>
      </w:pPr>
    </w:p>
    <w:p w14:paraId="1CACCEE9" w14:textId="21FAD48E" w:rsidR="00732A6C" w:rsidRDefault="00732A6C" w:rsidP="00256AC2">
      <w:pPr>
        <w:rPr>
          <w:rFonts w:ascii="Cambria" w:eastAsia="Times New Roman" w:hAnsi="Cambria" w:cs="Times New Roman"/>
          <w:b/>
          <w:color w:val="000000"/>
          <w:shd w:val="clear" w:color="auto" w:fill="FFFFFF"/>
        </w:rPr>
      </w:pPr>
      <w:r w:rsidRPr="00732A6C">
        <w:rPr>
          <w:rFonts w:ascii="Cambria" w:eastAsia="Times New Roman" w:hAnsi="Cambria" w:cs="Times New Roman"/>
          <w:b/>
          <w:color w:val="000000"/>
          <w:shd w:val="clear" w:color="auto" w:fill="FFFFFF"/>
        </w:rPr>
        <w:t>What is personal brain training?</w:t>
      </w:r>
    </w:p>
    <w:p w14:paraId="55B62788" w14:textId="39717526" w:rsidR="004F6BB5" w:rsidRDefault="004F6BB5" w:rsidP="004F6BB5">
      <w:pPr>
        <w:pStyle w:val="p1"/>
        <w:rPr>
          <w:rFonts w:ascii="Cambria" w:hAnsi="Cambria"/>
          <w:color w:val="auto"/>
          <w:sz w:val="24"/>
          <w:szCs w:val="24"/>
        </w:rPr>
      </w:pPr>
      <w:r w:rsidRPr="004F6BB5">
        <w:rPr>
          <w:rFonts w:ascii="Cambria" w:hAnsi="Cambria"/>
          <w:color w:val="auto"/>
          <w:sz w:val="24"/>
          <w:szCs w:val="24"/>
        </w:rPr>
        <w:t xml:space="preserve">Unlike most digital brain games, </w:t>
      </w:r>
      <w:r w:rsidR="00C65312">
        <w:rPr>
          <w:rFonts w:ascii="Cambria" w:hAnsi="Cambria"/>
          <w:color w:val="auto"/>
          <w:sz w:val="24"/>
          <w:szCs w:val="24"/>
        </w:rPr>
        <w:t>personal brain</w:t>
      </w:r>
      <w:r w:rsidRPr="004F6BB5">
        <w:rPr>
          <w:rFonts w:ascii="Cambria" w:hAnsi="Cambria"/>
          <w:color w:val="auto"/>
          <w:sz w:val="24"/>
          <w:szCs w:val="24"/>
        </w:rPr>
        <w:t xml:space="preserve"> training </w:t>
      </w:r>
      <w:r w:rsidR="00A762DE">
        <w:rPr>
          <w:rFonts w:ascii="Cambria" w:hAnsi="Cambria"/>
          <w:color w:val="auto"/>
          <w:sz w:val="24"/>
          <w:szCs w:val="24"/>
        </w:rPr>
        <w:t xml:space="preserve">programs </w:t>
      </w:r>
      <w:r w:rsidR="00C207C1">
        <w:rPr>
          <w:rFonts w:ascii="Cambria" w:hAnsi="Cambria"/>
          <w:color w:val="auto"/>
          <w:sz w:val="24"/>
          <w:szCs w:val="24"/>
        </w:rPr>
        <w:t>(also called “cognitive skills training</w:t>
      </w:r>
      <w:r w:rsidR="00A762DE">
        <w:rPr>
          <w:rFonts w:ascii="Cambria" w:hAnsi="Cambria"/>
          <w:color w:val="auto"/>
          <w:sz w:val="24"/>
          <w:szCs w:val="24"/>
        </w:rPr>
        <w:t xml:space="preserve"> programs”)</w:t>
      </w:r>
      <w:r w:rsidRPr="004F6BB5">
        <w:rPr>
          <w:rFonts w:ascii="Cambria" w:hAnsi="Cambria"/>
          <w:color w:val="auto"/>
          <w:sz w:val="24"/>
          <w:szCs w:val="24"/>
        </w:rPr>
        <w:t xml:space="preserve"> target and remediate seven primary cognitive skills and multiple sub-skills through repeated engagement in game-like mental tasks delivered one-on-one by a clinician or cognitive trainer. </w:t>
      </w:r>
      <w:r>
        <w:rPr>
          <w:rFonts w:ascii="Cambria" w:hAnsi="Cambria"/>
          <w:color w:val="auto"/>
          <w:sz w:val="24"/>
          <w:szCs w:val="24"/>
        </w:rPr>
        <w:t>These seven primary brain skills include:</w:t>
      </w:r>
    </w:p>
    <w:p w14:paraId="7839B379" w14:textId="599404AC" w:rsidR="004F6BB5" w:rsidRPr="004F6BB5" w:rsidRDefault="004F6BB5" w:rsidP="004F6BB5">
      <w:pPr>
        <w:spacing w:after="120" w:line="167" w:lineRule="atLeast"/>
        <w:ind w:left="240"/>
        <w:rPr>
          <w:rFonts w:ascii="Cambria" w:hAnsi="Cambria" w:cs="Times New Roman"/>
        </w:rPr>
      </w:pPr>
      <w:r w:rsidRPr="006F4B0D">
        <w:rPr>
          <w:rFonts w:ascii="Cambria" w:hAnsi="Cambria" w:cs="Times New Roman"/>
        </w:rPr>
        <w:t xml:space="preserve">• </w:t>
      </w:r>
      <w:r w:rsidRPr="004F6BB5">
        <w:rPr>
          <w:rFonts w:ascii="Cambria" w:hAnsi="Cambria" w:cs="Times New Roman"/>
          <w:b/>
          <w:bCs/>
        </w:rPr>
        <w:t xml:space="preserve">Attention: </w:t>
      </w:r>
      <w:r w:rsidRPr="004F6BB5">
        <w:rPr>
          <w:rFonts w:ascii="Cambria" w:hAnsi="Cambria" w:cs="Times New Roman"/>
        </w:rPr>
        <w:t>Focus</w:t>
      </w:r>
      <w:r w:rsidR="00524F7F">
        <w:rPr>
          <w:rFonts w:ascii="Cambria" w:hAnsi="Cambria" w:cs="Times New Roman"/>
        </w:rPr>
        <w:t xml:space="preserve"> over time, despite distraction</w:t>
      </w:r>
      <w:r w:rsidRPr="004F6BB5">
        <w:rPr>
          <w:rFonts w:ascii="Cambria" w:hAnsi="Cambria" w:cs="Times New Roman"/>
        </w:rPr>
        <w:t xml:space="preserve"> and while multitasking</w:t>
      </w:r>
    </w:p>
    <w:p w14:paraId="58A71048" w14:textId="77777777" w:rsidR="004F6BB5" w:rsidRPr="004F6BB5" w:rsidRDefault="004F6BB5" w:rsidP="004F6BB5">
      <w:pPr>
        <w:spacing w:after="120" w:line="167" w:lineRule="atLeast"/>
        <w:ind w:left="240"/>
        <w:rPr>
          <w:rFonts w:ascii="Cambria" w:hAnsi="Cambria" w:cs="Times New Roman"/>
        </w:rPr>
      </w:pPr>
      <w:r w:rsidRPr="006F4B0D">
        <w:rPr>
          <w:rFonts w:ascii="Cambria" w:hAnsi="Cambria" w:cs="Times New Roman"/>
        </w:rPr>
        <w:t xml:space="preserve">• </w:t>
      </w:r>
      <w:r w:rsidRPr="004F6BB5">
        <w:rPr>
          <w:rFonts w:ascii="Cambria" w:hAnsi="Cambria" w:cs="Times New Roman"/>
          <w:b/>
          <w:bCs/>
        </w:rPr>
        <w:t xml:space="preserve">Processing Speed: </w:t>
      </w:r>
      <w:r w:rsidRPr="004F6BB5">
        <w:rPr>
          <w:rFonts w:ascii="Cambria" w:hAnsi="Cambria" w:cs="Times New Roman"/>
        </w:rPr>
        <w:t>Think and perform tasks quickly and accurately</w:t>
      </w:r>
    </w:p>
    <w:p w14:paraId="1C288694" w14:textId="77777777" w:rsidR="004F6BB5" w:rsidRPr="004F6BB5" w:rsidRDefault="004F6BB5" w:rsidP="004F6BB5">
      <w:pPr>
        <w:spacing w:after="120" w:line="167" w:lineRule="atLeast"/>
        <w:ind w:left="240"/>
        <w:rPr>
          <w:rFonts w:ascii="Cambria" w:hAnsi="Cambria" w:cs="Times New Roman"/>
        </w:rPr>
      </w:pPr>
      <w:r w:rsidRPr="006F4B0D">
        <w:rPr>
          <w:rFonts w:ascii="Cambria" w:hAnsi="Cambria" w:cs="Times New Roman"/>
        </w:rPr>
        <w:t xml:space="preserve">• </w:t>
      </w:r>
      <w:r w:rsidRPr="004F6BB5">
        <w:rPr>
          <w:rFonts w:ascii="Cambria" w:hAnsi="Cambria" w:cs="Times New Roman"/>
          <w:b/>
          <w:bCs/>
        </w:rPr>
        <w:t xml:space="preserve">Working Memory: </w:t>
      </w:r>
      <w:r w:rsidRPr="004F6BB5">
        <w:rPr>
          <w:rFonts w:ascii="Cambria" w:hAnsi="Cambria" w:cs="Times New Roman"/>
        </w:rPr>
        <w:t>Hold on to and use information during the learning process</w:t>
      </w:r>
    </w:p>
    <w:p w14:paraId="59BFAF3C" w14:textId="6C0B0BA9" w:rsidR="004F6BB5" w:rsidRPr="004F6BB5" w:rsidRDefault="004F6BB5" w:rsidP="004F6BB5">
      <w:pPr>
        <w:spacing w:after="120" w:line="167" w:lineRule="atLeast"/>
        <w:ind w:left="240"/>
        <w:rPr>
          <w:rFonts w:ascii="Cambria" w:hAnsi="Cambria" w:cs="Times New Roman"/>
        </w:rPr>
      </w:pPr>
      <w:r w:rsidRPr="006F4B0D">
        <w:rPr>
          <w:rFonts w:ascii="Cambria" w:hAnsi="Cambria" w:cs="Times New Roman"/>
        </w:rPr>
        <w:t xml:space="preserve">• </w:t>
      </w:r>
      <w:r w:rsidRPr="004F6BB5">
        <w:rPr>
          <w:rFonts w:ascii="Cambria" w:hAnsi="Cambria" w:cs="Times New Roman"/>
          <w:b/>
          <w:bCs/>
        </w:rPr>
        <w:t xml:space="preserve">Auditory Processing: </w:t>
      </w:r>
      <w:r w:rsidRPr="004F6BB5">
        <w:rPr>
          <w:rFonts w:ascii="Cambria" w:hAnsi="Cambria" w:cs="Times New Roman"/>
        </w:rPr>
        <w:t>Distinguish,</w:t>
      </w:r>
      <w:r w:rsidR="00524F7F">
        <w:rPr>
          <w:rFonts w:ascii="Cambria" w:hAnsi="Cambria" w:cs="Times New Roman"/>
        </w:rPr>
        <w:t xml:space="preserve"> blend</w:t>
      </w:r>
      <w:r w:rsidRPr="004F6BB5">
        <w:rPr>
          <w:rFonts w:ascii="Cambria" w:hAnsi="Cambria" w:cs="Times New Roman"/>
        </w:rPr>
        <w:t xml:space="preserve"> and segment sounds accurately</w:t>
      </w:r>
    </w:p>
    <w:p w14:paraId="29B277FA" w14:textId="77777777" w:rsidR="004F6BB5" w:rsidRPr="004F6BB5" w:rsidRDefault="004F6BB5" w:rsidP="004F6BB5">
      <w:pPr>
        <w:spacing w:after="120" w:line="167" w:lineRule="atLeast"/>
        <w:ind w:left="240"/>
        <w:rPr>
          <w:rFonts w:ascii="Cambria" w:hAnsi="Cambria" w:cs="Times New Roman"/>
        </w:rPr>
      </w:pPr>
      <w:r w:rsidRPr="006F4B0D">
        <w:rPr>
          <w:rFonts w:ascii="Cambria" w:hAnsi="Cambria" w:cs="Times New Roman"/>
        </w:rPr>
        <w:t xml:space="preserve">• </w:t>
      </w:r>
      <w:r w:rsidRPr="004F6BB5">
        <w:rPr>
          <w:rFonts w:ascii="Cambria" w:hAnsi="Cambria" w:cs="Times New Roman"/>
          <w:b/>
          <w:bCs/>
        </w:rPr>
        <w:t xml:space="preserve">Visual Processing: </w:t>
      </w:r>
      <w:r w:rsidRPr="004F6BB5">
        <w:rPr>
          <w:rFonts w:ascii="Cambria" w:hAnsi="Cambria" w:cs="Times New Roman"/>
        </w:rPr>
        <w:t>Create and picture mental images while thinking or reading</w:t>
      </w:r>
    </w:p>
    <w:p w14:paraId="3EB169DE" w14:textId="4DCCF1A6" w:rsidR="004F6BB5" w:rsidRPr="004F6BB5" w:rsidRDefault="004F6BB5" w:rsidP="004F6BB5">
      <w:pPr>
        <w:spacing w:after="120" w:line="167" w:lineRule="atLeast"/>
        <w:ind w:left="240"/>
        <w:rPr>
          <w:rFonts w:ascii="Cambria" w:hAnsi="Cambria" w:cs="Times New Roman"/>
        </w:rPr>
      </w:pPr>
      <w:r w:rsidRPr="006F4B0D">
        <w:rPr>
          <w:rFonts w:ascii="Cambria" w:hAnsi="Cambria" w:cs="Times New Roman"/>
        </w:rPr>
        <w:t xml:space="preserve">• </w:t>
      </w:r>
      <w:r w:rsidRPr="004F6BB5">
        <w:rPr>
          <w:rFonts w:ascii="Cambria" w:hAnsi="Cambria" w:cs="Times New Roman"/>
          <w:b/>
          <w:bCs/>
        </w:rPr>
        <w:t xml:space="preserve">Logic &amp; Reasoning: </w:t>
      </w:r>
      <w:r w:rsidR="00524F7F">
        <w:rPr>
          <w:rFonts w:ascii="Cambria" w:hAnsi="Cambria" w:cs="Times New Roman"/>
        </w:rPr>
        <w:t>Reason, form ideas</w:t>
      </w:r>
      <w:r w:rsidRPr="004F6BB5">
        <w:rPr>
          <w:rFonts w:ascii="Cambria" w:hAnsi="Cambria" w:cs="Times New Roman"/>
        </w:rPr>
        <w:t xml:space="preserve"> and solve problems</w:t>
      </w:r>
    </w:p>
    <w:p w14:paraId="4840E7F3" w14:textId="4A5F4FFC" w:rsidR="004F6BB5" w:rsidRDefault="004F6BB5" w:rsidP="00524F7F">
      <w:pPr>
        <w:spacing w:after="120" w:line="167" w:lineRule="atLeast"/>
        <w:ind w:left="240"/>
        <w:rPr>
          <w:rFonts w:ascii="Cambria" w:hAnsi="Cambria" w:cs="Times New Roman"/>
        </w:rPr>
      </w:pPr>
      <w:r w:rsidRPr="006F4B0D">
        <w:rPr>
          <w:rFonts w:ascii="Cambria" w:hAnsi="Cambria" w:cs="Times New Roman"/>
        </w:rPr>
        <w:t xml:space="preserve">• </w:t>
      </w:r>
      <w:r w:rsidRPr="004F6BB5">
        <w:rPr>
          <w:rFonts w:ascii="Cambria" w:hAnsi="Cambria" w:cs="Times New Roman"/>
          <w:b/>
          <w:bCs/>
        </w:rPr>
        <w:t xml:space="preserve">Long-Term Memory: </w:t>
      </w:r>
      <w:r w:rsidRPr="004F6BB5">
        <w:rPr>
          <w:rFonts w:ascii="Cambria" w:hAnsi="Cambria" w:cs="Times New Roman"/>
        </w:rPr>
        <w:t>Efficiently recall facts and stored information</w:t>
      </w:r>
    </w:p>
    <w:p w14:paraId="458C58DA" w14:textId="77777777" w:rsidR="00524F7F" w:rsidRPr="00524F7F" w:rsidRDefault="00524F7F" w:rsidP="00524F7F">
      <w:pPr>
        <w:spacing w:after="120" w:line="167" w:lineRule="atLeast"/>
        <w:ind w:left="240"/>
        <w:rPr>
          <w:rFonts w:ascii="Cambria" w:hAnsi="Cambria" w:cs="Times New Roman"/>
        </w:rPr>
      </w:pPr>
    </w:p>
    <w:p w14:paraId="6A52AE56" w14:textId="06B89D17" w:rsidR="006F4B0D" w:rsidRDefault="004F6BB5" w:rsidP="004F6BB5">
      <w:pPr>
        <w:pStyle w:val="p1"/>
        <w:rPr>
          <w:rFonts w:ascii="Cambria" w:hAnsi="Cambria"/>
          <w:color w:val="auto"/>
          <w:sz w:val="24"/>
          <w:szCs w:val="24"/>
        </w:rPr>
      </w:pPr>
      <w:r w:rsidRPr="004F6BB5">
        <w:rPr>
          <w:rFonts w:ascii="Cambria" w:hAnsi="Cambria"/>
          <w:color w:val="auto"/>
          <w:sz w:val="24"/>
          <w:szCs w:val="24"/>
        </w:rPr>
        <w:t>The tasks emphasize visual or auditory processes that require attention and reasoning throughout each 60</w:t>
      </w:r>
      <w:r>
        <w:rPr>
          <w:rFonts w:ascii="Cambria" w:hAnsi="Cambria"/>
          <w:color w:val="auto"/>
          <w:sz w:val="24"/>
          <w:szCs w:val="24"/>
        </w:rPr>
        <w:t>- to 90-</w:t>
      </w:r>
      <w:r w:rsidRPr="004F6BB5">
        <w:rPr>
          <w:rFonts w:ascii="Cambria" w:hAnsi="Cambria"/>
          <w:color w:val="auto"/>
          <w:sz w:val="24"/>
          <w:szCs w:val="24"/>
        </w:rPr>
        <w:t>minute training period. Using a synergistic “drill for skill” and meta-cognitive approach to developing cognitive skills, the program</w:t>
      </w:r>
      <w:r w:rsidR="00524F7F">
        <w:rPr>
          <w:rFonts w:ascii="Cambria" w:hAnsi="Cambria"/>
          <w:color w:val="auto"/>
          <w:sz w:val="24"/>
          <w:szCs w:val="24"/>
        </w:rPr>
        <w:t>s incorporate</w:t>
      </w:r>
      <w:r w:rsidRPr="004F6BB5">
        <w:rPr>
          <w:rFonts w:ascii="Cambria" w:hAnsi="Cambria"/>
          <w:color w:val="auto"/>
          <w:sz w:val="24"/>
          <w:szCs w:val="24"/>
        </w:rPr>
        <w:t xml:space="preserve"> varying levels of intensity, hierarchical sequencing </w:t>
      </w:r>
      <w:r w:rsidR="00524F7F">
        <w:rPr>
          <w:rFonts w:ascii="Cambria" w:hAnsi="Cambria"/>
          <w:color w:val="auto"/>
          <w:sz w:val="24"/>
          <w:szCs w:val="24"/>
        </w:rPr>
        <w:t>of tasks, multiple task loading</w:t>
      </w:r>
      <w:r w:rsidRPr="004F6BB5">
        <w:rPr>
          <w:rFonts w:ascii="Cambria" w:hAnsi="Cambria"/>
          <w:color w:val="auto"/>
          <w:sz w:val="24"/>
          <w:szCs w:val="24"/>
        </w:rPr>
        <w:t xml:space="preserve"> and instant feedback from the clinician. </w:t>
      </w:r>
    </w:p>
    <w:p w14:paraId="5FA0BEED" w14:textId="4F36F007" w:rsidR="004F6BB5" w:rsidRPr="006F4B0D" w:rsidRDefault="004F6BB5" w:rsidP="006F4B0D">
      <w:pPr>
        <w:pStyle w:val="p1"/>
        <w:rPr>
          <w:rFonts w:ascii="Cambria" w:hAnsi="Cambria"/>
          <w:color w:val="auto"/>
          <w:sz w:val="24"/>
          <w:szCs w:val="24"/>
        </w:rPr>
      </w:pPr>
      <w:r w:rsidRPr="004F6BB5">
        <w:rPr>
          <w:rFonts w:ascii="Cambria" w:hAnsi="Cambria"/>
          <w:color w:val="auto"/>
          <w:sz w:val="24"/>
          <w:szCs w:val="24"/>
        </w:rPr>
        <w:t xml:space="preserve">Training sessions </w:t>
      </w:r>
      <w:r w:rsidR="00524F7F">
        <w:rPr>
          <w:rFonts w:ascii="Cambria" w:hAnsi="Cambria"/>
          <w:color w:val="auto"/>
          <w:sz w:val="24"/>
          <w:szCs w:val="24"/>
        </w:rPr>
        <w:t>are focused, demanding, intense</w:t>
      </w:r>
      <w:r w:rsidRPr="004F6BB5">
        <w:rPr>
          <w:rFonts w:ascii="Cambria" w:hAnsi="Cambria"/>
          <w:color w:val="auto"/>
          <w:sz w:val="24"/>
          <w:szCs w:val="24"/>
        </w:rPr>
        <w:t xml:space="preserve"> and tightly controlled by the clinician to push students to just above their current cognitive skill levels. Deliberate distractions are </w:t>
      </w:r>
      <w:r w:rsidR="00524F7F">
        <w:rPr>
          <w:rFonts w:ascii="Cambria" w:hAnsi="Cambria"/>
          <w:color w:val="auto"/>
          <w:sz w:val="24"/>
          <w:szCs w:val="24"/>
        </w:rPr>
        <w:t>built in</w:t>
      </w:r>
      <w:r w:rsidRPr="004F6BB5">
        <w:rPr>
          <w:rFonts w:ascii="Cambria" w:hAnsi="Cambria"/>
          <w:color w:val="auto"/>
          <w:sz w:val="24"/>
          <w:szCs w:val="24"/>
        </w:rPr>
        <w:t>to the sessions to tax the brain’s capacity for sorting and evaluating the importance of incoming information. This ability to correctly handle distracting information and interruptions is the foundation for focus and attention skills</w:t>
      </w:r>
      <w:r w:rsidR="00524F7F">
        <w:rPr>
          <w:rFonts w:ascii="Cambria" w:hAnsi="Cambria"/>
          <w:color w:val="auto"/>
          <w:sz w:val="24"/>
          <w:szCs w:val="24"/>
        </w:rPr>
        <w:t>.</w:t>
      </w:r>
    </w:p>
    <w:p w14:paraId="4F396A2E" w14:textId="77777777" w:rsidR="00732A6C" w:rsidRPr="00732A6C" w:rsidRDefault="00732A6C" w:rsidP="00256AC2">
      <w:pPr>
        <w:rPr>
          <w:rFonts w:ascii="Cambria" w:eastAsia="Times New Roman" w:hAnsi="Cambria" w:cs="Times New Roman"/>
          <w:b/>
          <w:color w:val="000000"/>
          <w:shd w:val="clear" w:color="auto" w:fill="FFFFFF"/>
        </w:rPr>
      </w:pPr>
    </w:p>
    <w:p w14:paraId="68AB3768" w14:textId="629619CB" w:rsidR="00732A6C" w:rsidRDefault="00732A6C" w:rsidP="00256AC2">
      <w:pPr>
        <w:rPr>
          <w:rFonts w:ascii="Cambria" w:eastAsia="Times New Roman" w:hAnsi="Cambria" w:cs="Times New Roman"/>
          <w:b/>
          <w:color w:val="000000"/>
          <w:shd w:val="clear" w:color="auto" w:fill="FFFFFF"/>
        </w:rPr>
      </w:pPr>
      <w:r w:rsidRPr="00732A6C">
        <w:rPr>
          <w:rFonts w:ascii="Cambria" w:eastAsia="Times New Roman" w:hAnsi="Cambria" w:cs="Times New Roman"/>
          <w:b/>
          <w:color w:val="000000"/>
          <w:shd w:val="clear" w:color="auto" w:fill="FFFFFF"/>
        </w:rPr>
        <w:t xml:space="preserve">Who can benefit from personal brain training? </w:t>
      </w:r>
    </w:p>
    <w:p w14:paraId="3EC08BAF" w14:textId="5A14F301" w:rsidR="00332E18" w:rsidRPr="003928F6" w:rsidRDefault="00C65312" w:rsidP="00332E18">
      <w:pPr>
        <w:rPr>
          <w:rFonts w:ascii="Cambria" w:eastAsia="Times New Roman" w:hAnsi="Cambria"/>
        </w:rPr>
      </w:pPr>
      <w:r>
        <w:rPr>
          <w:rFonts w:ascii="Cambria" w:eastAsia="Times New Roman" w:hAnsi="Cambria" w:cs="Times New Roman"/>
          <w:shd w:val="clear" w:color="auto" w:fill="FFFFFF"/>
        </w:rPr>
        <w:t>Although many personal brain training</w:t>
      </w:r>
      <w:r w:rsidR="00332E18" w:rsidRPr="003928F6">
        <w:rPr>
          <w:rFonts w:ascii="Cambria" w:eastAsia="Times New Roman" w:hAnsi="Cambria" w:cs="Times New Roman"/>
          <w:shd w:val="clear" w:color="auto" w:fill="FFFFFF"/>
        </w:rPr>
        <w:t xml:space="preserve"> clients are </w:t>
      </w:r>
      <w:r w:rsidR="002B1AE3" w:rsidRPr="003928F6">
        <w:rPr>
          <w:rFonts w:ascii="Cambria" w:eastAsia="Times New Roman" w:hAnsi="Cambria" w:cs="Times New Roman"/>
          <w:shd w:val="clear" w:color="auto" w:fill="FFFFFF"/>
        </w:rPr>
        <w:t>children and teens</w:t>
      </w:r>
      <w:r w:rsidR="00332E18" w:rsidRPr="003928F6">
        <w:rPr>
          <w:rFonts w:ascii="Cambria" w:eastAsia="Times New Roman" w:hAnsi="Cambria" w:cs="Times New Roman"/>
          <w:shd w:val="clear" w:color="auto" w:fill="FFFFFF"/>
        </w:rPr>
        <w:t xml:space="preserve"> with learning </w:t>
      </w:r>
      <w:r w:rsidR="00A762DE">
        <w:rPr>
          <w:rFonts w:ascii="Cambria" w:eastAsia="Times New Roman" w:hAnsi="Cambria" w:cs="Times New Roman"/>
          <w:shd w:val="clear" w:color="auto" w:fill="FFFFFF"/>
        </w:rPr>
        <w:t>disabilities</w:t>
      </w:r>
      <w:r w:rsidR="00332E18" w:rsidRPr="003928F6">
        <w:rPr>
          <w:rFonts w:ascii="Cambria" w:eastAsia="Times New Roman" w:hAnsi="Cambria" w:cs="Times New Roman"/>
          <w:shd w:val="clear" w:color="auto" w:fill="FFFFFF"/>
        </w:rPr>
        <w:t xml:space="preserve">, </w:t>
      </w:r>
      <w:r w:rsidR="002B1AE3" w:rsidRPr="003928F6">
        <w:rPr>
          <w:rFonts w:ascii="Cambria" w:eastAsia="Times New Roman" w:hAnsi="Cambria"/>
          <w:shd w:val="clear" w:color="auto" w:fill="FFFFFF"/>
        </w:rPr>
        <w:t xml:space="preserve">students </w:t>
      </w:r>
      <w:r w:rsidR="00332E18" w:rsidRPr="003928F6">
        <w:rPr>
          <w:rFonts w:ascii="Cambria" w:eastAsia="Times New Roman" w:hAnsi="Cambria"/>
          <w:shd w:val="clear" w:color="auto" w:fill="FFFFFF"/>
        </w:rPr>
        <w:t>who struggle with reading, le</w:t>
      </w:r>
      <w:r w:rsidR="00A762DE">
        <w:rPr>
          <w:rFonts w:ascii="Cambria" w:eastAsia="Times New Roman" w:hAnsi="Cambria"/>
          <w:shd w:val="clear" w:color="auto" w:fill="FFFFFF"/>
        </w:rPr>
        <w:t>arning, reasoning, remembering</w:t>
      </w:r>
      <w:r>
        <w:rPr>
          <w:rFonts w:ascii="Cambria" w:eastAsia="Times New Roman" w:hAnsi="Cambria"/>
          <w:shd w:val="clear" w:color="auto" w:fill="FFFFFF"/>
        </w:rPr>
        <w:t xml:space="preserve"> </w:t>
      </w:r>
      <w:r w:rsidR="00332E18" w:rsidRPr="003928F6">
        <w:rPr>
          <w:rFonts w:ascii="Cambria" w:eastAsia="Times New Roman" w:hAnsi="Cambria"/>
          <w:shd w:val="clear" w:color="auto" w:fill="FFFFFF"/>
        </w:rPr>
        <w:t xml:space="preserve">or paying attention often grow into adults with the same struggles. Many </w:t>
      </w:r>
      <w:r>
        <w:rPr>
          <w:rFonts w:ascii="Cambria" w:eastAsia="Times New Roman" w:hAnsi="Cambria"/>
          <w:shd w:val="clear" w:color="auto" w:fill="FFFFFF"/>
        </w:rPr>
        <w:t xml:space="preserve">personal brain training </w:t>
      </w:r>
      <w:r w:rsidR="00332E18" w:rsidRPr="003928F6">
        <w:rPr>
          <w:rFonts w:ascii="Cambria" w:eastAsia="Times New Roman" w:hAnsi="Cambria"/>
          <w:shd w:val="clear" w:color="auto" w:fill="FFFFFF"/>
        </w:rPr>
        <w:t>clients are, in fact, adults of all ages and stages of life, from the co</w:t>
      </w:r>
      <w:r w:rsidR="00524F7F">
        <w:rPr>
          <w:rFonts w:ascii="Cambria" w:eastAsia="Times New Roman" w:hAnsi="Cambria"/>
          <w:shd w:val="clear" w:color="auto" w:fill="FFFFFF"/>
        </w:rPr>
        <w:t>llege-bound, to career builders</w:t>
      </w:r>
      <w:r w:rsidR="00332E18" w:rsidRPr="003928F6">
        <w:rPr>
          <w:rFonts w:ascii="Cambria" w:eastAsia="Times New Roman" w:hAnsi="Cambria"/>
          <w:shd w:val="clear" w:color="auto" w:fill="FFFFFF"/>
        </w:rPr>
        <w:t xml:space="preserve"> to seniors.</w:t>
      </w:r>
    </w:p>
    <w:p w14:paraId="270D4401" w14:textId="77777777" w:rsidR="002B1AE3" w:rsidRPr="00C65312" w:rsidRDefault="002B1AE3" w:rsidP="00332E18">
      <w:pPr>
        <w:rPr>
          <w:rFonts w:ascii="Cambria" w:eastAsia="Times New Roman" w:hAnsi="Cambria" w:cs="Times New Roman"/>
          <w:color w:val="000000"/>
          <w:shd w:val="clear" w:color="auto" w:fill="FFFFFF"/>
        </w:rPr>
      </w:pPr>
    </w:p>
    <w:p w14:paraId="15D56FA0" w14:textId="46C8765E" w:rsidR="00C65312" w:rsidRPr="003618C2" w:rsidRDefault="00C65312" w:rsidP="00C65312">
      <w:pPr>
        <w:pStyle w:val="p1"/>
        <w:rPr>
          <w:rFonts w:ascii="Cambria" w:hAnsi="Cambria"/>
        </w:rPr>
      </w:pPr>
      <w:r w:rsidRPr="00C65312">
        <w:rPr>
          <w:rFonts w:ascii="Cambria" w:eastAsia="Times New Roman" w:hAnsi="Cambria"/>
          <w:color w:val="000000"/>
          <w:sz w:val="24"/>
          <w:szCs w:val="24"/>
          <w:shd w:val="clear" w:color="auto" w:fill="FFFFFF"/>
        </w:rPr>
        <w:t>“</w:t>
      </w:r>
      <w:proofErr w:type="spellStart"/>
      <w:r w:rsidR="002B1AE3" w:rsidRPr="00C65312">
        <w:rPr>
          <w:rFonts w:ascii="Cambria" w:eastAsia="Times New Roman" w:hAnsi="Cambria"/>
          <w:color w:val="000000"/>
          <w:sz w:val="24"/>
          <w:szCs w:val="24"/>
          <w:shd w:val="clear" w:color="auto" w:fill="FFFFFF"/>
        </w:rPr>
        <w:t>LearningRx</w:t>
      </w:r>
      <w:proofErr w:type="spellEnd"/>
      <w:r w:rsidR="002B1AE3" w:rsidRPr="00C65312">
        <w:rPr>
          <w:rFonts w:ascii="Cambria" w:eastAsia="Times New Roman" w:hAnsi="Cambria"/>
          <w:color w:val="000000"/>
          <w:sz w:val="24"/>
          <w:szCs w:val="24"/>
          <w:shd w:val="clear" w:color="auto" w:fill="FFFFFF"/>
        </w:rPr>
        <w:t xml:space="preserve"> personal brain training is also being used with early-stage A</w:t>
      </w:r>
      <w:r w:rsidR="00732A6C" w:rsidRPr="00C65312">
        <w:rPr>
          <w:rFonts w:ascii="Cambria" w:eastAsia="Times New Roman" w:hAnsi="Cambria"/>
          <w:color w:val="000000"/>
          <w:sz w:val="24"/>
          <w:szCs w:val="24"/>
          <w:shd w:val="clear" w:color="auto" w:fill="FFFFFF"/>
        </w:rPr>
        <w:t>lzheimer’s</w:t>
      </w:r>
      <w:r w:rsidR="00524F7F" w:rsidRPr="00C65312">
        <w:rPr>
          <w:rFonts w:ascii="Cambria" w:eastAsia="Times New Roman" w:hAnsi="Cambria"/>
          <w:color w:val="000000"/>
          <w:sz w:val="24"/>
          <w:szCs w:val="24"/>
          <w:shd w:val="clear" w:color="auto" w:fill="FFFFFF"/>
        </w:rPr>
        <w:t>,</w:t>
      </w:r>
      <w:r w:rsidRPr="00C65312">
        <w:rPr>
          <w:rFonts w:ascii="Cambria" w:eastAsia="Times New Roman" w:hAnsi="Cambria"/>
          <w:color w:val="000000"/>
          <w:sz w:val="24"/>
          <w:szCs w:val="24"/>
          <w:shd w:val="clear" w:color="auto" w:fill="FFFFFF"/>
        </w:rPr>
        <w:t>” explains Tanya Mitchell</w:t>
      </w:r>
      <w:r>
        <w:rPr>
          <w:rFonts w:ascii="Cambria" w:eastAsia="Times New Roman" w:hAnsi="Cambria"/>
          <w:color w:val="000000"/>
          <w:sz w:val="24"/>
          <w:szCs w:val="24"/>
          <w:shd w:val="clear" w:color="auto" w:fill="FFFFFF"/>
        </w:rPr>
        <w:t xml:space="preserve">, Chief Research Officer of </w:t>
      </w:r>
      <w:proofErr w:type="spellStart"/>
      <w:r>
        <w:rPr>
          <w:rFonts w:ascii="Cambria" w:eastAsia="Times New Roman" w:hAnsi="Cambria"/>
          <w:color w:val="000000"/>
          <w:sz w:val="24"/>
          <w:szCs w:val="24"/>
          <w:shd w:val="clear" w:color="auto" w:fill="FFFFFF"/>
        </w:rPr>
        <w:t>LearningRx</w:t>
      </w:r>
      <w:proofErr w:type="spellEnd"/>
      <w:r>
        <w:rPr>
          <w:rFonts w:ascii="Cambria" w:eastAsia="Times New Roman" w:hAnsi="Cambria"/>
          <w:color w:val="000000"/>
          <w:sz w:val="24"/>
          <w:szCs w:val="24"/>
          <w:shd w:val="clear" w:color="auto" w:fill="FFFFFF"/>
        </w:rPr>
        <w:t xml:space="preserve"> (www.LearningRx.com), the world’s largest one-on-one brain training company</w:t>
      </w:r>
      <w:r w:rsidRPr="00C65312">
        <w:rPr>
          <w:rFonts w:ascii="Cambria" w:eastAsia="Times New Roman" w:hAnsi="Cambria"/>
          <w:color w:val="000000"/>
          <w:sz w:val="24"/>
          <w:szCs w:val="24"/>
          <w:shd w:val="clear" w:color="auto" w:fill="FFFFFF"/>
        </w:rPr>
        <w:t xml:space="preserve">. </w:t>
      </w:r>
      <w:r w:rsidR="00A52C87">
        <w:rPr>
          <w:rFonts w:ascii="Cambria" w:eastAsia="Times New Roman" w:hAnsi="Cambria"/>
          <w:color w:val="000000"/>
          <w:sz w:val="24"/>
          <w:szCs w:val="24"/>
          <w:shd w:val="clear" w:color="auto" w:fill="FFFFFF"/>
        </w:rPr>
        <w:t>“We’re also using it with traumatic brain injury among civilians and soldiers.”</w:t>
      </w:r>
    </w:p>
    <w:p w14:paraId="04B2FE39" w14:textId="6F2842A9" w:rsidR="00D84897" w:rsidRPr="00BA36D8" w:rsidRDefault="00D84897" w:rsidP="00332E18">
      <w:pPr>
        <w:rPr>
          <w:rFonts w:ascii="Cambria" w:eastAsia="Times New Roman" w:hAnsi="Cambria" w:cs="Times New Roman"/>
          <w:color w:val="000000"/>
          <w:shd w:val="clear" w:color="auto" w:fill="FFFFFF"/>
        </w:rPr>
      </w:pPr>
    </w:p>
    <w:p w14:paraId="2C8A8581" w14:textId="77777777" w:rsidR="00732A6C" w:rsidRPr="00732A6C" w:rsidRDefault="00732A6C" w:rsidP="00256AC2">
      <w:pPr>
        <w:rPr>
          <w:rFonts w:ascii="Cambria" w:eastAsia="Times New Roman" w:hAnsi="Cambria" w:cs="Times New Roman"/>
          <w:b/>
          <w:color w:val="000000"/>
          <w:shd w:val="clear" w:color="auto" w:fill="FFFFFF"/>
        </w:rPr>
      </w:pPr>
    </w:p>
    <w:p w14:paraId="1316792D" w14:textId="0C7B096C" w:rsidR="00932A3A" w:rsidRPr="00524F7F" w:rsidRDefault="00732A6C" w:rsidP="00732A6C">
      <w:pPr>
        <w:rPr>
          <w:rFonts w:ascii="Cambria" w:eastAsia="Times New Roman" w:hAnsi="Cambria" w:cs="Times New Roman"/>
          <w:b/>
          <w:color w:val="000000"/>
          <w:shd w:val="clear" w:color="auto" w:fill="FFFFFF"/>
        </w:rPr>
      </w:pPr>
      <w:r w:rsidRPr="00732A6C">
        <w:rPr>
          <w:rFonts w:ascii="Cambria" w:eastAsia="Times New Roman" w:hAnsi="Cambria" w:cs="Times New Roman"/>
          <w:b/>
          <w:color w:val="000000"/>
          <w:shd w:val="clear" w:color="auto" w:fill="FFFFFF"/>
        </w:rPr>
        <w:t>How do you define effective brain training?</w:t>
      </w:r>
    </w:p>
    <w:p w14:paraId="6FEF48AA" w14:textId="2A07B0C5" w:rsidR="006F4B0D" w:rsidRPr="006F4B0D" w:rsidRDefault="00C65312" w:rsidP="00732A6C">
      <w:pPr>
        <w:rPr>
          <w:rFonts w:ascii="Cambria" w:eastAsia="Times New Roman" w:hAnsi="Cambria" w:cs="Times New Roman"/>
          <w:color w:val="000000"/>
          <w:shd w:val="clear" w:color="auto" w:fill="FFFFFF"/>
        </w:rPr>
      </w:pPr>
      <w:r>
        <w:rPr>
          <w:rFonts w:ascii="Cambria" w:eastAsia="Times New Roman" w:hAnsi="Cambria" w:cs="Times New Roman"/>
          <w:color w:val="000000"/>
          <w:shd w:val="clear" w:color="auto" w:fill="FFFFFF"/>
        </w:rPr>
        <w:t>If you’re comparing brain training programs, consider using these</w:t>
      </w:r>
      <w:r w:rsidR="006F4B0D" w:rsidRPr="006F4B0D">
        <w:rPr>
          <w:rFonts w:ascii="Cambria" w:eastAsia="Times New Roman" w:hAnsi="Cambria" w:cs="Times New Roman"/>
          <w:color w:val="000000"/>
          <w:shd w:val="clear" w:color="auto" w:fill="FFFFFF"/>
        </w:rPr>
        <w:t xml:space="preserve"> seven criteria to determine if </w:t>
      </w:r>
      <w:r>
        <w:rPr>
          <w:rFonts w:ascii="Cambria" w:eastAsia="Times New Roman" w:hAnsi="Cambria" w:cs="Times New Roman"/>
          <w:color w:val="000000"/>
          <w:shd w:val="clear" w:color="auto" w:fill="FFFFFF"/>
        </w:rPr>
        <w:t>the program will be</w:t>
      </w:r>
      <w:r w:rsidR="006F4B0D" w:rsidRPr="006F4B0D">
        <w:rPr>
          <w:rFonts w:ascii="Cambria" w:eastAsia="Times New Roman" w:hAnsi="Cambria" w:cs="Times New Roman"/>
          <w:color w:val="000000"/>
          <w:shd w:val="clear" w:color="auto" w:fill="FFFFFF"/>
        </w:rPr>
        <w:t xml:space="preserve"> effective:</w:t>
      </w:r>
    </w:p>
    <w:p w14:paraId="045DE8F1" w14:textId="6F7D7F0E" w:rsidR="004F6BB5" w:rsidRPr="004F6BB5" w:rsidRDefault="004F6BB5" w:rsidP="004F6BB5">
      <w:pPr>
        <w:spacing w:after="60" w:line="182" w:lineRule="atLeast"/>
        <w:rPr>
          <w:rFonts w:ascii="Helvetica" w:hAnsi="Helvetica" w:cs="Times New Roman"/>
          <w:color w:val="9074AC"/>
          <w:sz w:val="17"/>
          <w:szCs w:val="17"/>
        </w:rPr>
      </w:pPr>
      <w:r w:rsidRPr="004F6BB5">
        <w:rPr>
          <w:rFonts w:ascii="Helvetica" w:hAnsi="Helvetica" w:cs="Times New Roman"/>
          <w:b/>
          <w:bCs/>
          <w:color w:val="9074AC"/>
          <w:sz w:val="17"/>
          <w:szCs w:val="17"/>
        </w:rPr>
        <w:t> </w:t>
      </w:r>
    </w:p>
    <w:p w14:paraId="21BE19EE" w14:textId="77777777" w:rsidR="004F6BB5" w:rsidRPr="004F6BB5" w:rsidRDefault="004F6BB5" w:rsidP="004F6BB5">
      <w:pPr>
        <w:spacing w:after="180" w:line="152" w:lineRule="atLeast"/>
        <w:ind w:left="765"/>
        <w:rPr>
          <w:rFonts w:ascii="Cambria" w:hAnsi="Cambria" w:cs="Times New Roman"/>
        </w:rPr>
      </w:pPr>
      <w:r w:rsidRPr="004F6BB5">
        <w:rPr>
          <w:rFonts w:ascii="Cambria" w:hAnsi="Cambria" w:cs="Times New Roman"/>
          <w:b/>
          <w:bCs/>
        </w:rPr>
        <w:t xml:space="preserve">Brain training must be practiced. </w:t>
      </w:r>
      <w:r w:rsidRPr="004F6BB5">
        <w:rPr>
          <w:rFonts w:ascii="Cambria" w:hAnsi="Cambria" w:cs="Times New Roman"/>
        </w:rPr>
        <w:t>Because brain training builds skills, it can’t be taught in the classroom. It must be practiced, like learning to play tennis or the piano. </w:t>
      </w:r>
    </w:p>
    <w:p w14:paraId="14F571AA" w14:textId="77777777" w:rsidR="004F6BB5" w:rsidRPr="004F6BB5" w:rsidRDefault="004F6BB5" w:rsidP="004F6BB5">
      <w:pPr>
        <w:spacing w:after="180" w:line="152" w:lineRule="atLeast"/>
        <w:ind w:left="765"/>
        <w:rPr>
          <w:rFonts w:ascii="Cambria" w:hAnsi="Cambria" w:cs="Times New Roman"/>
        </w:rPr>
      </w:pPr>
      <w:r w:rsidRPr="004F6BB5">
        <w:rPr>
          <w:rFonts w:ascii="Cambria" w:hAnsi="Cambria" w:cs="Times New Roman"/>
          <w:b/>
          <w:bCs/>
        </w:rPr>
        <w:t xml:space="preserve">Brain training that gets the best results is done one-on-one with a personal trainer. </w:t>
      </w:r>
      <w:r w:rsidRPr="004F6BB5">
        <w:rPr>
          <w:rFonts w:ascii="Cambria" w:hAnsi="Cambria" w:cs="Times New Roman"/>
        </w:rPr>
        <w:t>Teaming with an experienced trainer provides accountability, motivation and—ultimately—life-changing results.</w:t>
      </w:r>
    </w:p>
    <w:p w14:paraId="2716550F" w14:textId="77777777" w:rsidR="004F6BB5" w:rsidRPr="004F6BB5" w:rsidRDefault="004F6BB5" w:rsidP="004F6BB5">
      <w:pPr>
        <w:spacing w:after="180" w:line="152" w:lineRule="atLeast"/>
        <w:ind w:left="765"/>
        <w:rPr>
          <w:rFonts w:ascii="Cambria" w:hAnsi="Cambria" w:cs="Times New Roman"/>
        </w:rPr>
      </w:pPr>
      <w:r w:rsidRPr="004F6BB5">
        <w:rPr>
          <w:rFonts w:ascii="Cambria" w:hAnsi="Cambria" w:cs="Times New Roman"/>
          <w:b/>
          <w:bCs/>
        </w:rPr>
        <w:t xml:space="preserve">Brain training exercises need to be intense, </w:t>
      </w:r>
      <w:r w:rsidRPr="004F6BB5">
        <w:rPr>
          <w:rFonts w:ascii="Cambria" w:hAnsi="Cambria" w:cs="Times New Roman"/>
        </w:rPr>
        <w:t>requiring concentrated repetitions in order to train skills quickly.</w:t>
      </w:r>
    </w:p>
    <w:p w14:paraId="1EC9F32C" w14:textId="77777777" w:rsidR="004F6BB5" w:rsidRPr="004F6BB5" w:rsidRDefault="004F6BB5" w:rsidP="004F6BB5">
      <w:pPr>
        <w:spacing w:after="180" w:line="152" w:lineRule="atLeast"/>
        <w:ind w:left="765"/>
        <w:rPr>
          <w:rFonts w:ascii="Cambria" w:hAnsi="Cambria" w:cs="Times New Roman"/>
        </w:rPr>
      </w:pPr>
      <w:r w:rsidRPr="004F6BB5">
        <w:rPr>
          <w:rFonts w:ascii="Cambria" w:hAnsi="Cambria" w:cs="Times New Roman"/>
          <w:b/>
          <w:bCs/>
        </w:rPr>
        <w:t xml:space="preserve">Brain training exercises need to be targeted </w:t>
      </w:r>
      <w:r w:rsidRPr="004F6BB5">
        <w:rPr>
          <w:rFonts w:ascii="Cambria" w:hAnsi="Cambria" w:cs="Times New Roman"/>
        </w:rPr>
        <w:t>in order to address specific weak cognitive skills.</w:t>
      </w:r>
    </w:p>
    <w:p w14:paraId="4482A6D7" w14:textId="77777777" w:rsidR="004F6BB5" w:rsidRPr="004F6BB5" w:rsidRDefault="004F6BB5" w:rsidP="004F6BB5">
      <w:pPr>
        <w:spacing w:after="180" w:line="152" w:lineRule="atLeast"/>
        <w:ind w:left="765"/>
        <w:rPr>
          <w:rFonts w:ascii="Cambria" w:hAnsi="Cambria" w:cs="Times New Roman"/>
        </w:rPr>
      </w:pPr>
      <w:r w:rsidRPr="004F6BB5">
        <w:rPr>
          <w:rFonts w:ascii="Cambria" w:hAnsi="Cambria" w:cs="Times New Roman"/>
          <w:b/>
          <w:bCs/>
        </w:rPr>
        <w:t xml:space="preserve">Brain training exercises need to be done in a particular sequence. </w:t>
      </w:r>
      <w:r w:rsidRPr="004F6BB5">
        <w:rPr>
          <w:rFonts w:ascii="Cambria" w:hAnsi="Cambria" w:cs="Times New Roman"/>
        </w:rPr>
        <w:t>Small challenging steps don’t overwhelm the client, but allow the trainer to continually challenge the client incrementally and keep them engaged in the training.</w:t>
      </w:r>
    </w:p>
    <w:p w14:paraId="6347675C" w14:textId="77777777" w:rsidR="004F6BB5" w:rsidRPr="004F6BB5" w:rsidRDefault="004F6BB5" w:rsidP="004F6BB5">
      <w:pPr>
        <w:spacing w:after="180" w:line="152" w:lineRule="atLeast"/>
        <w:ind w:left="765"/>
        <w:rPr>
          <w:rFonts w:ascii="Cambria" w:hAnsi="Cambria" w:cs="Times New Roman"/>
        </w:rPr>
      </w:pPr>
      <w:r w:rsidRPr="004F6BB5">
        <w:rPr>
          <w:rFonts w:ascii="Cambria" w:hAnsi="Cambria" w:cs="Times New Roman"/>
          <w:b/>
          <w:bCs/>
        </w:rPr>
        <w:t xml:space="preserve">Brain training exercises must be progressively loaded. </w:t>
      </w:r>
      <w:r w:rsidRPr="004F6BB5">
        <w:rPr>
          <w:rFonts w:ascii="Cambria" w:hAnsi="Cambria" w:cs="Times New Roman"/>
        </w:rPr>
        <w:t>Loading incorporates multi-tasking and is a fast-track way to take a new skill and make it a more automatic skill. </w:t>
      </w:r>
    </w:p>
    <w:p w14:paraId="45552BC8" w14:textId="77777777" w:rsidR="004F6BB5" w:rsidRPr="004F6BB5" w:rsidRDefault="004F6BB5" w:rsidP="004F6BB5">
      <w:pPr>
        <w:spacing w:after="180" w:line="152" w:lineRule="atLeast"/>
        <w:ind w:left="765"/>
        <w:rPr>
          <w:rFonts w:ascii="Cambria" w:hAnsi="Cambria" w:cs="Times New Roman"/>
        </w:rPr>
      </w:pPr>
      <w:r w:rsidRPr="004F6BB5">
        <w:rPr>
          <w:rFonts w:ascii="Cambria" w:hAnsi="Cambria" w:cs="Times New Roman"/>
          <w:b/>
          <w:bCs/>
        </w:rPr>
        <w:t xml:space="preserve">Brain training, to be effective, requires immediate, accurate feedback. </w:t>
      </w:r>
      <w:r w:rsidRPr="004F6BB5">
        <w:rPr>
          <w:rFonts w:ascii="Cambria" w:hAnsi="Cambria" w:cs="Times New Roman"/>
        </w:rPr>
        <w:t>Instant, effective reinforcement and adjustments keep training focused and intense.</w:t>
      </w:r>
    </w:p>
    <w:p w14:paraId="7D9AB273" w14:textId="6E9C86DB" w:rsidR="004F6BB5" w:rsidRDefault="004F6BB5" w:rsidP="00732A6C">
      <w:pPr>
        <w:rPr>
          <w:rFonts w:ascii="Cambria" w:eastAsia="Times New Roman" w:hAnsi="Cambria" w:cs="Times New Roman"/>
          <w:b/>
          <w:color w:val="000000"/>
          <w:shd w:val="clear" w:color="auto" w:fill="FFFFFF"/>
        </w:rPr>
      </w:pPr>
      <w:r>
        <w:rPr>
          <w:rFonts w:ascii="Cambria" w:eastAsia="Times New Roman" w:hAnsi="Cambria" w:cs="Times New Roman"/>
          <w:b/>
          <w:color w:val="000000"/>
          <w:shd w:val="clear" w:color="auto" w:fill="FFFFFF"/>
        </w:rPr>
        <w:t>How do I know I’m working with a legitimate personal brain training business?</w:t>
      </w:r>
    </w:p>
    <w:p w14:paraId="67F44A8F" w14:textId="793A3593" w:rsidR="00524F7F" w:rsidRDefault="004F6BB5" w:rsidP="00732A6C">
      <w:pPr>
        <w:rPr>
          <w:rFonts w:ascii="Cambria" w:eastAsia="Times New Roman" w:hAnsi="Cambria" w:cs="Times New Roman"/>
          <w:color w:val="000000"/>
          <w:shd w:val="clear" w:color="auto" w:fill="FFFFFF"/>
        </w:rPr>
      </w:pPr>
      <w:r w:rsidRPr="004F6BB5">
        <w:rPr>
          <w:rFonts w:ascii="Cambria" w:eastAsia="Times New Roman" w:hAnsi="Cambria" w:cs="Times New Roman"/>
          <w:color w:val="000000"/>
          <w:shd w:val="clear" w:color="auto" w:fill="FFFFFF"/>
        </w:rPr>
        <w:t xml:space="preserve">First, ensure the programs and company are highly rated. </w:t>
      </w:r>
      <w:r w:rsidR="00A52C87">
        <w:rPr>
          <w:rFonts w:ascii="Cambria" w:eastAsia="Times New Roman" w:hAnsi="Cambria" w:cs="Times New Roman"/>
          <w:color w:val="000000"/>
          <w:shd w:val="clear" w:color="auto" w:fill="FFFFFF"/>
        </w:rPr>
        <w:t>Ask for</w:t>
      </w:r>
      <w:r w:rsidR="00BC1D82">
        <w:rPr>
          <w:rFonts w:ascii="Cambria" w:eastAsia="Times New Roman" w:hAnsi="Cambria" w:cs="Times New Roman"/>
          <w:color w:val="000000"/>
          <w:shd w:val="clear" w:color="auto" w:fill="FFFFFF"/>
        </w:rPr>
        <w:t xml:space="preserve"> testimonials and inquire as to how many satisfied clients the company has had. </w:t>
      </w:r>
    </w:p>
    <w:p w14:paraId="21DD4477" w14:textId="77777777" w:rsidR="00524F7F" w:rsidRDefault="00524F7F" w:rsidP="00732A6C">
      <w:pPr>
        <w:rPr>
          <w:rFonts w:ascii="Cambria" w:eastAsia="Times New Roman" w:hAnsi="Cambria" w:cs="Times New Roman"/>
          <w:color w:val="000000"/>
          <w:shd w:val="clear" w:color="auto" w:fill="FFFFFF"/>
        </w:rPr>
      </w:pPr>
    </w:p>
    <w:p w14:paraId="23E8C850" w14:textId="77777777" w:rsidR="00A762DE" w:rsidRDefault="004F6BB5">
      <w:pPr>
        <w:rPr>
          <w:rFonts w:ascii="Cambria" w:eastAsia="Times New Roman" w:hAnsi="Cambria" w:cs="Times New Roman"/>
          <w:color w:val="000000"/>
          <w:shd w:val="clear" w:color="auto" w:fill="FFFFFF"/>
        </w:rPr>
      </w:pPr>
      <w:r w:rsidRPr="004F6BB5">
        <w:rPr>
          <w:rFonts w:ascii="Cambria" w:eastAsia="Times New Roman" w:hAnsi="Cambria" w:cs="Times New Roman"/>
          <w:color w:val="000000"/>
          <w:shd w:val="clear" w:color="auto" w:fill="FFFFFF"/>
        </w:rPr>
        <w:t xml:space="preserve">Second, </w:t>
      </w:r>
      <w:r>
        <w:rPr>
          <w:rFonts w:ascii="Cambria" w:eastAsia="Times New Roman" w:hAnsi="Cambria" w:cs="Times New Roman"/>
          <w:color w:val="000000"/>
          <w:shd w:val="clear" w:color="auto" w:fill="FFFFFF"/>
        </w:rPr>
        <w:t xml:space="preserve">ask for </w:t>
      </w:r>
      <w:r w:rsidR="006F4B0D">
        <w:rPr>
          <w:rFonts w:ascii="Cambria" w:eastAsia="Times New Roman" w:hAnsi="Cambria" w:cs="Times New Roman"/>
          <w:color w:val="000000"/>
          <w:shd w:val="clear" w:color="auto" w:fill="FFFFFF"/>
        </w:rPr>
        <w:t>evidence that the program works,</w:t>
      </w:r>
      <w:r>
        <w:rPr>
          <w:rFonts w:ascii="Cambria" w:eastAsia="Times New Roman" w:hAnsi="Cambria" w:cs="Times New Roman"/>
          <w:color w:val="000000"/>
          <w:shd w:val="clear" w:color="auto" w:fill="FFFFFF"/>
        </w:rPr>
        <w:t xml:space="preserve"> including independent scientific research, published studies and </w:t>
      </w:r>
      <w:r w:rsidR="006F4B0D">
        <w:rPr>
          <w:rFonts w:ascii="Cambria" w:eastAsia="Times New Roman" w:hAnsi="Cambria" w:cs="Times New Roman"/>
          <w:color w:val="000000"/>
          <w:shd w:val="clear" w:color="auto" w:fill="FFFFFF"/>
        </w:rPr>
        <w:t xml:space="preserve">large-scale results. </w:t>
      </w:r>
    </w:p>
    <w:p w14:paraId="6674EBF6" w14:textId="77777777" w:rsidR="00A762DE" w:rsidRDefault="00A762DE">
      <w:pPr>
        <w:rPr>
          <w:rFonts w:ascii="Cambria" w:eastAsia="Times New Roman" w:hAnsi="Cambria" w:cs="Times New Roman"/>
          <w:color w:val="000000"/>
          <w:shd w:val="clear" w:color="auto" w:fill="FFFFFF"/>
        </w:rPr>
      </w:pPr>
    </w:p>
    <w:p w14:paraId="7A40EC94" w14:textId="345971F1" w:rsidR="006F4B0D" w:rsidRPr="00BC1D82" w:rsidRDefault="00BC1D82">
      <w:pPr>
        <w:rPr>
          <w:rStyle w:val="Hyperlink"/>
          <w:rFonts w:ascii="Cambria" w:eastAsia="Times New Roman" w:hAnsi="Cambria" w:cs="Times New Roman"/>
          <w:color w:val="000000"/>
          <w:u w:val="none"/>
          <w:shd w:val="clear" w:color="auto" w:fill="FFFFFF"/>
        </w:rPr>
      </w:pPr>
      <w:r>
        <w:rPr>
          <w:rFonts w:ascii="Cambria" w:eastAsia="Times New Roman" w:hAnsi="Cambria" w:cs="Times New Roman"/>
          <w:color w:val="000000"/>
          <w:shd w:val="clear" w:color="auto" w:fill="FFFFFF"/>
        </w:rPr>
        <w:t>“</w:t>
      </w:r>
      <w:proofErr w:type="spellStart"/>
      <w:r w:rsidR="006F4B0D">
        <w:rPr>
          <w:rFonts w:ascii="Cambria" w:eastAsia="Times New Roman" w:hAnsi="Cambria" w:cs="Times New Roman"/>
          <w:color w:val="000000"/>
          <w:shd w:val="clear" w:color="auto" w:fill="FFFFFF"/>
        </w:rPr>
        <w:t>LearningRx</w:t>
      </w:r>
      <w:proofErr w:type="spellEnd"/>
      <w:r w:rsidR="006F4B0D">
        <w:rPr>
          <w:rFonts w:ascii="Cambria" w:eastAsia="Times New Roman" w:hAnsi="Cambria" w:cs="Times New Roman"/>
          <w:color w:val="000000"/>
          <w:shd w:val="clear" w:color="auto" w:fill="FFFFFF"/>
        </w:rPr>
        <w:t xml:space="preserve"> has trained more than 100,000 brains and has countless published studies and collected d</w:t>
      </w:r>
      <w:r w:rsidR="00A762DE">
        <w:rPr>
          <w:rFonts w:ascii="Cambria" w:eastAsia="Times New Roman" w:hAnsi="Cambria" w:cs="Times New Roman"/>
          <w:color w:val="000000"/>
          <w:shd w:val="clear" w:color="auto" w:fill="FFFFFF"/>
        </w:rPr>
        <w:t>ata to provide evidence that our</w:t>
      </w:r>
      <w:r w:rsidR="006F4B0D">
        <w:rPr>
          <w:rFonts w:ascii="Cambria" w:eastAsia="Times New Roman" w:hAnsi="Cambria" w:cs="Times New Roman"/>
          <w:color w:val="000000"/>
          <w:shd w:val="clear" w:color="auto" w:fill="FFFFFF"/>
        </w:rPr>
        <w:t xml:space="preserve"> personal brain training programs work</w:t>
      </w:r>
      <w:r>
        <w:rPr>
          <w:rFonts w:ascii="Cambria" w:eastAsia="Times New Roman" w:hAnsi="Cambria" w:cs="Times New Roman"/>
          <w:color w:val="000000"/>
          <w:shd w:val="clear" w:color="auto" w:fill="FFFFFF"/>
        </w:rPr>
        <w:t>,” says Mitchell. “</w:t>
      </w:r>
      <w:r w:rsidR="006F4B0D" w:rsidRPr="006F4B0D">
        <w:rPr>
          <w:rFonts w:ascii="Cambria" w:eastAsia="Times New Roman" w:hAnsi="Cambria" w:cs="Times New Roman"/>
          <w:color w:val="000000"/>
          <w:shd w:val="clear" w:color="auto" w:fill="FFFFFF"/>
        </w:rPr>
        <w:t xml:space="preserve">We encourage sceptics to download </w:t>
      </w:r>
      <w:r>
        <w:rPr>
          <w:rFonts w:ascii="Cambria" w:eastAsia="Times New Roman" w:hAnsi="Cambria" w:cs="Times New Roman"/>
          <w:color w:val="000000"/>
          <w:shd w:val="clear" w:color="auto" w:fill="FFFFFF"/>
        </w:rPr>
        <w:t xml:space="preserve">our </w:t>
      </w:r>
      <w:hyperlink r:id="rId5" w:history="1">
        <w:r w:rsidR="006F4B0D" w:rsidRPr="00BC1D82">
          <w:rPr>
            <w:rStyle w:val="Hyperlink"/>
            <w:rFonts w:ascii="Cambria" w:eastAsia="Times New Roman" w:hAnsi="Cambria" w:cs="Times New Roman"/>
            <w:shd w:val="clear" w:color="auto" w:fill="FFFFFF"/>
          </w:rPr>
          <w:t>Clien</w:t>
        </w:r>
        <w:r w:rsidRPr="00BC1D82">
          <w:rPr>
            <w:rStyle w:val="Hyperlink"/>
            <w:rFonts w:ascii="Cambria" w:eastAsia="Times New Roman" w:hAnsi="Cambria" w:cs="Times New Roman"/>
            <w:shd w:val="clear" w:color="auto" w:fill="FFFFFF"/>
          </w:rPr>
          <w:t>t Outcomes and Research Results</w:t>
        </w:r>
      </w:hyperlink>
      <w:r w:rsidR="006F4B0D" w:rsidRPr="006F4B0D">
        <w:rPr>
          <w:rFonts w:ascii="Cambria" w:eastAsia="Times New Roman" w:hAnsi="Cambria" w:cs="Times New Roman"/>
          <w:color w:val="000000"/>
          <w:shd w:val="clear" w:color="auto" w:fill="FFFFFF"/>
        </w:rPr>
        <w:t xml:space="preserve"> report and to visit the </w:t>
      </w:r>
      <w:r w:rsidR="006F4B0D">
        <w:rPr>
          <w:rFonts w:ascii="Cambria" w:eastAsia="Times New Roman" w:hAnsi="Cambria" w:cs="Times New Roman"/>
          <w:color w:val="000000"/>
          <w:shd w:val="clear" w:color="auto" w:fill="FFFFFF"/>
        </w:rPr>
        <w:t xml:space="preserve">research side of </w:t>
      </w:r>
      <w:proofErr w:type="spellStart"/>
      <w:r w:rsidR="006F4B0D">
        <w:rPr>
          <w:rFonts w:ascii="Cambria" w:eastAsia="Times New Roman" w:hAnsi="Cambria" w:cs="Times New Roman"/>
          <w:color w:val="000000"/>
          <w:shd w:val="clear" w:color="auto" w:fill="FFFFFF"/>
        </w:rPr>
        <w:t>LearningRx</w:t>
      </w:r>
      <w:proofErr w:type="spellEnd"/>
      <w:r w:rsidR="006F4B0D">
        <w:rPr>
          <w:rFonts w:ascii="Cambria" w:eastAsia="Times New Roman" w:hAnsi="Cambria" w:cs="Times New Roman"/>
          <w:color w:val="000000"/>
          <w:shd w:val="clear" w:color="auto" w:fill="FFFFFF"/>
        </w:rPr>
        <w:t xml:space="preserve">, the </w:t>
      </w:r>
      <w:hyperlink r:id="rId6" w:history="1">
        <w:r w:rsidR="006F4B0D" w:rsidRPr="00BC1D82">
          <w:rPr>
            <w:rStyle w:val="Hyperlink"/>
            <w:rFonts w:ascii="Cambria" w:eastAsia="Times New Roman" w:hAnsi="Cambria" w:cs="Times New Roman"/>
            <w:shd w:val="clear" w:color="auto" w:fill="FFFFFF"/>
          </w:rPr>
          <w:t xml:space="preserve">Gibson </w:t>
        </w:r>
        <w:r w:rsidRPr="00BC1D82">
          <w:rPr>
            <w:rStyle w:val="Hyperlink"/>
            <w:rFonts w:ascii="Cambria" w:eastAsia="Times New Roman" w:hAnsi="Cambria" w:cs="Times New Roman"/>
            <w:shd w:val="clear" w:color="auto" w:fill="FFFFFF"/>
          </w:rPr>
          <w:t>Institute of Cognitive Research</w:t>
        </w:r>
      </w:hyperlink>
      <w:r>
        <w:rPr>
          <w:rFonts w:ascii="Cambria" w:eastAsia="Times New Roman" w:hAnsi="Cambria" w:cs="Times New Roman"/>
          <w:color w:val="000000"/>
          <w:shd w:val="clear" w:color="auto" w:fill="FFFFFF"/>
        </w:rPr>
        <w:t>”</w:t>
      </w:r>
    </w:p>
    <w:p w14:paraId="08B74C7A" w14:textId="77777777" w:rsidR="00C65312" w:rsidRDefault="00C65312">
      <w:pPr>
        <w:rPr>
          <w:rStyle w:val="Hyperlink"/>
          <w:rFonts w:ascii="Cambria" w:eastAsia="Times New Roman" w:hAnsi="Cambria" w:cs="Times New Roman"/>
          <w:color w:val="auto"/>
          <w:u w:val="none"/>
          <w:shd w:val="clear" w:color="auto" w:fill="FFFFFF"/>
        </w:rPr>
      </w:pPr>
    </w:p>
    <w:p w14:paraId="1B3986F6" w14:textId="77777777" w:rsidR="00BC1D82" w:rsidRDefault="00BC1D82" w:rsidP="00C65312">
      <w:pPr>
        <w:pStyle w:val="p1"/>
        <w:rPr>
          <w:rFonts w:ascii="Cambria" w:hAnsi="Cambria"/>
          <w:color w:val="auto"/>
          <w:sz w:val="24"/>
          <w:szCs w:val="24"/>
        </w:rPr>
      </w:pPr>
      <w:r>
        <w:rPr>
          <w:rFonts w:ascii="Cambria" w:hAnsi="Cambria"/>
          <w:color w:val="auto"/>
          <w:sz w:val="24"/>
          <w:szCs w:val="24"/>
        </w:rPr>
        <w:t xml:space="preserve">Finally, research the company’s history. Are they a start-up? Do they have multiple locations? </w:t>
      </w:r>
    </w:p>
    <w:p w14:paraId="22A1BC3F" w14:textId="58E5D770" w:rsidR="00C65312" w:rsidRDefault="00BC1D82" w:rsidP="00854D78">
      <w:pPr>
        <w:pStyle w:val="p1"/>
        <w:rPr>
          <w:rFonts w:ascii="Cambria" w:hAnsi="Cambria"/>
          <w:color w:val="auto"/>
          <w:sz w:val="24"/>
          <w:szCs w:val="24"/>
        </w:rPr>
      </w:pPr>
      <w:r>
        <w:rPr>
          <w:rFonts w:ascii="Cambria" w:hAnsi="Cambria"/>
          <w:color w:val="auto"/>
          <w:sz w:val="24"/>
          <w:szCs w:val="24"/>
        </w:rPr>
        <w:t>“</w:t>
      </w:r>
      <w:r w:rsidR="00C65312" w:rsidRPr="00C65312">
        <w:rPr>
          <w:rFonts w:ascii="Cambria" w:hAnsi="Cambria"/>
          <w:color w:val="auto"/>
          <w:sz w:val="24"/>
          <w:szCs w:val="24"/>
        </w:rPr>
        <w:t xml:space="preserve">Since 1985, </w:t>
      </w:r>
      <w:proofErr w:type="spellStart"/>
      <w:r w:rsidR="00C65312" w:rsidRPr="00C65312">
        <w:rPr>
          <w:rFonts w:ascii="Cambria" w:hAnsi="Cambria"/>
          <w:color w:val="auto"/>
          <w:sz w:val="24"/>
          <w:szCs w:val="24"/>
        </w:rPr>
        <w:t>LearningRx</w:t>
      </w:r>
      <w:r w:rsidR="00A762DE">
        <w:rPr>
          <w:rFonts w:ascii="Cambria" w:hAnsi="Cambria"/>
          <w:color w:val="auto"/>
          <w:sz w:val="24"/>
          <w:szCs w:val="24"/>
        </w:rPr>
        <w:t>’s</w:t>
      </w:r>
      <w:proofErr w:type="spellEnd"/>
      <w:r w:rsidR="00C65312" w:rsidRPr="00BA36D8">
        <w:rPr>
          <w:rFonts w:ascii="Cambria" w:hAnsi="Cambria"/>
          <w:color w:val="auto"/>
          <w:sz w:val="24"/>
          <w:szCs w:val="24"/>
        </w:rPr>
        <w:t xml:space="preserve"> founder</w:t>
      </w:r>
      <w:r w:rsidR="00A762DE">
        <w:rPr>
          <w:rFonts w:ascii="Cambria" w:hAnsi="Cambria"/>
          <w:color w:val="auto"/>
          <w:sz w:val="24"/>
          <w:szCs w:val="24"/>
        </w:rPr>
        <w:t>,</w:t>
      </w:r>
      <w:r w:rsidR="00C65312" w:rsidRPr="00BA36D8">
        <w:rPr>
          <w:rFonts w:ascii="Cambria" w:hAnsi="Cambria"/>
          <w:color w:val="auto"/>
          <w:sz w:val="24"/>
          <w:szCs w:val="24"/>
        </w:rPr>
        <w:t xml:space="preserve"> </w:t>
      </w:r>
      <w:r w:rsidR="00C65312" w:rsidRPr="003618C2">
        <w:rPr>
          <w:rFonts w:ascii="Cambria" w:hAnsi="Cambria"/>
          <w:color w:val="auto"/>
          <w:sz w:val="24"/>
          <w:szCs w:val="24"/>
        </w:rPr>
        <w:t>Dr. Ken Gibson</w:t>
      </w:r>
      <w:r w:rsidR="00A762DE">
        <w:rPr>
          <w:rFonts w:ascii="Cambria" w:hAnsi="Cambria"/>
          <w:color w:val="auto"/>
          <w:sz w:val="24"/>
          <w:szCs w:val="24"/>
        </w:rPr>
        <w:t>,</w:t>
      </w:r>
      <w:r w:rsidR="00C65312" w:rsidRPr="003618C2">
        <w:rPr>
          <w:rFonts w:ascii="Cambria" w:hAnsi="Cambria"/>
          <w:color w:val="auto"/>
          <w:sz w:val="24"/>
          <w:szCs w:val="24"/>
        </w:rPr>
        <w:t xml:space="preserve"> and hi</w:t>
      </w:r>
      <w:r w:rsidR="00C65312" w:rsidRPr="00BA36D8">
        <w:rPr>
          <w:rFonts w:ascii="Cambria" w:hAnsi="Cambria"/>
          <w:color w:val="auto"/>
          <w:sz w:val="24"/>
          <w:szCs w:val="24"/>
        </w:rPr>
        <w:t>s colleagues have helped over 100</w:t>
      </w:r>
      <w:r w:rsidR="00C65312" w:rsidRPr="003618C2">
        <w:rPr>
          <w:rFonts w:ascii="Cambria" w:hAnsi="Cambria"/>
          <w:color w:val="auto"/>
          <w:sz w:val="24"/>
          <w:szCs w:val="24"/>
        </w:rPr>
        <w:t xml:space="preserve">,000 clients with a unique cognitive training methodology designed to remediate deficits in multiple underlying </w:t>
      </w:r>
      <w:r w:rsidR="00854D78">
        <w:rPr>
          <w:rFonts w:ascii="Cambria" w:hAnsi="Cambria"/>
          <w:color w:val="auto"/>
          <w:sz w:val="24"/>
          <w:szCs w:val="24"/>
        </w:rPr>
        <w:t>learning skills,” says Mitchell. “Using input from a</w:t>
      </w:r>
      <w:r w:rsidR="00C65312" w:rsidRPr="00854D78">
        <w:rPr>
          <w:rFonts w:ascii="Cambria" w:hAnsi="Cambria"/>
          <w:color w:val="auto"/>
          <w:sz w:val="24"/>
          <w:szCs w:val="24"/>
        </w:rPr>
        <w:t xml:space="preserve"> team of psychologists, educators, speech and languag</w:t>
      </w:r>
      <w:r w:rsidR="00854D78">
        <w:rPr>
          <w:rFonts w:ascii="Cambria" w:hAnsi="Cambria"/>
          <w:color w:val="auto"/>
          <w:sz w:val="24"/>
          <w:szCs w:val="24"/>
        </w:rPr>
        <w:t>e pathologists</w:t>
      </w:r>
      <w:r w:rsidR="00C65312" w:rsidRPr="00854D78">
        <w:rPr>
          <w:rFonts w:ascii="Cambria" w:hAnsi="Cambria"/>
          <w:color w:val="auto"/>
          <w:sz w:val="24"/>
          <w:szCs w:val="24"/>
        </w:rPr>
        <w:t xml:space="preserve"> and occupational therapists, Dr. Gibson has continuously studied the results of learning and cognition research to inform the development of an intensive reading</w:t>
      </w:r>
      <w:r w:rsidR="00854D78">
        <w:rPr>
          <w:rFonts w:ascii="Cambria" w:hAnsi="Cambria"/>
          <w:color w:val="auto"/>
          <w:sz w:val="24"/>
          <w:szCs w:val="24"/>
        </w:rPr>
        <w:t>, math and reading comprehension</w:t>
      </w:r>
      <w:r w:rsidR="00C65312" w:rsidRPr="00854D78">
        <w:rPr>
          <w:rFonts w:ascii="Cambria" w:hAnsi="Cambria"/>
          <w:color w:val="auto"/>
          <w:sz w:val="24"/>
          <w:szCs w:val="24"/>
        </w:rPr>
        <w:t xml:space="preserve"> in</w:t>
      </w:r>
      <w:r w:rsidR="00854D78">
        <w:rPr>
          <w:rFonts w:ascii="Cambria" w:hAnsi="Cambria"/>
          <w:color w:val="auto"/>
          <w:sz w:val="24"/>
          <w:szCs w:val="24"/>
        </w:rPr>
        <w:t xml:space="preserve">terventions </w:t>
      </w:r>
      <w:r w:rsidR="00C65312" w:rsidRPr="00854D78">
        <w:rPr>
          <w:rFonts w:ascii="Cambria" w:hAnsi="Cambria"/>
          <w:color w:val="auto"/>
          <w:sz w:val="24"/>
          <w:szCs w:val="24"/>
        </w:rPr>
        <w:t>that have complemented the original training program</w:t>
      </w:r>
      <w:r w:rsidR="00854D78">
        <w:rPr>
          <w:rFonts w:ascii="Cambria" w:hAnsi="Cambria"/>
          <w:color w:val="auto"/>
          <w:sz w:val="24"/>
          <w:szCs w:val="24"/>
        </w:rPr>
        <w:t>. It’s a long history steeped in research.”</w:t>
      </w:r>
    </w:p>
    <w:p w14:paraId="6B025CEC" w14:textId="43CE5200" w:rsidR="00854D78" w:rsidRPr="00854D78" w:rsidRDefault="00854D78" w:rsidP="00854D78">
      <w:pPr>
        <w:pStyle w:val="p1"/>
        <w:rPr>
          <w:rFonts w:ascii="Cambria" w:hAnsi="Cambria"/>
          <w:color w:val="auto"/>
          <w:sz w:val="24"/>
          <w:szCs w:val="24"/>
        </w:rPr>
      </w:pPr>
      <w:r>
        <w:rPr>
          <w:rFonts w:ascii="Cambria" w:hAnsi="Cambria"/>
          <w:color w:val="auto"/>
          <w:sz w:val="24"/>
          <w:szCs w:val="24"/>
        </w:rPr>
        <w:t>If you’re exhausted from dealing with homework battles, poor grades and behavior issues related to learning struggles, consider personal brain training. It may be the key to unlocking your child’s potential.</w:t>
      </w:r>
    </w:p>
    <w:p w14:paraId="7AFD9578" w14:textId="77777777" w:rsidR="00C65312" w:rsidRPr="00DF4D01" w:rsidRDefault="00C65312">
      <w:pPr>
        <w:rPr>
          <w:rFonts w:ascii="Cambria" w:eastAsia="Times New Roman" w:hAnsi="Cambria" w:cs="Times New Roman"/>
          <w:shd w:val="clear" w:color="auto" w:fill="FFFFFF"/>
        </w:rPr>
      </w:pPr>
    </w:p>
    <w:p w14:paraId="782FD9EB" w14:textId="27C0EEFD" w:rsidR="00644E34" w:rsidRPr="00DF4D01" w:rsidRDefault="00957100">
      <w:r w:rsidRPr="00DF4D01">
        <w:t xml:space="preserve"> </w:t>
      </w:r>
    </w:p>
    <w:sectPr w:rsidR="00644E34" w:rsidRPr="00DF4D01" w:rsidSect="00D130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swiss"/>
    <w:pitch w:val="variable"/>
    <w:sig w:usb0="E00002FF" w:usb1="5000785B" w:usb2="00000000"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837DF6"/>
    <w:multiLevelType w:val="hybridMultilevel"/>
    <w:tmpl w:val="21EA5ADE"/>
    <w:lvl w:ilvl="0" w:tplc="2CFA00F6">
      <w:start w:val="2"/>
      <w:numFmt w:val="bullet"/>
      <w:lvlText w:val="-"/>
      <w:lvlJc w:val="left"/>
      <w:pPr>
        <w:ind w:left="720" w:hanging="360"/>
      </w:pPr>
      <w:rPr>
        <w:rFonts w:ascii="Helvetica" w:eastAsia="Times New Roman"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AC2"/>
    <w:rsid w:val="00256AC2"/>
    <w:rsid w:val="002B1AE3"/>
    <w:rsid w:val="002C4634"/>
    <w:rsid w:val="00332E18"/>
    <w:rsid w:val="003618C2"/>
    <w:rsid w:val="003928F6"/>
    <w:rsid w:val="00394F7B"/>
    <w:rsid w:val="003A2381"/>
    <w:rsid w:val="003E0BC6"/>
    <w:rsid w:val="00484E45"/>
    <w:rsid w:val="004F5069"/>
    <w:rsid w:val="004F6BB5"/>
    <w:rsid w:val="00524F7F"/>
    <w:rsid w:val="00644E34"/>
    <w:rsid w:val="006471E9"/>
    <w:rsid w:val="00664BBC"/>
    <w:rsid w:val="006F4B0D"/>
    <w:rsid w:val="00732A6C"/>
    <w:rsid w:val="007C5CF3"/>
    <w:rsid w:val="007D2862"/>
    <w:rsid w:val="00854D78"/>
    <w:rsid w:val="00932A3A"/>
    <w:rsid w:val="00957100"/>
    <w:rsid w:val="00A52C87"/>
    <w:rsid w:val="00A762DE"/>
    <w:rsid w:val="00BA36D8"/>
    <w:rsid w:val="00BC1D82"/>
    <w:rsid w:val="00C207C1"/>
    <w:rsid w:val="00C65312"/>
    <w:rsid w:val="00CF19A2"/>
    <w:rsid w:val="00D13039"/>
    <w:rsid w:val="00D84897"/>
    <w:rsid w:val="00D85E80"/>
    <w:rsid w:val="00DF4D01"/>
    <w:rsid w:val="00E80A51"/>
    <w:rsid w:val="00E9501C"/>
    <w:rsid w:val="00F45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92B30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6A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AC2"/>
    <w:pPr>
      <w:ind w:left="720"/>
      <w:contextualSpacing/>
    </w:pPr>
  </w:style>
  <w:style w:type="paragraph" w:customStyle="1" w:styleId="p1">
    <w:name w:val="p1"/>
    <w:basedOn w:val="Normal"/>
    <w:rsid w:val="004F6BB5"/>
    <w:pPr>
      <w:spacing w:after="120" w:line="167" w:lineRule="atLeast"/>
    </w:pPr>
    <w:rPr>
      <w:rFonts w:ascii="Helvetica" w:hAnsi="Helvetica" w:cs="Times New Roman"/>
      <w:color w:val="6A6B6D"/>
      <w:sz w:val="17"/>
      <w:szCs w:val="17"/>
    </w:rPr>
  </w:style>
  <w:style w:type="paragraph" w:customStyle="1" w:styleId="p2">
    <w:name w:val="p2"/>
    <w:basedOn w:val="Normal"/>
    <w:rsid w:val="004F6BB5"/>
    <w:pPr>
      <w:spacing w:after="120" w:line="167" w:lineRule="atLeast"/>
      <w:ind w:left="240"/>
    </w:pPr>
    <w:rPr>
      <w:rFonts w:ascii="Helvetica" w:hAnsi="Helvetica" w:cs="Times New Roman"/>
      <w:color w:val="70528E"/>
      <w:sz w:val="17"/>
      <w:szCs w:val="17"/>
    </w:rPr>
  </w:style>
  <w:style w:type="character" w:customStyle="1" w:styleId="s1">
    <w:name w:val="s1"/>
    <w:basedOn w:val="DefaultParagraphFont"/>
    <w:rsid w:val="004F6BB5"/>
    <w:rPr>
      <w:color w:val="623995"/>
    </w:rPr>
  </w:style>
  <w:style w:type="character" w:customStyle="1" w:styleId="apple-converted-space">
    <w:name w:val="apple-converted-space"/>
    <w:basedOn w:val="DefaultParagraphFont"/>
    <w:rsid w:val="004F6BB5"/>
  </w:style>
  <w:style w:type="character" w:styleId="Hyperlink">
    <w:name w:val="Hyperlink"/>
    <w:basedOn w:val="DefaultParagraphFont"/>
    <w:uiPriority w:val="99"/>
    <w:unhideWhenUsed/>
    <w:rsid w:val="004F6B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042362">
      <w:bodyDiv w:val="1"/>
      <w:marLeft w:val="0"/>
      <w:marRight w:val="0"/>
      <w:marTop w:val="0"/>
      <w:marBottom w:val="0"/>
      <w:divBdr>
        <w:top w:val="none" w:sz="0" w:space="0" w:color="auto"/>
        <w:left w:val="none" w:sz="0" w:space="0" w:color="auto"/>
        <w:bottom w:val="none" w:sz="0" w:space="0" w:color="auto"/>
        <w:right w:val="none" w:sz="0" w:space="0" w:color="auto"/>
      </w:divBdr>
    </w:div>
    <w:div w:id="1382293051">
      <w:bodyDiv w:val="1"/>
      <w:marLeft w:val="0"/>
      <w:marRight w:val="0"/>
      <w:marTop w:val="0"/>
      <w:marBottom w:val="0"/>
      <w:divBdr>
        <w:top w:val="none" w:sz="0" w:space="0" w:color="auto"/>
        <w:left w:val="none" w:sz="0" w:space="0" w:color="auto"/>
        <w:bottom w:val="none" w:sz="0" w:space="0" w:color="auto"/>
        <w:right w:val="none" w:sz="0" w:space="0" w:color="auto"/>
      </w:divBdr>
    </w:div>
    <w:div w:id="1474591905">
      <w:bodyDiv w:val="1"/>
      <w:marLeft w:val="0"/>
      <w:marRight w:val="0"/>
      <w:marTop w:val="0"/>
      <w:marBottom w:val="0"/>
      <w:divBdr>
        <w:top w:val="none" w:sz="0" w:space="0" w:color="auto"/>
        <w:left w:val="none" w:sz="0" w:space="0" w:color="auto"/>
        <w:bottom w:val="none" w:sz="0" w:space="0" w:color="auto"/>
        <w:right w:val="none" w:sz="0" w:space="0" w:color="auto"/>
      </w:divBdr>
    </w:div>
    <w:div w:id="1609124540">
      <w:bodyDiv w:val="1"/>
      <w:marLeft w:val="0"/>
      <w:marRight w:val="0"/>
      <w:marTop w:val="0"/>
      <w:marBottom w:val="0"/>
      <w:divBdr>
        <w:top w:val="none" w:sz="0" w:space="0" w:color="auto"/>
        <w:left w:val="none" w:sz="0" w:space="0" w:color="auto"/>
        <w:bottom w:val="none" w:sz="0" w:space="0" w:color="auto"/>
        <w:right w:val="none" w:sz="0" w:space="0" w:color="auto"/>
      </w:divBdr>
    </w:div>
    <w:div w:id="1715496533">
      <w:bodyDiv w:val="1"/>
      <w:marLeft w:val="0"/>
      <w:marRight w:val="0"/>
      <w:marTop w:val="0"/>
      <w:marBottom w:val="0"/>
      <w:divBdr>
        <w:top w:val="none" w:sz="0" w:space="0" w:color="auto"/>
        <w:left w:val="none" w:sz="0" w:space="0" w:color="auto"/>
        <w:bottom w:val="none" w:sz="0" w:space="0" w:color="auto"/>
        <w:right w:val="none" w:sz="0" w:space="0" w:color="auto"/>
      </w:divBdr>
    </w:div>
    <w:div w:id="1910534524">
      <w:bodyDiv w:val="1"/>
      <w:marLeft w:val="0"/>
      <w:marRight w:val="0"/>
      <w:marTop w:val="0"/>
      <w:marBottom w:val="0"/>
      <w:divBdr>
        <w:top w:val="none" w:sz="0" w:space="0" w:color="auto"/>
        <w:left w:val="none" w:sz="0" w:space="0" w:color="auto"/>
        <w:bottom w:val="none" w:sz="0" w:space="0" w:color="auto"/>
        <w:right w:val="none" w:sz="0" w:space="0" w:color="auto"/>
      </w:divBdr>
    </w:div>
    <w:div w:id="21211043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learningrx.com/our-programs/learningrx-results/" TargetMode="External"/><Relationship Id="rId6" Type="http://schemas.openxmlformats.org/officeDocument/2006/relationships/hyperlink" Target="http://www.gibsonresearchinstitute.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838</Words>
  <Characters>5007</Characters>
  <Application>Microsoft Macintosh Word</Application>
  <DocSecurity>0</DocSecurity>
  <Lines>94</Lines>
  <Paragraphs>37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Burt-Thomas</dc:creator>
  <cp:keywords/>
  <dc:description/>
  <cp:lastModifiedBy>Wendy Burt-Thomas</cp:lastModifiedBy>
  <cp:revision>7</cp:revision>
  <dcterms:created xsi:type="dcterms:W3CDTF">2017-11-28T16:26:00Z</dcterms:created>
  <dcterms:modified xsi:type="dcterms:W3CDTF">2017-12-05T22:19:00Z</dcterms:modified>
</cp:coreProperties>
</file>