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0B4" w:rsidRDefault="00E03074">
      <w:pPr>
        <w:pStyle w:val="BodyA"/>
      </w:pPr>
      <w:bookmarkStart w:id="0" w:name="_GoBack"/>
      <w:r>
        <w:rPr>
          <w:noProof/>
        </w:rPr>
        <mc:AlternateContent>
          <mc:Choice Requires="wps">
            <w:drawing>
              <wp:anchor distT="152400" distB="152400" distL="152400" distR="152400" simplePos="0" relativeHeight="251660288" behindDoc="0" locked="0" layoutInCell="1" allowOverlap="1" wp14:anchorId="2102DEC6" wp14:editId="0629039C">
                <wp:simplePos x="0" y="0"/>
                <wp:positionH relativeFrom="page">
                  <wp:posOffset>914400</wp:posOffset>
                </wp:positionH>
                <wp:positionV relativeFrom="page">
                  <wp:posOffset>2743200</wp:posOffset>
                </wp:positionV>
                <wp:extent cx="5943600" cy="685800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SpPr/>
                      <wps:spPr>
                        <a:xfrm>
                          <a:off x="0" y="0"/>
                          <a:ext cx="5943600" cy="6858000"/>
                        </a:xfrm>
                        <a:prstGeom prst="rect">
                          <a:avLst/>
                        </a:prstGeom>
                        <a:noFill/>
                        <a:ln w="12700" cap="flat">
                          <a:noFill/>
                          <a:miter lim="400000"/>
                        </a:ln>
                        <a:effectLst/>
                      </wps:spPr>
                      <wps:txbx>
                        <w:txbxContent>
                          <w:p w:rsidR="00036837" w:rsidRDefault="00036837">
                            <w:pPr>
                              <w:pStyle w:val="BodyAA"/>
                              <w:rPr>
                                <w:sz w:val="18"/>
                                <w:szCs w:val="18"/>
                              </w:rPr>
                            </w:pPr>
                          </w:p>
                          <w:p w:rsidR="00036837" w:rsidRDefault="00036837">
                            <w:pPr>
                              <w:pStyle w:val="BodyAA"/>
                            </w:pPr>
                            <w:r>
                              <w:t xml:space="preserve">WASHINGTON, DC — </w:t>
                            </w:r>
                            <w:r>
                              <w:rPr>
                                <w:rStyle w:val="NoneA"/>
                                <w:b/>
                                <w:bCs/>
                              </w:rPr>
                              <w:t xml:space="preserve">New Civil Rights Alliance (NCRA) condemns the cultural form of violence (Cultural Violence) represented by the MV, “Meet the </w:t>
                            </w:r>
                            <w:proofErr w:type="spellStart"/>
                            <w:r>
                              <w:rPr>
                                <w:rStyle w:val="NoneA"/>
                                <w:b/>
                                <w:bCs/>
                              </w:rPr>
                              <w:t>Flockers</w:t>
                            </w:r>
                            <w:proofErr w:type="spellEnd"/>
                            <w:r>
                              <w:rPr>
                                <w:rStyle w:val="NoneA"/>
                                <w:b/>
                                <w:bCs/>
                              </w:rPr>
                              <w:t xml:space="preserve">.” </w:t>
                            </w:r>
                            <w:r>
                              <w:t xml:space="preserve">The racist video, produced by rapper YG (aka </w:t>
                            </w:r>
                            <w:proofErr w:type="spellStart"/>
                            <w:r>
                              <w:t>Keenon</w:t>
                            </w:r>
                            <w:proofErr w:type="spellEnd"/>
                            <w:r>
                              <w:t xml:space="preserve"> </w:t>
                            </w:r>
                            <w:proofErr w:type="spellStart"/>
                            <w:r>
                              <w:t>Daequan</w:t>
                            </w:r>
                            <w:proofErr w:type="spellEnd"/>
                            <w:r>
                              <w:t xml:space="preserve"> Ray Jackson), bluntly incites violence— home invasions which target Asian Americans and their businesses. The wording and tone of video blatantly glorifies criminal acts against Asian Americans.</w:t>
                            </w:r>
                          </w:p>
                          <w:p w:rsidR="00036837" w:rsidRDefault="00036837">
                            <w:pPr>
                              <w:pStyle w:val="BodyAA"/>
                            </w:pPr>
                          </w:p>
                          <w:p w:rsidR="00036837" w:rsidRDefault="00036837">
                            <w:pPr>
                              <w:pStyle w:val="BodyAA"/>
                            </w:pPr>
                            <w:r>
                              <w:t xml:space="preserve">Entertainment pieces such as “Meet the </w:t>
                            </w:r>
                            <w:proofErr w:type="spellStart"/>
                            <w:r>
                              <w:t>Flockers</w:t>
                            </w:r>
                            <w:proofErr w:type="spellEnd"/>
                            <w:r>
                              <w:t xml:space="preserve">” represent the </w:t>
                            </w:r>
                            <w:r>
                              <w:rPr>
                                <w:rStyle w:val="NoneA"/>
                                <w:b/>
                                <w:bCs/>
                              </w:rPr>
                              <w:t>Cultural Violence</w:t>
                            </w:r>
                            <w:r>
                              <w:t xml:space="preserve"> (seen in a variant of hip</w:t>
                            </w:r>
                            <w:r w:rsidR="00E03074">
                              <w:t xml:space="preserve"> </w:t>
                            </w:r>
                            <w:r>
                              <w:t xml:space="preserve">hop culture) that </w:t>
                            </w:r>
                            <w:r>
                              <w:rPr>
                                <w:rStyle w:val="NoneA"/>
                                <w:b/>
                                <w:bCs/>
                              </w:rPr>
                              <w:t xml:space="preserve">has become a root cause of Direct Violence. </w:t>
                            </w:r>
                            <w:r>
                              <w:t>Historically, Hitler’s promotion of cultural violence against Jews caused the direct violence leading to the Holocaust. Today in America, Cultural Violence desensitizes the devastating effects of hateful behaviors. It motivates the commitment of heinous actions through entertainment for commercial profit, which, in turn, have directly contributed to the high crime rates in this great Nation.</w:t>
                            </w:r>
                          </w:p>
                          <w:p w:rsidR="00036837" w:rsidRDefault="00036837">
                            <w:pPr>
                              <w:pStyle w:val="BodyAA"/>
                              <w:rPr>
                                <w:b/>
                                <w:bCs/>
                              </w:rPr>
                            </w:pPr>
                          </w:p>
                          <w:p w:rsidR="00036837" w:rsidRDefault="00036837">
                            <w:pPr>
                              <w:pStyle w:val="BodyAA"/>
                              <w:ind w:firstLine="22"/>
                            </w:pPr>
                            <w:r>
                              <w:t xml:space="preserve">After 50 years of the Civil Rights movement, </w:t>
                            </w:r>
                            <w:proofErr w:type="gramStart"/>
                            <w:r>
                              <w:t>the discrimination is prohibited by law</w:t>
                            </w:r>
                            <w:proofErr w:type="gramEnd"/>
                            <w:r>
                              <w:t xml:space="preserve">. However it failed to build a true equality for all individuals and true respect for each other at the cultural level. It also did not alleviate poverty in the inner </w:t>
                            </w:r>
                            <w:r w:rsidR="00E03074">
                              <w:t>city that</w:t>
                            </w:r>
                            <w:r>
                              <w:t xml:space="preserve"> is the breeding ground for problems such as crime. We did not address the cultural violence </w:t>
                            </w:r>
                            <w:r>
                              <w:rPr>
                                <w:rStyle w:val="NoneA"/>
                                <w:b/>
                                <w:bCs/>
                              </w:rPr>
                              <w:t>explicitly</w:t>
                            </w:r>
                            <w:r>
                              <w:t xml:space="preserve"> that continues to plague our society.  </w:t>
                            </w:r>
                            <w:r>
                              <w:rPr>
                                <w:rStyle w:val="NoneA"/>
                                <w:b/>
                                <w:bCs/>
                              </w:rPr>
                              <w:t xml:space="preserve">A new civil rights movement is needed to build a new culture of </w:t>
                            </w:r>
                            <w:r>
                              <w:rPr>
                                <w:rStyle w:val="NoneA"/>
                                <w:b/>
                                <w:bCs/>
                              </w:rPr>
                              <w:br/>
                              <w:t xml:space="preserve">civility, respect, and personal responsibility.  </w:t>
                            </w:r>
                            <w:r>
                              <w:t>Every individual should be treated with respect and not to be discriminated against, patronized, pandered to, or taken advantage of for political gain.  Every individual should also be held accountable, while being respected, for their actions, regardless of their racial background.  We should embrace great cultural values from all diverse racial groups but strongly denounce the ugly side of the cultural aspects that promote crime and heinous bias against each other.</w:t>
                            </w:r>
                          </w:p>
                          <w:p w:rsidR="00036837" w:rsidRDefault="00036837">
                            <w:pPr>
                              <w:pStyle w:val="BodyAA"/>
                            </w:pPr>
                          </w:p>
                          <w:p w:rsidR="00036837" w:rsidRDefault="00036837">
                            <w:pPr>
                              <w:pStyle w:val="BodyAA"/>
                              <w:rPr>
                                <w:rStyle w:val="NoneA"/>
                                <w:b/>
                                <w:bCs/>
                              </w:rPr>
                            </w:pPr>
                            <w:r>
                              <w:rPr>
                                <w:rStyle w:val="NoneA"/>
                                <w:b/>
                                <w:bCs/>
                              </w:rPr>
                              <w:t>Join us</w:t>
                            </w:r>
                            <w:r>
                              <w:t xml:space="preserve"> — the African American, Latino, White, and Asian American communities — on October 12, 2016, 7:00 PM, for a peaceful protest against Cultural Violence when rapper YG has a concert in the Washington, DC area at </w:t>
                            </w:r>
                            <w:r>
                              <w:rPr>
                                <w:rStyle w:val="NoneA"/>
                                <w:i/>
                                <w:iCs/>
                              </w:rPr>
                              <w:t>The Fillmore</w:t>
                            </w:r>
                            <w:r>
                              <w:t xml:space="preserve"> in Silver Spring, Maryland. We will also protest at YG’s other concerts in Philadelphia, New York, and Boston and other cities throughout the month of October</w:t>
                            </w:r>
                            <w:r>
                              <w:rPr>
                                <w:rStyle w:val="NoneA"/>
                                <w:b/>
                                <w:bCs/>
                              </w:rPr>
                              <w:t xml:space="preserve">. </w:t>
                            </w:r>
                            <w:r>
                              <w:t>Our voice against cultural violence will be heard.</w:t>
                            </w:r>
                            <w:r>
                              <w:rPr>
                                <w:rStyle w:val="NoneA"/>
                                <w:b/>
                                <w:bCs/>
                              </w:rPr>
                              <w:t xml:space="preserve"> It will be a long journey. Together, we will prevail!</w:t>
                            </w:r>
                          </w:p>
                          <w:p w:rsidR="00036837" w:rsidRDefault="00036837">
                            <w:pPr>
                              <w:pStyle w:val="BodyAA"/>
                            </w:pPr>
                          </w:p>
                          <w:p w:rsidR="00036837" w:rsidRDefault="00036837">
                            <w:pPr>
                              <w:pStyle w:val="BodyAA"/>
                            </w:pPr>
                            <w:r>
                              <w:t>Link to video:</w:t>
                            </w:r>
                            <w:r>
                              <w:tab/>
                            </w:r>
                            <w:r>
                              <w:tab/>
                            </w:r>
                            <w:r>
                              <w:tab/>
                            </w:r>
                            <w:r>
                              <w:tab/>
                            </w:r>
                            <w:r>
                              <w:tab/>
                              <w:t>Link to offensive and racist lyrics:</w:t>
                            </w:r>
                          </w:p>
                          <w:p w:rsidR="00036837" w:rsidRDefault="00036837">
                            <w:pPr>
                              <w:pStyle w:val="BodyAA"/>
                            </w:pPr>
                            <w:hyperlink r:id="rId7" w:history="1">
                              <w:r>
                                <w:rPr>
                                  <w:rStyle w:val="Hyperlink0"/>
                                </w:rPr>
                                <w:t>http://goo.gl/IoWoCW</w:t>
                              </w:r>
                            </w:hyperlink>
                            <w:r>
                              <w:tab/>
                            </w:r>
                            <w:r>
                              <w:tab/>
                            </w:r>
                            <w:r>
                              <w:tab/>
                            </w:r>
                            <w:r>
                              <w:tab/>
                            </w:r>
                            <w:hyperlink r:id="rId8" w:history="1">
                              <w:r>
                                <w:rPr>
                                  <w:rStyle w:val="Hyperlink0"/>
                                </w:rPr>
                                <w:t>http://goo.gl/f06LDH</w:t>
                              </w:r>
                            </w:hyperlink>
                          </w:p>
                          <w:p w:rsidR="00036837" w:rsidRDefault="00036837">
                            <w:pPr>
                              <w:pStyle w:val="BodyAA"/>
                            </w:pPr>
                            <w:r>
                              <w:rPr>
                                <w:rStyle w:val="NoneA"/>
                                <w:i/>
                                <w:iCs/>
                              </w:rPr>
                              <w:br/>
                              <w:t xml:space="preserve">If you would like to schedule an interview with Mr. Cliff </w:t>
                            </w:r>
                            <w:proofErr w:type="spellStart"/>
                            <w:r>
                              <w:rPr>
                                <w:rStyle w:val="NoneA"/>
                                <w:i/>
                                <w:iCs/>
                              </w:rPr>
                              <w:t>Zhonggang</w:t>
                            </w:r>
                            <w:proofErr w:type="spellEnd"/>
                            <w:r>
                              <w:rPr>
                                <w:rStyle w:val="NoneA"/>
                                <w:i/>
                                <w:iCs/>
                              </w:rPr>
                              <w:t xml:space="preserve"> Li, Secretary General of the New Civil </w:t>
                            </w:r>
                            <w:proofErr w:type="spellStart"/>
                            <w:r>
                              <w:rPr>
                                <w:rStyle w:val="NoneA"/>
                                <w:i/>
                                <w:iCs/>
                              </w:rPr>
                              <w:t>RIghts</w:t>
                            </w:r>
                            <w:proofErr w:type="spellEnd"/>
                            <w:r>
                              <w:rPr>
                                <w:rStyle w:val="NoneA"/>
                                <w:i/>
                                <w:iCs/>
                              </w:rPr>
                              <w:t xml:space="preserve"> Alliance (NCRA), please call NCRA direct at 954-233-0672 x 527 or email us at </w:t>
                            </w:r>
                            <w:hyperlink r:id="rId9" w:history="1">
                              <w:r>
                                <w:rPr>
                                  <w:rStyle w:val="Hyperlink1"/>
                                  <w:rFonts w:eastAsia="Arial Unicode MS"/>
                                </w:rPr>
                                <w:t>cliff.li@NewCR.org</w:t>
                              </w:r>
                            </w:hyperlink>
                            <w:r>
                              <w:rPr>
                                <w:rStyle w:val="NoneA"/>
                                <w:i/>
                                <w:iCs/>
                              </w:rPr>
                              <w:t xml:space="preserve">. </w:t>
                            </w:r>
                          </w:p>
                        </w:txbxContent>
                      </wps:txbx>
                      <wps:bodyPr wrap="square" lIns="50800" tIns="50800" rIns="50800" bIns="50800" numCol="1" anchor="t">
                        <a:noAutofit/>
                      </wps:bodyPr>
                    </wps:wsp>
                  </a:graphicData>
                </a:graphic>
                <wp14:sizeRelV relativeFrom="margin">
                  <wp14:pctHeight>0</wp14:pctHeight>
                </wp14:sizeRelV>
              </wp:anchor>
            </w:drawing>
          </mc:Choice>
          <mc:Fallback>
            <w:pict>
              <v:rect id="officeArt object" o:spid="_x0000_s1026" style="position:absolute;margin-left:1in;margin-top:3in;width:468pt;height:540pt;z-index:25166028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" filled="f" stroked="f" strokeweight="1pt">
                <v:stroke miterlimit="4"/>
                <v:textbox inset="4pt,4pt,4pt,4pt">
                  <w:txbxContent>
                    <w:p w:rsidR="00036837" w:rsidRDefault="00036837">
                      <w:pPr>
                        <w:pStyle w:val="BodyAA"/>
                        <w:rPr>
                          <w:sz w:val="18"/>
                          <w:szCs w:val="18"/>
                        </w:rPr>
                      </w:pPr>
                    </w:p>
                    <w:p w:rsidR="00036837" w:rsidRDefault="00036837">
                      <w:pPr>
                        <w:pStyle w:val="BodyAA"/>
                      </w:pPr>
                      <w:r>
                        <w:t xml:space="preserve">WASHINGTON, DC — </w:t>
                      </w:r>
                      <w:r>
                        <w:rPr>
                          <w:rStyle w:val="NoneA"/>
                          <w:b/>
                          <w:bCs/>
                        </w:rPr>
                        <w:t xml:space="preserve">New Civil Rights Alliance (NCRA) condemns the cultural form of violence (Cultural Violence) represented by the MV, “Meet the </w:t>
                      </w:r>
                      <w:proofErr w:type="spellStart"/>
                      <w:r>
                        <w:rPr>
                          <w:rStyle w:val="NoneA"/>
                          <w:b/>
                          <w:bCs/>
                        </w:rPr>
                        <w:t>Flockers</w:t>
                      </w:r>
                      <w:proofErr w:type="spellEnd"/>
                      <w:r>
                        <w:rPr>
                          <w:rStyle w:val="NoneA"/>
                          <w:b/>
                          <w:bCs/>
                        </w:rPr>
                        <w:t xml:space="preserve">.” </w:t>
                      </w:r>
                      <w:r>
                        <w:t xml:space="preserve">The racist video, produced by rapper YG (aka </w:t>
                      </w:r>
                      <w:proofErr w:type="spellStart"/>
                      <w:r>
                        <w:t>Keenon</w:t>
                      </w:r>
                      <w:proofErr w:type="spellEnd"/>
                      <w:r>
                        <w:t xml:space="preserve"> </w:t>
                      </w:r>
                      <w:proofErr w:type="spellStart"/>
                      <w:r>
                        <w:t>Daequan</w:t>
                      </w:r>
                      <w:proofErr w:type="spellEnd"/>
                      <w:r>
                        <w:t xml:space="preserve"> Ray Jackson), bluntly incites violence— home invasions which target Asian Americans and their businesses. The wording and tone of video blatantly glorifies criminal acts against Asian Americans.</w:t>
                      </w:r>
                    </w:p>
                    <w:p w:rsidR="00036837" w:rsidRDefault="00036837">
                      <w:pPr>
                        <w:pStyle w:val="BodyAA"/>
                      </w:pPr>
                    </w:p>
                    <w:p w:rsidR="00036837" w:rsidRDefault="00036837">
                      <w:pPr>
                        <w:pStyle w:val="BodyAA"/>
                      </w:pPr>
                      <w:r>
                        <w:t xml:space="preserve">Entertainment pieces such as “Meet the </w:t>
                      </w:r>
                      <w:proofErr w:type="spellStart"/>
                      <w:r>
                        <w:t>Flockers</w:t>
                      </w:r>
                      <w:proofErr w:type="spellEnd"/>
                      <w:r>
                        <w:t xml:space="preserve">” represent the </w:t>
                      </w:r>
                      <w:r>
                        <w:rPr>
                          <w:rStyle w:val="NoneA"/>
                          <w:b/>
                          <w:bCs/>
                        </w:rPr>
                        <w:t>Cultural Violence</w:t>
                      </w:r>
                      <w:r>
                        <w:t xml:space="preserve"> (seen in a variant of hip</w:t>
                      </w:r>
                      <w:r w:rsidR="00E03074">
                        <w:t xml:space="preserve"> </w:t>
                      </w:r>
                      <w:r>
                        <w:t xml:space="preserve">hop culture) that </w:t>
                      </w:r>
                      <w:r>
                        <w:rPr>
                          <w:rStyle w:val="NoneA"/>
                          <w:b/>
                          <w:bCs/>
                        </w:rPr>
                        <w:t xml:space="preserve">has become a root cause of Direct Violence. </w:t>
                      </w:r>
                      <w:r>
                        <w:t>Historically, Hitler’s promotion of cultural violence against Jews caused the direct violence leading to the Holocaust. Today in America, Cultural Violence desensitizes the devastating effects of hateful behaviors. It motivates the commitment of heinous actions through entertainment for commercial profit, which, in turn, have directly contributed to the high crime rates in this great Nation.</w:t>
                      </w:r>
                    </w:p>
                    <w:p w:rsidR="00036837" w:rsidRDefault="00036837">
                      <w:pPr>
                        <w:pStyle w:val="BodyAA"/>
                        <w:rPr>
                          <w:b/>
                          <w:bCs/>
                        </w:rPr>
                      </w:pPr>
                    </w:p>
                    <w:p w:rsidR="00036837" w:rsidRDefault="00036837">
                      <w:pPr>
                        <w:pStyle w:val="BodyAA"/>
                        <w:ind w:firstLine="22"/>
                      </w:pPr>
                      <w:r>
                        <w:t xml:space="preserve">After 50 years of the Civil Rights movement, </w:t>
                      </w:r>
                      <w:proofErr w:type="gramStart"/>
                      <w:r>
                        <w:t>the discrimination is prohibited by law</w:t>
                      </w:r>
                      <w:proofErr w:type="gramEnd"/>
                      <w:r>
                        <w:t xml:space="preserve">. However it failed to build a true equality for all individuals and true respect for each other at the cultural level. It also did not alleviate poverty in the inner </w:t>
                      </w:r>
                      <w:r w:rsidR="00E03074">
                        <w:t>city that</w:t>
                      </w:r>
                      <w:r>
                        <w:t xml:space="preserve"> is the breeding ground for problems such as crime. We did not address the cultural violence </w:t>
                      </w:r>
                      <w:r>
                        <w:rPr>
                          <w:rStyle w:val="NoneA"/>
                          <w:b/>
                          <w:bCs/>
                        </w:rPr>
                        <w:t>explicitly</w:t>
                      </w:r>
                      <w:r>
                        <w:t xml:space="preserve"> that continues to plague our society.  </w:t>
                      </w:r>
                      <w:r>
                        <w:rPr>
                          <w:rStyle w:val="NoneA"/>
                          <w:b/>
                          <w:bCs/>
                        </w:rPr>
                        <w:t xml:space="preserve">A new civil rights movement is needed to build a new culture of </w:t>
                      </w:r>
                      <w:r>
                        <w:rPr>
                          <w:rStyle w:val="NoneA"/>
                          <w:b/>
                          <w:bCs/>
                        </w:rPr>
                        <w:br/>
                        <w:t xml:space="preserve">civility, respect, and personal responsibility.  </w:t>
                      </w:r>
                      <w:r>
                        <w:t>Every individual should be treated with respect and not to be discriminated against, patronized, pandered to, or taken advantage of for political gain.  Every individual should also be held accountable, while being respected, for their actions, regardless of their racial background.  We should embrace great cultural values from all diverse racial groups but strongly denounce the ugly side of the cultural aspects that promote crime and heinous bias against each other.</w:t>
                      </w:r>
                    </w:p>
                    <w:p w:rsidR="00036837" w:rsidRDefault="00036837">
                      <w:pPr>
                        <w:pStyle w:val="BodyAA"/>
                      </w:pPr>
                    </w:p>
                    <w:p w:rsidR="00036837" w:rsidRDefault="00036837">
                      <w:pPr>
                        <w:pStyle w:val="BodyAA"/>
                        <w:rPr>
                          <w:rStyle w:val="NoneA"/>
                          <w:b/>
                          <w:bCs/>
                        </w:rPr>
                      </w:pPr>
                      <w:r>
                        <w:rPr>
                          <w:rStyle w:val="NoneA"/>
                          <w:b/>
                          <w:bCs/>
                        </w:rPr>
                        <w:t>Join us</w:t>
                      </w:r>
                      <w:r>
                        <w:t xml:space="preserve"> — the African American, Latino, White, and Asian American communities — on October 12, 2016, 7:00 PM, for a peaceful protest against Cultural Violence when rapper YG has a concert in the Washington, DC area at </w:t>
                      </w:r>
                      <w:r>
                        <w:rPr>
                          <w:rStyle w:val="NoneA"/>
                          <w:i/>
                          <w:iCs/>
                        </w:rPr>
                        <w:t>The Fillmore</w:t>
                      </w:r>
                      <w:r>
                        <w:t xml:space="preserve"> in Silver Spring, Maryland. We will also protest at YG’s other concerts in Philadelphia, New York, and Boston and other cities throughout the month of October</w:t>
                      </w:r>
                      <w:r>
                        <w:rPr>
                          <w:rStyle w:val="NoneA"/>
                          <w:b/>
                          <w:bCs/>
                        </w:rPr>
                        <w:t xml:space="preserve">. </w:t>
                      </w:r>
                      <w:r>
                        <w:t>Our voice against cultural violence will be heard.</w:t>
                      </w:r>
                      <w:r>
                        <w:rPr>
                          <w:rStyle w:val="NoneA"/>
                          <w:b/>
                          <w:bCs/>
                        </w:rPr>
                        <w:t xml:space="preserve"> It will be a long journey. Together, we will prevail!</w:t>
                      </w:r>
                    </w:p>
                    <w:p w:rsidR="00036837" w:rsidRDefault="00036837">
                      <w:pPr>
                        <w:pStyle w:val="BodyAA"/>
                      </w:pPr>
                    </w:p>
                    <w:p w:rsidR="00036837" w:rsidRDefault="00036837">
                      <w:pPr>
                        <w:pStyle w:val="BodyAA"/>
                      </w:pPr>
                      <w:r>
                        <w:t>Link to video:</w:t>
                      </w:r>
                      <w:r>
                        <w:tab/>
                      </w:r>
                      <w:r>
                        <w:tab/>
                      </w:r>
                      <w:r>
                        <w:tab/>
                      </w:r>
                      <w:r>
                        <w:tab/>
                      </w:r>
                      <w:r>
                        <w:tab/>
                        <w:t>Link to offensive and racist lyrics:</w:t>
                      </w:r>
                    </w:p>
                    <w:p w:rsidR="00036837" w:rsidRDefault="00036837">
                      <w:pPr>
                        <w:pStyle w:val="BodyAA"/>
                      </w:pPr>
                      <w:hyperlink r:id="rId10" w:history="1">
                        <w:r>
                          <w:rPr>
                            <w:rStyle w:val="Hyperlink0"/>
                          </w:rPr>
                          <w:t>http://goo.gl/IoWoCW</w:t>
                        </w:r>
                      </w:hyperlink>
                      <w:r>
                        <w:tab/>
                      </w:r>
                      <w:r>
                        <w:tab/>
                      </w:r>
                      <w:r>
                        <w:tab/>
                      </w:r>
                      <w:r>
                        <w:tab/>
                      </w:r>
                      <w:hyperlink r:id="rId11" w:history="1">
                        <w:r>
                          <w:rPr>
                            <w:rStyle w:val="Hyperlink0"/>
                          </w:rPr>
                          <w:t>http://goo.gl/f06LDH</w:t>
                        </w:r>
                      </w:hyperlink>
                    </w:p>
                    <w:p w:rsidR="00036837" w:rsidRDefault="00036837">
                      <w:pPr>
                        <w:pStyle w:val="BodyAA"/>
                      </w:pPr>
                      <w:r>
                        <w:rPr>
                          <w:rStyle w:val="NoneA"/>
                          <w:i/>
                          <w:iCs/>
                        </w:rPr>
                        <w:br/>
                        <w:t xml:space="preserve">If you would like to schedule an interview with Mr. Cliff </w:t>
                      </w:r>
                      <w:proofErr w:type="spellStart"/>
                      <w:r>
                        <w:rPr>
                          <w:rStyle w:val="NoneA"/>
                          <w:i/>
                          <w:iCs/>
                        </w:rPr>
                        <w:t>Zhonggang</w:t>
                      </w:r>
                      <w:proofErr w:type="spellEnd"/>
                      <w:r>
                        <w:rPr>
                          <w:rStyle w:val="NoneA"/>
                          <w:i/>
                          <w:iCs/>
                        </w:rPr>
                        <w:t xml:space="preserve"> Li, Secretary General of the New Civil </w:t>
                      </w:r>
                      <w:proofErr w:type="spellStart"/>
                      <w:r>
                        <w:rPr>
                          <w:rStyle w:val="NoneA"/>
                          <w:i/>
                          <w:iCs/>
                        </w:rPr>
                        <w:t>RIghts</w:t>
                      </w:r>
                      <w:proofErr w:type="spellEnd"/>
                      <w:r>
                        <w:rPr>
                          <w:rStyle w:val="NoneA"/>
                          <w:i/>
                          <w:iCs/>
                        </w:rPr>
                        <w:t xml:space="preserve"> Alliance (NCRA), please call NCRA direct at 954-233-0672 x 527 or email us at </w:t>
                      </w:r>
                      <w:hyperlink r:id="rId12" w:history="1">
                        <w:r>
                          <w:rPr>
                            <w:rStyle w:val="Hyperlink1"/>
                            <w:rFonts w:eastAsia="Arial Unicode MS"/>
                          </w:rPr>
                          <w:t>cliff.li@NewCR.org</w:t>
                        </w:r>
                      </w:hyperlink>
                      <w:r>
                        <w:rPr>
                          <w:rStyle w:val="NoneA"/>
                          <w:i/>
                          <w:iCs/>
                        </w:rPr>
                        <w:t xml:space="preserve">. </w:t>
                      </w:r>
                    </w:p>
                  </w:txbxContent>
                </v:textbox>
                <w10:wrap type="topAndBottom" anchorx="page" anchory="page"/>
              </v:rect>
            </w:pict>
          </mc:Fallback>
        </mc:AlternateContent>
      </w:r>
      <w:bookmarkEnd w:id="0"/>
      <w:r>
        <w:rPr>
          <w:noProof/>
        </w:rPr>
        <mc:AlternateContent>
          <mc:Choice Requires="wps">
            <w:drawing>
              <wp:anchor distT="152400" distB="152400" distL="152400" distR="152400" simplePos="0" relativeHeight="251659264" behindDoc="0" locked="0" layoutInCell="1" allowOverlap="1" wp14:anchorId="0B9734BF" wp14:editId="42CF2D1F">
                <wp:simplePos x="0" y="0"/>
                <wp:positionH relativeFrom="page">
                  <wp:posOffset>920115</wp:posOffset>
                </wp:positionH>
                <wp:positionV relativeFrom="page">
                  <wp:posOffset>273685</wp:posOffset>
                </wp:positionV>
                <wp:extent cx="3308985" cy="2355215"/>
                <wp:effectExtent l="0" t="0" r="0" b="6985"/>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308985" cy="235521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rsidR="00036837" w:rsidRDefault="00036837">
                            <w:pPr>
                              <w:pStyle w:val="BodyAA"/>
                              <w:rPr>
                                <w:rStyle w:val="NoneA"/>
                                <w:rFonts w:ascii="Arial" w:eastAsia="Arial" w:hAnsi="Arial" w:cs="Arial"/>
                                <w:b/>
                                <w:bCs/>
                                <w:i/>
                                <w:iCs/>
                                <w:sz w:val="26"/>
                                <w:szCs w:val="26"/>
                              </w:rPr>
                            </w:pPr>
                            <w:r>
                              <w:rPr>
                                <w:rStyle w:val="NoneA"/>
                                <w:rFonts w:ascii="Times New Roman" w:hAnsi="Times New Roman"/>
                                <w:sz w:val="52"/>
                                <w:szCs w:val="52"/>
                              </w:rPr>
                              <w:t>Press Release</w:t>
                            </w:r>
                          </w:p>
                          <w:p w:rsidR="00036837" w:rsidRDefault="00036837">
                            <w:pPr>
                              <w:pStyle w:val="BodyAA"/>
                              <w:rPr>
                                <w:rStyle w:val="NoneA"/>
                                <w:rFonts w:ascii="Arial" w:eastAsia="Arial" w:hAnsi="Arial" w:cs="Arial"/>
                                <w:b/>
                                <w:bCs/>
                                <w:i/>
                                <w:iCs/>
                                <w:sz w:val="26"/>
                                <w:szCs w:val="26"/>
                              </w:rPr>
                            </w:pPr>
                            <w:r>
                              <w:rPr>
                                <w:rStyle w:val="NoneA"/>
                                <w:rFonts w:ascii="Arial" w:hAnsi="Arial"/>
                                <w:b/>
                                <w:bCs/>
                                <w:i/>
                                <w:iCs/>
                                <w:sz w:val="26"/>
                                <w:szCs w:val="26"/>
                              </w:rPr>
                              <w:t>September 29, 2016</w:t>
                            </w:r>
                          </w:p>
                          <w:p w:rsidR="00036837" w:rsidRDefault="00036837">
                            <w:pPr>
                              <w:pStyle w:val="BodyAA"/>
                              <w:widowControl w:val="0"/>
                              <w:rPr>
                                <w:rStyle w:val="NoneA"/>
                                <w:rFonts w:ascii="Arial Unicode MS" w:hAnsi="Arial Unicode MS"/>
                                <w:sz w:val="18"/>
                                <w:szCs w:val="18"/>
                              </w:rPr>
                            </w:pPr>
                            <w:r>
                              <w:rPr>
                                <w:rStyle w:val="NoneA"/>
                                <w:rFonts w:ascii="Arial Unicode MS" w:hAnsi="Arial Unicode MS"/>
                                <w:sz w:val="18"/>
                                <w:szCs w:val="18"/>
                              </w:rPr>
                              <w:br/>
                            </w:r>
                          </w:p>
                          <w:p w:rsidR="00036837" w:rsidRDefault="00036837">
                            <w:pPr>
                              <w:pStyle w:val="BodyAA"/>
                              <w:widowControl w:val="0"/>
                              <w:rPr>
                                <w:rFonts w:ascii="Arial Unicode MS" w:hAnsi="Arial Unicode MS"/>
                                <w:sz w:val="18"/>
                                <w:szCs w:val="18"/>
                              </w:rPr>
                            </w:pPr>
                          </w:p>
                          <w:p w:rsidR="00036837" w:rsidRPr="00036837" w:rsidRDefault="00036837">
                            <w:pPr>
                              <w:pStyle w:val="BodyAA"/>
                              <w:widowControl w:val="0"/>
                              <w:rPr>
                                <w:sz w:val="20"/>
                                <w:szCs w:val="20"/>
                              </w:rPr>
                            </w:pPr>
                            <w:r>
                              <w:rPr>
                                <w:rStyle w:val="NoneA"/>
                                <w:b/>
                                <w:bCs/>
                                <w:sz w:val="36"/>
                                <w:szCs w:val="36"/>
                              </w:rPr>
                              <w:t>New Civil Rights Alliance</w:t>
                            </w:r>
                            <w:r>
                              <w:rPr>
                                <w:rStyle w:val="NoneA"/>
                                <w:sz w:val="30"/>
                                <w:szCs w:val="30"/>
                              </w:rPr>
                              <w:br/>
                            </w:r>
                            <w:r w:rsidRPr="00036837">
                              <w:rPr>
                                <w:rStyle w:val="NoneA"/>
                                <w:sz w:val="24"/>
                                <w:szCs w:val="24"/>
                              </w:rPr>
                              <w:t xml:space="preserve">Declares War on the Cultural Violence </w:t>
                            </w:r>
                            <w:r w:rsidRPr="00036837">
                              <w:rPr>
                                <w:sz w:val="24"/>
                                <w:szCs w:val="24"/>
                              </w:rPr>
                              <w:t xml:space="preserve">represented by the Music Video “Meet the </w:t>
                            </w:r>
                            <w:proofErr w:type="spellStart"/>
                            <w:r w:rsidRPr="00036837">
                              <w:rPr>
                                <w:sz w:val="24"/>
                                <w:szCs w:val="24"/>
                              </w:rPr>
                              <w:t>Flockers</w:t>
                            </w:r>
                            <w:proofErr w:type="spellEnd"/>
                            <w:r w:rsidRPr="00036837">
                              <w:rPr>
                                <w:sz w:val="24"/>
                                <w:szCs w:val="24"/>
                              </w:rPr>
                              <w:t xml:space="preserve">” and Calls for a New Civil Rights Movement at the Cultural Level. Join us on </w:t>
                            </w:r>
                            <w:r w:rsidR="00E03074">
                              <w:rPr>
                                <w:sz w:val="24"/>
                                <w:szCs w:val="24"/>
                              </w:rPr>
                              <w:br/>
                            </w:r>
                            <w:r w:rsidRPr="00036837">
                              <w:rPr>
                                <w:sz w:val="24"/>
                                <w:szCs w:val="24"/>
                              </w:rPr>
                              <w:t>Oc</w:t>
                            </w:r>
                            <w:r w:rsidR="00E03074">
                              <w:rPr>
                                <w:sz w:val="24"/>
                                <w:szCs w:val="24"/>
                              </w:rPr>
                              <w:t>t.</w:t>
                            </w:r>
                            <w:r w:rsidRPr="00036837">
                              <w:rPr>
                                <w:sz w:val="24"/>
                                <w:szCs w:val="24"/>
                              </w:rPr>
                              <w:t xml:space="preserve"> 12, 2016 at a Protest Rally in the DC Area</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72.45pt;margin-top:21.55pt;width:260.55pt;height:185.45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" mv:complextextbox="1" filled="f" stroked="f" strokeweight="1pt">
                <v:stroke miterlimit="4"/>
                <v:textbox inset="4pt,4pt,4pt,4pt">
                  <w:txbxContent>
                    <w:p w:rsidR="00036837" w:rsidRDefault="00036837">
                      <w:pPr>
                        <w:pStyle w:val="BodyAA"/>
                        <w:rPr>
                          <w:rStyle w:val="NoneA"/>
                          <w:rFonts w:ascii="Arial" w:eastAsia="Arial" w:hAnsi="Arial" w:cs="Arial"/>
                          <w:b/>
                          <w:bCs/>
                          <w:i/>
                          <w:iCs/>
                          <w:sz w:val="26"/>
                          <w:szCs w:val="26"/>
                        </w:rPr>
                      </w:pPr>
                      <w:r>
                        <w:rPr>
                          <w:rStyle w:val="NoneA"/>
                          <w:rFonts w:ascii="Times New Roman" w:hAnsi="Times New Roman"/>
                          <w:sz w:val="52"/>
                          <w:szCs w:val="52"/>
                        </w:rPr>
                        <w:t>Press Release</w:t>
                      </w:r>
                    </w:p>
                    <w:p w:rsidR="00036837" w:rsidRDefault="00036837">
                      <w:pPr>
                        <w:pStyle w:val="BodyAA"/>
                        <w:rPr>
                          <w:rStyle w:val="NoneA"/>
                          <w:rFonts w:ascii="Arial" w:eastAsia="Arial" w:hAnsi="Arial" w:cs="Arial"/>
                          <w:b/>
                          <w:bCs/>
                          <w:i/>
                          <w:iCs/>
                          <w:sz w:val="26"/>
                          <w:szCs w:val="26"/>
                        </w:rPr>
                      </w:pPr>
                      <w:r>
                        <w:rPr>
                          <w:rStyle w:val="NoneA"/>
                          <w:rFonts w:ascii="Arial" w:hAnsi="Arial"/>
                          <w:b/>
                          <w:bCs/>
                          <w:i/>
                          <w:iCs/>
                          <w:sz w:val="26"/>
                          <w:szCs w:val="26"/>
                        </w:rPr>
                        <w:t>September 29, 2016</w:t>
                      </w:r>
                    </w:p>
                    <w:p w:rsidR="00036837" w:rsidRDefault="00036837">
                      <w:pPr>
                        <w:pStyle w:val="BodyAA"/>
                        <w:widowControl w:val="0"/>
                        <w:rPr>
                          <w:rStyle w:val="NoneA"/>
                          <w:rFonts w:ascii="Arial Unicode MS" w:hAnsi="Arial Unicode MS"/>
                          <w:sz w:val="18"/>
                          <w:szCs w:val="18"/>
                        </w:rPr>
                      </w:pPr>
                      <w:r>
                        <w:rPr>
                          <w:rStyle w:val="NoneA"/>
                          <w:rFonts w:ascii="Arial Unicode MS" w:hAnsi="Arial Unicode MS"/>
                          <w:sz w:val="18"/>
                          <w:szCs w:val="18"/>
                        </w:rPr>
                        <w:br/>
                      </w:r>
                    </w:p>
                    <w:p w:rsidR="00036837" w:rsidRDefault="00036837">
                      <w:pPr>
                        <w:pStyle w:val="BodyAA"/>
                        <w:widowControl w:val="0"/>
                        <w:rPr>
                          <w:rFonts w:ascii="Arial Unicode MS" w:hAnsi="Arial Unicode MS"/>
                          <w:sz w:val="18"/>
                          <w:szCs w:val="18"/>
                        </w:rPr>
                      </w:pPr>
                    </w:p>
                    <w:p w:rsidR="00036837" w:rsidRPr="00036837" w:rsidRDefault="00036837">
                      <w:pPr>
                        <w:pStyle w:val="BodyAA"/>
                        <w:widowControl w:val="0"/>
                        <w:rPr>
                          <w:sz w:val="20"/>
                          <w:szCs w:val="20"/>
                        </w:rPr>
                      </w:pPr>
                      <w:r>
                        <w:rPr>
                          <w:rStyle w:val="NoneA"/>
                          <w:b/>
                          <w:bCs/>
                          <w:sz w:val="36"/>
                          <w:szCs w:val="36"/>
                        </w:rPr>
                        <w:t>New Civil Rights Alliance</w:t>
                      </w:r>
                      <w:r>
                        <w:rPr>
                          <w:rStyle w:val="NoneA"/>
                          <w:sz w:val="30"/>
                          <w:szCs w:val="30"/>
                        </w:rPr>
                        <w:br/>
                      </w:r>
                      <w:r w:rsidRPr="00036837">
                        <w:rPr>
                          <w:rStyle w:val="NoneA"/>
                          <w:sz w:val="24"/>
                          <w:szCs w:val="24"/>
                        </w:rPr>
                        <w:t xml:space="preserve">Declares War on the Cultural Violence </w:t>
                      </w:r>
                      <w:r w:rsidRPr="00036837">
                        <w:rPr>
                          <w:sz w:val="24"/>
                          <w:szCs w:val="24"/>
                        </w:rPr>
                        <w:t xml:space="preserve">represented by the Music Video “Meet the </w:t>
                      </w:r>
                      <w:proofErr w:type="spellStart"/>
                      <w:r w:rsidRPr="00036837">
                        <w:rPr>
                          <w:sz w:val="24"/>
                          <w:szCs w:val="24"/>
                        </w:rPr>
                        <w:t>Flockers</w:t>
                      </w:r>
                      <w:proofErr w:type="spellEnd"/>
                      <w:r w:rsidRPr="00036837">
                        <w:rPr>
                          <w:sz w:val="24"/>
                          <w:szCs w:val="24"/>
                        </w:rPr>
                        <w:t xml:space="preserve">” and Calls for a New Civil Rights Movement at the Cultural Level. Join us on </w:t>
                      </w:r>
                      <w:r w:rsidR="00E03074">
                        <w:rPr>
                          <w:sz w:val="24"/>
                          <w:szCs w:val="24"/>
                        </w:rPr>
                        <w:br/>
                      </w:r>
                      <w:r w:rsidRPr="00036837">
                        <w:rPr>
                          <w:sz w:val="24"/>
                          <w:szCs w:val="24"/>
                        </w:rPr>
                        <w:t>Oc</w:t>
                      </w:r>
                      <w:r w:rsidR="00E03074">
                        <w:rPr>
                          <w:sz w:val="24"/>
                          <w:szCs w:val="24"/>
                        </w:rPr>
                        <w:t>t.</w:t>
                      </w:r>
                      <w:r w:rsidRPr="00036837">
                        <w:rPr>
                          <w:sz w:val="24"/>
                          <w:szCs w:val="24"/>
                        </w:rPr>
                        <w:t xml:space="preserve"> 12, 2016 at a Protest Rally in the DC Area</w:t>
                      </w:r>
                    </w:p>
                  </w:txbxContent>
                </v:textbox>
                <w10:wrap type="through" anchorx="page" anchory="page"/>
              </v:rect>
            </w:pict>
          </mc:Fallback>
        </mc:AlternateContent>
      </w:r>
      <w:r w:rsidR="00AD429A">
        <w:rPr>
          <w:noProof/>
        </w:rPr>
        <mc:AlternateContent>
          <mc:Choice Requires="wpg">
            <w:drawing>
              <wp:anchor distT="0" distB="0" distL="114300" distR="114300" simplePos="1" relativeHeight="251661312" behindDoc="0" locked="0" layoutInCell="1" allowOverlap="1">
                <wp:simplePos x="4457700" y="1091565"/>
                <wp:positionH relativeFrom="page">
                  <wp:posOffset>4457700</wp:posOffset>
                </wp:positionH>
                <wp:positionV relativeFrom="page">
                  <wp:posOffset>1091565</wp:posOffset>
                </wp:positionV>
                <wp:extent cx="2419350" cy="1463675"/>
                <wp:effectExtent l="0" t="0" r="0" b="9525"/>
                <wp:wrapThrough wrapText="bothSides">
                  <wp:wrapPolygon edited="0">
                    <wp:start x="0" y="0"/>
                    <wp:lineTo x="0" y="21366"/>
                    <wp:lineTo x="21317" y="21366"/>
                    <wp:lineTo x="21317" y="0"/>
                    <wp:lineTo x="0" y="0"/>
                  </wp:wrapPolygon>
                </wp:wrapThrough>
                <wp:docPr id="4" name="Group 4"/>
                <wp:cNvGraphicFramePr/>
                <a:graphic xmlns:a="http://schemas.openxmlformats.org/drawingml/2006/main">
                  <a:graphicData uri="http://schemas.microsoft.com/office/word/2010/wordprocessingGroup">
                    <wpg:wgp>
                      <wpg:cNvGrpSpPr/>
                      <wpg:grpSpPr>
                        <a:xfrm>
                          <a:off x="0" y="0"/>
                          <a:ext cx="2419350" cy="1463675"/>
                          <a:chOff x="0" y="0"/>
                          <a:chExt cx="2419350" cy="1463675"/>
                        </a:xfrm>
                        <a:extLst>
                          <a:ext uri="{0CCBE362-F206-4b92-989A-16890622DB6E}">
                            <ma14:wrappingTextBoxFlag xmlns:ma14="http://schemas.microsoft.com/office/mac/drawingml/2011/main" val="1"/>
                          </a:ext>
                        </a:extLst>
                      </wpg:grpSpPr>
                      <wps:wsp>
                        <wps:cNvPr id="1073741827" name="officeArt object"/>
                        <wps:cNvSpPr/>
                        <wps:spPr>
                          <a:xfrm>
                            <a:off x="0" y="0"/>
                            <a:ext cx="2419350" cy="1463675"/>
                          </a:xfrm>
                          <a:prstGeom prst="rect">
                            <a:avLst/>
                          </a:prstGeom>
                          <a:noFill/>
                          <a:ln w="12700" cap="flat">
                            <a:noFill/>
                            <a:miter lim="400000"/>
                          </a:ln>
                          <a:effectLst/>
                          <a:extLst>
                            <a:ext uri="{C572A759-6A51-4108-AA02-DFA0A04FC94B}">
                              <ma14:wrappingTextBoxFlag xmlns:ma14="http://schemas.microsoft.com/office/mac/drawingml/2011/main" val="1"/>
                            </a:ext>
                          </a:extLst>
                        </wps:spPr>
                        <wps:bodyPr vert="horz" wrap="square" lIns="50800" tIns="50800" rIns="50800" bIns="50800" numCol="1" anchor="t">
                          <a:noAutofit/>
                        </wps:bodyPr>
                      </wps:wsp>
                      <wps:wsp>
                        <wps:cNvPr id="1" name="Text Box 1"/>
                        <wps:cNvSpPr txBox="1"/>
                        <wps:spPr>
                          <a:xfrm>
                            <a:off x="57150" y="57150"/>
                            <a:ext cx="1494790" cy="275590"/>
                          </a:xfrm>
                          <a:prstGeom prst="rect">
                            <a:avLst/>
                          </a:prstGeom>
                          <a:noFill/>
                          <a:ln>
                            <a:noFill/>
                          </a:ln>
                          <a:effectLst/>
                          <a:sp3d/>
                          <a:extLst>
                            <a:ext uri="{C572A759-6A51-4108-AA02-DFA0A04FC94B}">
                              <ma14:wrappingTextBoxFlag xmlns:ma14="http://schemas.microsoft.com/office/mac/drawingml/2011/main"/>
                            </a:ext>
                          </a:extLst>
                        </wps:spPr>
                        <wps:txbx id="3">
                          <w:txbxContent>
                            <w:p w:rsidR="00036837" w:rsidRDefault="00036837">
                              <w:pPr>
                                <w:pStyle w:val="Caption"/>
                                <w:tabs>
                                  <w:tab w:val="left" w:pos="1440"/>
                                  <w:tab w:val="left" w:pos="2880"/>
                                  <w:tab w:val="left" w:pos="4320"/>
                                </w:tabs>
                                <w:jc w:val="right"/>
                              </w:pPr>
                            </w:p>
                            <w:p w:rsidR="00036837" w:rsidRDefault="00036837">
                              <w:pPr>
                                <w:pStyle w:val="BodyAA"/>
                                <w:jc w:val="right"/>
                                <w:rPr>
                                  <w:rStyle w:val="NoneA"/>
                                  <w:sz w:val="20"/>
                                  <w:szCs w:val="20"/>
                                </w:rPr>
                              </w:pPr>
                              <w:r>
                                <w:t>NEW CIVIL RIGHTS ALLIANCE</w:t>
                              </w:r>
                              <w:r>
                                <w:br/>
                              </w:r>
                              <w:r>
                                <w:rPr>
                                  <w:rStyle w:val="NoneA"/>
                                  <w:sz w:val="20"/>
                                  <w:szCs w:val="20"/>
                                </w:rPr>
                                <w:t>910 17th Street NW 8th Floor</w:t>
                              </w:r>
                              <w:r>
                                <w:rPr>
                                  <w:rStyle w:val="NoneA"/>
                                  <w:sz w:val="20"/>
                                  <w:szCs w:val="20"/>
                                </w:rPr>
                                <w:br/>
                                <w:t>Washington, DC 20006</w:t>
                              </w:r>
                              <w:r>
                                <w:rPr>
                                  <w:rStyle w:val="NoneA"/>
                                  <w:sz w:val="20"/>
                                  <w:szCs w:val="20"/>
                                </w:rPr>
                                <w:br/>
                                <w:t>Media Contact: Dr. Larry H. Shinagawa</w:t>
                              </w:r>
                              <w:r>
                                <w:rPr>
                                  <w:rStyle w:val="NoneA"/>
                                  <w:sz w:val="20"/>
                                  <w:szCs w:val="20"/>
                                </w:rPr>
                                <w:br/>
                                <w:t>T: 954-233-0672 x 527</w:t>
                              </w:r>
                            </w:p>
                            <w:p w:rsidR="00036837" w:rsidRDefault="00036837">
                              <w:pPr>
                                <w:pStyle w:val="BodyAA"/>
                                <w:jc w:val="right"/>
                              </w:pPr>
                              <w:r>
                                <w:rPr>
                                  <w:rStyle w:val="NoneA"/>
                                  <w:sz w:val="20"/>
                                  <w:szCs w:val="20"/>
                                </w:rPr>
                                <w:t>E: press@NewCR.org</w:t>
                              </w:r>
                              <w:r>
                                <w:rPr>
                                  <w:rStyle w:val="NoneA"/>
                                  <w:sz w:val="20"/>
                                  <w:szCs w:val="20"/>
                                </w:rPr>
                                <w:br/>
                              </w:r>
                            </w:p>
                          </w:txbxContent>
                        </wps:txbx>
                        <wps:bodyPr rot="0" spcFirstLastPara="1" vertOverflow="overflow" horzOverflow="overflow" vert="horz" wrap="square" lIns="0" tIns="0" rIns="0" bIns="0" numCol="1" spcCol="38100" rtlCol="0" fromWordArt="0" anchor="t" anchorCtr="0" forceAA="0" compatLnSpc="1">
                          <a:prstTxWarp prst="textNoShape">
                            <a:avLst/>
                          </a:prstTxWarp>
                          <a:spAutoFit/>
                        </wps:bodyPr>
                      </wps:wsp>
                      <wps:wsp>
                        <wps:cNvPr id="2" name="Text Box 2"/>
                        <wps:cNvSpPr txBox="1"/>
                        <wps:spPr>
                          <a:xfrm>
                            <a:off x="57150" y="331470"/>
                            <a:ext cx="2305050" cy="779145"/>
                          </a:xfrm>
                          <a:prstGeom prst="rect">
                            <a:avLst/>
                          </a:prstGeom>
                          <a:noFill/>
                          <a:ln>
                            <a:noFill/>
                          </a:ln>
                          <a:effectLst/>
                          <a:sp3d/>
                          <a:extLst>
                            <a:ext uri="{C572A759-6A51-4108-AA02-DFA0A04FC94B}">
                              <ma14:wrappingTextBoxFlag xmlns:ma14="http://schemas.microsoft.com/office/mac/drawingml/2011/main"/>
                            </a:ext>
                          </a:extLst>
                        </wps:spPr>
                        <wps:linkedTxbx id="3" seq="1"/>
                        <wps:bodyPr rot="0" spcFirstLastPara="1" vertOverflow="overflow" horzOverflow="overflow" vert="horz" wrap="square" lIns="0" tIns="0" rIns="0" bIns="0" numCol="1" spcCol="38100" rtlCol="0" fromWordArt="0" anchor="t" anchorCtr="0" forceAA="0" compatLnSpc="1">
                          <a:prstTxWarp prst="textNoShape">
                            <a:avLst/>
                          </a:prstTxWarp>
                          <a:spAutoFit/>
                        </wps:bodyPr>
                      </wps:wsp>
                      <wps:wsp>
                        <wps:cNvPr id="3" name="Text Box 3"/>
                        <wps:cNvSpPr txBox="1"/>
                        <wps:spPr>
                          <a:xfrm>
                            <a:off x="57150" y="1109345"/>
                            <a:ext cx="2305050" cy="153670"/>
                          </a:xfrm>
                          <a:prstGeom prst="rect">
                            <a:avLst/>
                          </a:prstGeom>
                          <a:noFill/>
                          <a:ln>
                            <a:noFill/>
                          </a:ln>
                          <a:effectLst/>
                          <a:sp3d/>
                          <a:extLst>
                            <a:ext uri="{C572A759-6A51-4108-AA02-DFA0A04FC94B}">
                              <ma14:wrappingTextBoxFlag xmlns:ma14="http://schemas.microsoft.com/office/mac/drawingml/2011/main"/>
                            </a:ext>
                          </a:extLst>
                        </wps:spPr>
                        <wps:linkedTxbx id="3" seq="2"/>
                        <wps:bodyPr rot="0" spcFirstLastPara="1" vertOverflow="overflow" horzOverflow="overflow" vert="horz" wrap="square" lIns="0" tIns="0" rIns="0" bIns="0" numCol="1" spcCol="38100" rtlCol="0" fromWordArt="0" anchor="t" anchorCtr="0" forceAA="0" compatLnSpc="1">
                          <a:prstTxWarp prst="textNoShape">
                            <a:avLst/>
                          </a:prstTxWarp>
                          <a:spAutoFit/>
                        </wps:bodyPr>
                      </wps:wsp>
                    </wpg:wgp>
                  </a:graphicData>
                </a:graphic>
              </wp:anchor>
            </w:drawing>
          </mc:Choice>
          <mc:Fallback>
            <w:pict>
              <v:group id="Group 4" o:spid="_x0000_s1028" style="position:absolute;margin-left:351pt;margin-top:85.95pt;width:190.5pt;height:115.25pt;z-index:251661312;mso-position-horizontal-relative:page;mso-position-vertical-relative:page" coordsize="2419350,14636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" mv:complextextbox="1">
                <v:rect id="_x0000_s1029" style="position:absolute;width:2419350;height:14636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TdC2xwAA&#10;AOMAAAAPAAAAZHJzL2Rvd25yZXYueG1sRE/NasJAEL4XfIdlBG91o1Yj0VWkIHgoiGkQvQ3ZMQlm&#10;Z0N2G+Pbu4VCj/P9z3rbm1p01LrKsoLJOAJBnFtdcaEg+96/L0E4j6yxtkwKnuRguxm8rTHR9sEn&#10;6lJfiBDCLkEFpfdNIqXLSzLoxrYhDtzNtgZ9ONtC6hYfIdzUchpFC2mw4tBQYkOfJeX39Mco+Fp0&#10;6fU0n89cpmWc0lGeL9lNqdGw361AeOr9v/jPfdBhfhTP4o/JchrD708BALl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x03QtscAAADjAAAADwAAAAAAAAAAAAAAAACXAgAAZHJz&#10;L2Rvd25yZXYueG1sUEsFBgAAAAAEAAQA9QAAAIsDAAAAAA==&#10;" mv:complextextbox="1" filled="f" stroked="f" strokeweight="1pt">
                  <v:stroke miterlimit="4"/>
                  <v:textbox inset="4pt,4pt,4pt,4pt"/>
                </v:rect>
                <v:shapetype id="_x0000_t202" coordsize="21600,21600" o:spt="202" path="m0,0l0,21600,21600,21600,21600,0xe">
                  <v:stroke joinstyle="miter"/>
                  <v:path gradientshapeok="t" o:connecttype="rect"/>
                </v:shapetype>
                <v:shape id="Text Box 1" o:spid="_x0000_s1030" type="#_x0000_t202" style="position:absolute;left:57150;top:57150;width:1494790;height:2755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V7POvwAA&#10;ANoAAAAPAAAAZHJzL2Rvd25yZXYueG1sRE9Li8IwEL4L+x/CLHiRNa0HcWtjkUVh8ebj4m1oxrbY&#10;TEqTbbv99UYQPA0f33PSbDC16Kh1lWUF8TwCQZxbXXGh4HLef61AOI+ssbZMCv7JQbb5mKSYaNvz&#10;kbqTL0QIYZeggtL7JpHS5SUZdHPbEAfuZluDPsC2kLrFPoSbWi6iaCkNVhwaSmzop6T8fvozCpbD&#10;rpkdvmnRj3nd8XWMY0+xUtPPYbsG4Wnwb/HL/avDfHi+8rxy8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NdXs86/AAAA2gAAAA8AAAAAAAAAAAAAAAAAlwIAAGRycy9kb3ducmV2&#10;LnhtbFBLBQYAAAAABAAEAPUAAACDAwAAAAA=&#10;" filled="f" stroked="f">
                  <v:textbox style="mso-next-textbox:#Text Box 2;mso-fit-shape-to-text:t" inset="0,0,0,0">
                    <w:txbxContent>
                      <w:p w:rsidR="00036837" w:rsidRDefault="00036837">
                        <w:pPr>
                          <w:pStyle w:val="Caption"/>
                          <w:tabs>
                            <w:tab w:val="left" w:pos="1440"/>
                            <w:tab w:val="left" w:pos="2880"/>
                            <w:tab w:val="left" w:pos="4320"/>
                          </w:tabs>
                          <w:jc w:val="right"/>
                        </w:pPr>
                      </w:p>
                      <w:p w:rsidR="00036837" w:rsidRDefault="00036837">
                        <w:pPr>
                          <w:pStyle w:val="BodyAA"/>
                          <w:jc w:val="right"/>
                          <w:rPr>
                            <w:rStyle w:val="NoneA"/>
                            <w:sz w:val="20"/>
                            <w:szCs w:val="20"/>
                          </w:rPr>
                        </w:pPr>
                        <w:r>
                          <w:t>NEW CIVIL RIGHTS ALLIANCE</w:t>
                        </w:r>
                        <w:r>
                          <w:br/>
                        </w:r>
                        <w:r>
                          <w:rPr>
                            <w:rStyle w:val="NoneA"/>
                            <w:sz w:val="20"/>
                            <w:szCs w:val="20"/>
                          </w:rPr>
                          <w:t>910 17th Street NW 8th Floor</w:t>
                        </w:r>
                        <w:r>
                          <w:rPr>
                            <w:rStyle w:val="NoneA"/>
                            <w:sz w:val="20"/>
                            <w:szCs w:val="20"/>
                          </w:rPr>
                          <w:br/>
                          <w:t>Washington, DC 20006</w:t>
                        </w:r>
                        <w:r>
                          <w:rPr>
                            <w:rStyle w:val="NoneA"/>
                            <w:sz w:val="20"/>
                            <w:szCs w:val="20"/>
                          </w:rPr>
                          <w:br/>
                          <w:t>Media Contact: Dr. Larry H. Shinagawa</w:t>
                        </w:r>
                        <w:r>
                          <w:rPr>
                            <w:rStyle w:val="NoneA"/>
                            <w:sz w:val="20"/>
                            <w:szCs w:val="20"/>
                          </w:rPr>
                          <w:br/>
                          <w:t>T: 954-233-0672 x 527</w:t>
                        </w:r>
                      </w:p>
                      <w:p w:rsidR="00036837" w:rsidRDefault="00036837">
                        <w:pPr>
                          <w:pStyle w:val="BodyAA"/>
                          <w:jc w:val="right"/>
                        </w:pPr>
                        <w:r>
                          <w:rPr>
                            <w:rStyle w:val="NoneA"/>
                            <w:sz w:val="20"/>
                            <w:szCs w:val="20"/>
                          </w:rPr>
                          <w:t>E: press@NewCR.org</w:t>
                        </w:r>
                        <w:r>
                          <w:rPr>
                            <w:rStyle w:val="NoneA"/>
                            <w:sz w:val="20"/>
                            <w:szCs w:val="20"/>
                          </w:rPr>
                          <w:br/>
                        </w:r>
                      </w:p>
                    </w:txbxContent>
                  </v:textbox>
                </v:shape>
                <v:shape id="Text Box 2" o:spid="_x0000_s1031" type="#_x0000_t202" style="position:absolute;left:57150;top:331470;width:2305050;height:77914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hS25wgAA&#10;ANoAAAAPAAAAZHJzL2Rvd25yZXYueG1sRI9Ba4NAFITvgfyH5RV6CXXVgzTWVUpoofSWNJfcHu6L&#10;Sty34m7V+uu7gUKPw8x8wxTVYnox0eg6ywqSKAZBXFvdcaPg/PX+9AzCeWSNvWVS8EMOqnK7KTDX&#10;duYjTSffiABhl6OC1vshl9LVLRl0kR2Ig3e1o0Ef5NhIPeIc4KaXaRxn0mDHYaHFgQ4t1bfTt1GQ&#10;LW/D7nNP6bzW/cSXNUk8JUo9PiyvLyA8Lf4//Nf+0ApSuF8JN0CW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eFLbnCAAAA2gAAAA8AAAAAAAAAAAAAAAAAlwIAAGRycy9kb3du&#10;cmV2LnhtbFBLBQYAAAAABAAEAPUAAACGAwAAAAA=&#10;" filled="f" stroked="f">
                  <v:textbox style="mso-next-textbox:#Text Box 3;mso-fit-shape-to-text:t" inset="0,0,0,0">
                    <w:txbxContent/>
                  </v:textbox>
                </v:shape>
                <v:shape id="Text Box 3" o:spid="_x0000_s1032" type="#_x0000_t202" style="position:absolute;left:57150;top:1109345;width:2305050;height:1536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yYgiwgAA&#10;ANoAAAAPAAAAZHJzL2Rvd25yZXYueG1sRI9Ba8JAFITvBf/D8gQvpW4SIdjUVaQoiLemvXh7ZF+T&#10;YPZtyG6TmF/vCkKPw8x8w2x2o2lET52rLSuIlxEI4sLqmksFP9/HtzUI55E1NpZJwY0c7Lazlw1m&#10;2g78RX3uSxEg7DJUUHnfZlK6oiKDbmlb4uD92s6gD7Irpe5wCHDTyCSKUmmw5rBQYUufFRXX/M8o&#10;SMdD+3p+p2SYiqbnyxTHnmKlFvNx/wHC0+j/w8/2SStYweNKuAFye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jJiCLCAAAA2gAAAA8AAAAAAAAAAAAAAAAAlwIAAGRycy9kb3du&#10;cmV2LnhtbFBLBQYAAAAABAAEAPUAAACGAwAAAAA=&#10;" filled="f" stroked="f">
                  <v:textbox style="mso-fit-shape-to-text:t" inset="0,0,0,0">
                    <w:txbxContent/>
                  </v:textbox>
                </v:shape>
                <w10:wrap type="through" anchorx="page" anchory="page"/>
              </v:group>
            </w:pict>
          </mc:Fallback>
        </mc:AlternateContent>
      </w:r>
      <w:r w:rsidR="00036837">
        <w:rPr>
          <w:noProof/>
        </w:rPr>
        <w:drawing>
          <wp:anchor distT="152400" distB="152400" distL="152400" distR="152400" simplePos="0" relativeHeight="251662336" behindDoc="0" locked="0" layoutInCell="1" allowOverlap="1">
            <wp:simplePos x="0" y="0"/>
            <wp:positionH relativeFrom="page">
              <wp:posOffset>5922622</wp:posOffset>
            </wp:positionH>
            <wp:positionV relativeFrom="page">
              <wp:posOffset>274149</wp:posOffset>
            </wp:positionV>
            <wp:extent cx="935378" cy="935378"/>
            <wp:effectExtent l="0" t="0" r="0" b="0"/>
            <wp:wrapThrough wrapText="bothSides" distL="152400" distR="152400">
              <wp:wrapPolygon edited="1">
                <wp:start x="10325" y="0"/>
                <wp:lineTo x="12074" y="65"/>
                <wp:lineTo x="13716" y="389"/>
                <wp:lineTo x="15206" y="929"/>
                <wp:lineTo x="16567" y="1663"/>
                <wp:lineTo x="17798" y="2570"/>
                <wp:lineTo x="18835" y="3564"/>
                <wp:lineTo x="19850" y="4882"/>
                <wp:lineTo x="20628" y="6286"/>
                <wp:lineTo x="21190" y="7798"/>
                <wp:lineTo x="21514" y="9353"/>
                <wp:lineTo x="21600" y="11275"/>
                <wp:lineTo x="21384" y="13003"/>
                <wp:lineTo x="20952" y="14515"/>
                <wp:lineTo x="20282" y="15984"/>
                <wp:lineTo x="19462" y="17258"/>
                <wp:lineTo x="18403" y="18490"/>
                <wp:lineTo x="17215" y="19505"/>
                <wp:lineTo x="15833" y="20369"/>
                <wp:lineTo x="14407" y="20995"/>
                <wp:lineTo x="12895" y="21406"/>
                <wp:lineTo x="11275" y="21600"/>
                <wp:lineTo x="9526" y="21535"/>
                <wp:lineTo x="7884" y="21211"/>
                <wp:lineTo x="6394" y="20671"/>
                <wp:lineTo x="5033" y="19937"/>
                <wp:lineTo x="3802" y="19030"/>
                <wp:lineTo x="2765" y="18036"/>
                <wp:lineTo x="1750" y="16718"/>
                <wp:lineTo x="972" y="15314"/>
                <wp:lineTo x="410" y="13802"/>
                <wp:lineTo x="86" y="12247"/>
                <wp:lineTo x="0" y="10325"/>
                <wp:lineTo x="216" y="8597"/>
                <wp:lineTo x="648" y="7085"/>
                <wp:lineTo x="1318" y="5616"/>
                <wp:lineTo x="2138" y="4342"/>
                <wp:lineTo x="3046" y="3283"/>
                <wp:lineTo x="4126" y="2290"/>
                <wp:lineTo x="5486" y="1382"/>
                <wp:lineTo x="6955" y="691"/>
                <wp:lineTo x="8489" y="238"/>
                <wp:lineTo x="9958" y="22"/>
                <wp:lineTo x="10325"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1.png"/>
                    <pic:cNvPicPr>
                      <a:picLocks noChangeAspect="1"/>
                    </pic:cNvPicPr>
                  </pic:nvPicPr>
                  <pic:blipFill>
                    <a:blip r:embed="rId13">
                      <a:extLst/>
                    </a:blip>
                    <a:stretch>
                      <a:fillRect/>
                    </a:stretch>
                  </pic:blipFill>
                  <pic:spPr>
                    <a:xfrm>
                      <a:off x="0" y="0"/>
                      <a:ext cx="935378" cy="935378"/>
                    </a:xfrm>
                    <a:prstGeom prst="rect">
                      <a:avLst/>
                    </a:prstGeom>
                    <a:ln w="12700" cap="flat">
                      <a:noFill/>
                      <a:miter lim="400000"/>
                    </a:ln>
                    <a:effectLst/>
                  </pic:spPr>
                </pic:pic>
              </a:graphicData>
            </a:graphic>
          </wp:anchor>
        </w:drawing>
      </w:r>
    </w:p>
    <w:sectPr w:rsidR="007C00B4">
      <w:headerReference w:type="default" r:id="rId14"/>
      <w:footerReference w:type="default" r:id="rId15"/>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29A" w:rsidRDefault="00AD429A">
      <w:r>
        <w:separator/>
      </w:r>
    </w:p>
  </w:endnote>
  <w:endnote w:type="continuationSeparator" w:id="0">
    <w:p w:rsidR="00AD429A" w:rsidRDefault="00AD4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837" w:rsidRDefault="00036837">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29A" w:rsidRDefault="00AD429A">
      <w:r>
        <w:separator/>
      </w:r>
    </w:p>
  </w:footnote>
  <w:footnote w:type="continuationSeparator" w:id="0">
    <w:p w:rsidR="00AD429A" w:rsidRDefault="00AD429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837" w:rsidRDefault="0003683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0"/>
  <w:proofState w:spelling="clean" w:grammar="clean"/>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7C00B4"/>
    <w:rsid w:val="00036837"/>
    <w:rsid w:val="007C00B4"/>
    <w:rsid w:val="00AD429A"/>
    <w:rsid w:val="00E03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rPr>
  </w:style>
  <w:style w:type="paragraph" w:customStyle="1" w:styleId="BodyAA">
    <w:name w:val="Body A A"/>
    <w:rPr>
      <w:rFonts w:ascii="Helvetica" w:hAnsi="Helvetica" w:cs="Arial Unicode MS"/>
      <w:color w:val="000000"/>
      <w:sz w:val="22"/>
      <w:szCs w:val="22"/>
      <w:u w:color="000000"/>
    </w:rPr>
  </w:style>
  <w:style w:type="character" w:customStyle="1" w:styleId="NoneA">
    <w:name w:val="None A"/>
    <w:rPr>
      <w:lang w:val="en-US"/>
    </w:rPr>
  </w:style>
  <w:style w:type="character" w:customStyle="1" w:styleId="Hyperlink0">
    <w:name w:val="Hyperlink.0"/>
    <w:basedOn w:val="NoneA"/>
    <w:rPr>
      <w:color w:val="0000FF"/>
      <w:u w:val="single" w:color="0000FF"/>
      <w:lang w:val="en-US"/>
    </w:rPr>
  </w:style>
  <w:style w:type="character" w:customStyle="1" w:styleId="Hyperlink1">
    <w:name w:val="Hyperlink.1"/>
    <w:basedOn w:val="NoneA"/>
    <w:rPr>
      <w:rFonts w:ascii="Times New Roman" w:eastAsia="Times New Roman" w:hAnsi="Times New Roman" w:cs="Times New Roman"/>
      <w:i/>
      <w:iCs/>
      <w:u w:val="single"/>
      <w:lang w:val="en-US"/>
    </w:rPr>
  </w:style>
  <w:style w:type="paragraph" w:styleId="Caption">
    <w:name w:val="caption"/>
    <w:pPr>
      <w:suppressAutoHyphens/>
      <w:outlineLvl w:val="0"/>
    </w:pPr>
    <w:rPr>
      <w:rFonts w:ascii="Helvetica" w:eastAsia="Helvetica" w:hAnsi="Helvetica" w:cs="Helvetica"/>
      <w:color w:val="000000"/>
      <w:sz w:val="36"/>
      <w:szCs w:val="36"/>
      <w:u w:color="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rPr>
  </w:style>
  <w:style w:type="paragraph" w:customStyle="1" w:styleId="BodyAA">
    <w:name w:val="Body A A"/>
    <w:rPr>
      <w:rFonts w:ascii="Helvetica" w:hAnsi="Helvetica" w:cs="Arial Unicode MS"/>
      <w:color w:val="000000"/>
      <w:sz w:val="22"/>
      <w:szCs w:val="22"/>
      <w:u w:color="000000"/>
    </w:rPr>
  </w:style>
  <w:style w:type="character" w:customStyle="1" w:styleId="NoneA">
    <w:name w:val="None A"/>
    <w:rPr>
      <w:lang w:val="en-US"/>
    </w:rPr>
  </w:style>
  <w:style w:type="character" w:customStyle="1" w:styleId="Hyperlink0">
    <w:name w:val="Hyperlink.0"/>
    <w:basedOn w:val="NoneA"/>
    <w:rPr>
      <w:color w:val="0000FF"/>
      <w:u w:val="single" w:color="0000FF"/>
      <w:lang w:val="en-US"/>
    </w:rPr>
  </w:style>
  <w:style w:type="character" w:customStyle="1" w:styleId="Hyperlink1">
    <w:name w:val="Hyperlink.1"/>
    <w:basedOn w:val="NoneA"/>
    <w:rPr>
      <w:rFonts w:ascii="Times New Roman" w:eastAsia="Times New Roman" w:hAnsi="Times New Roman" w:cs="Times New Roman"/>
      <w:i/>
      <w:iCs/>
      <w:u w:val="single"/>
      <w:lang w:val="en-US"/>
    </w:rPr>
  </w:style>
  <w:style w:type="paragraph" w:styleId="Caption">
    <w:name w:val="caption"/>
    <w:pPr>
      <w:suppressAutoHyphens/>
      <w:outlineLvl w:val="0"/>
    </w:pPr>
    <w:rPr>
      <w:rFonts w:ascii="Helvetica" w:eastAsia="Helvetica" w:hAnsi="Helvetica" w:cs="Helvetica"/>
      <w:color w:val="000000"/>
      <w:sz w:val="36"/>
      <w:szCs w:val="3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goo.gl/f06LDH" TargetMode="External"/><Relationship Id="rId12" Type="http://schemas.openxmlformats.org/officeDocument/2006/relationships/hyperlink" Target="mailto:cliff.li@NewCR.org?subject=" TargetMode="External"/><Relationship Id="rId13" Type="http://schemas.openxmlformats.org/officeDocument/2006/relationships/image" Target="media/image1.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goo.gl/IoWoCW" TargetMode="External"/><Relationship Id="rId8" Type="http://schemas.openxmlformats.org/officeDocument/2006/relationships/hyperlink" Target="http://goo.gl/f06LDH" TargetMode="External"/><Relationship Id="rId9" Type="http://schemas.openxmlformats.org/officeDocument/2006/relationships/hyperlink" Target="mailto:cliff.li@NewCR.org?subject=" TargetMode="External"/><Relationship Id="rId10" Type="http://schemas.openxmlformats.org/officeDocument/2006/relationships/hyperlink" Target="http://goo.gl/IoWoCW"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4</Characters>
  <Application>Microsoft Macintosh Word</Application>
  <DocSecurity>0</DocSecurity>
  <Lines>1</Lines>
  <Paragraphs>1</Paragraphs>
  <ScaleCrop>false</ScaleCrop>
  <Company/>
  <LinksUpToDate>false</LinksUpToDate>
  <CharactersWithSpaces>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Larry Shinagawa</cp:lastModifiedBy>
  <cp:revision>2</cp:revision>
  <dcterms:created xsi:type="dcterms:W3CDTF">2016-09-29T18:52:00Z</dcterms:created>
  <dcterms:modified xsi:type="dcterms:W3CDTF">2016-09-29T18:52:00Z</dcterms:modified>
</cp:coreProperties>
</file>