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EC6" w:rsidRPr="00392EC6" w:rsidRDefault="00392EC6" w:rsidP="00392EC6">
      <w:pPr>
        <w:rPr>
          <w:rFonts w:cs="Arial"/>
          <w:b/>
          <w:u w:val="single"/>
        </w:rPr>
      </w:pPr>
      <w:r w:rsidRPr="00392EC6">
        <w:rPr>
          <w:rFonts w:cs="Arial"/>
          <w:b/>
          <w:u w:val="single"/>
        </w:rPr>
        <w:t>Mark Rheaume - Biography</w:t>
      </w:r>
      <w:bookmarkStart w:id="0" w:name="_GoBack"/>
      <w:bookmarkEnd w:id="0"/>
    </w:p>
    <w:p w:rsidR="00392EC6" w:rsidRPr="006C3EEF" w:rsidRDefault="00392EC6" w:rsidP="00392EC6">
      <w:pPr>
        <w:rPr>
          <w:rFonts w:cs="Arial"/>
        </w:rPr>
      </w:pPr>
      <w:r w:rsidRPr="00C21AB2">
        <w:rPr>
          <w:rFonts w:cs="Arial"/>
          <w:b/>
        </w:rPr>
        <w:t>Mark Rheaume</w:t>
      </w:r>
      <w:r w:rsidRPr="006C3EEF">
        <w:rPr>
          <w:rFonts w:cs="Arial"/>
        </w:rPr>
        <w:t xml:space="preserve"> serves as </w:t>
      </w:r>
      <w:proofErr w:type="spellStart"/>
      <w:r w:rsidRPr="006C3EEF">
        <w:rPr>
          <w:rFonts w:cs="Arial"/>
        </w:rPr>
        <w:t>AccuZIP’s</w:t>
      </w:r>
      <w:proofErr w:type="spellEnd"/>
      <w:r w:rsidRPr="006C3EEF">
        <w:rPr>
          <w:rFonts w:cs="Arial"/>
        </w:rPr>
        <w:t xml:space="preserve"> National Postal Affairs Director and Partnership Liaison Officer. He works closely with the USPS to mediate postal initiatives, ensuring that AccuZIP customer partners receive the insight and mailing solutions they need to successfully navigate the changing postal landscape. Mark has over 30 years of experience developing, designing and implementing mailing solutions.  Prior to joining AccuZIP, he served in many operational roles in various sectors within the industry. He serves as </w:t>
      </w:r>
      <w:proofErr w:type="spellStart"/>
      <w:r w:rsidRPr="006C3EEF">
        <w:rPr>
          <w:rFonts w:cs="Arial"/>
        </w:rPr>
        <w:t>AccuZIP’s</w:t>
      </w:r>
      <w:proofErr w:type="spellEnd"/>
      <w:r w:rsidRPr="006C3EEF">
        <w:rPr>
          <w:rFonts w:cs="Arial"/>
        </w:rPr>
        <w:t xml:space="preserve"> primary liaison with the USPS and is active in postal industry associations, such as Epicomm, MTAC, IDEAlliance, PCC, MSMA and Printing Industries of America.</w:t>
      </w:r>
    </w:p>
    <w:p w:rsidR="00285EC8" w:rsidRPr="00392EC6" w:rsidRDefault="00285EC8" w:rsidP="00392EC6"/>
    <w:sectPr w:rsidR="00285EC8" w:rsidRPr="00392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EC6"/>
    <w:rsid w:val="00285EC8"/>
    <w:rsid w:val="00392EC6"/>
    <w:rsid w:val="008C6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4763A-CF0D-48FD-BF2F-4950118C4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E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2E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106</Words>
  <Characters>609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Rheaume</dc:creator>
  <cp:keywords/>
  <dc:description/>
  <cp:lastModifiedBy>Mark Rheaume</cp:lastModifiedBy>
  <cp:revision>1</cp:revision>
  <dcterms:created xsi:type="dcterms:W3CDTF">2016-02-17T20:55:00Z</dcterms:created>
  <dcterms:modified xsi:type="dcterms:W3CDTF">2016-02-17T21:08:00Z</dcterms:modified>
</cp:coreProperties>
</file>