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4020A" w14:textId="02B490CF" w:rsidR="002D5CCD" w:rsidRDefault="002D5CCD"/>
    <w:p w14:paraId="6423FDE2" w14:textId="53CFB925" w:rsidR="00A15D96" w:rsidRDefault="00A15D96"/>
    <w:p w14:paraId="16AB94E4" w14:textId="77777777" w:rsidR="00A15D96" w:rsidRPr="00EE15FB" w:rsidRDefault="00A15D96" w:rsidP="00A15D96">
      <w:pPr>
        <w:rPr>
          <w:rFonts w:eastAsia="Times New Roman" w:cstheme="minorHAnsi"/>
          <w:color w:val="374151"/>
          <w:shd w:val="clear" w:color="auto" w:fill="F7F7F8"/>
        </w:rPr>
      </w:pPr>
      <w:r w:rsidRPr="00EF0000">
        <w:rPr>
          <w:rFonts w:asciiTheme="majorHAnsi" w:eastAsia="Times New Roman" w:hAnsiTheme="majorHAnsi" w:cstheme="majorHAnsi"/>
          <w:b/>
          <w:bCs/>
          <w:color w:val="000000"/>
        </w:rPr>
        <w:t>PPC Flex</w:t>
      </w:r>
      <w:r>
        <w:rPr>
          <w:rFonts w:asciiTheme="majorHAnsi" w:eastAsia="Times New Roman" w:hAnsiTheme="majorHAnsi" w:cstheme="majorHAnsi"/>
          <w:b/>
          <w:bCs/>
          <w:color w:val="000000"/>
        </w:rPr>
        <w:t xml:space="preserve">ible Packaging </w:t>
      </w:r>
      <w:r w:rsidRPr="00EF0000">
        <w:rPr>
          <w:rFonts w:asciiTheme="majorHAnsi" w:eastAsia="Times New Roman" w:hAnsiTheme="majorHAnsi" w:cstheme="majorHAnsi"/>
          <w:b/>
          <w:bCs/>
          <w:color w:val="000000"/>
        </w:rPr>
        <w:t>Unveils Refreshed Branding, Reinforces Position as Leading Innovator in Flexible Packaging</w:t>
      </w:r>
    </w:p>
    <w:p w14:paraId="4F7BA12E" w14:textId="77777777" w:rsidR="00A15D96" w:rsidRPr="00EF0000" w:rsidRDefault="00A15D96" w:rsidP="00A15D96">
      <w:pPr>
        <w:textAlignment w:val="baseline"/>
        <w:rPr>
          <w:rFonts w:asciiTheme="majorHAnsi" w:eastAsia="Times New Roman" w:hAnsiTheme="majorHAnsi" w:cstheme="majorHAnsi"/>
          <w:color w:val="000000"/>
        </w:rPr>
      </w:pPr>
    </w:p>
    <w:p w14:paraId="54E33DF2" w14:textId="77777777" w:rsidR="00A15D96" w:rsidRPr="007C1EBB" w:rsidRDefault="00A15D96" w:rsidP="00A15D96">
      <w:pPr>
        <w:textAlignment w:val="baseline"/>
        <w:rPr>
          <w:rFonts w:asciiTheme="majorHAnsi" w:eastAsia="Times New Roman" w:hAnsiTheme="majorHAnsi" w:cstheme="majorHAnsi"/>
          <w:color w:val="000000"/>
        </w:rPr>
      </w:pPr>
    </w:p>
    <w:p w14:paraId="2CCC5DC2" w14:textId="67D759C9" w:rsidR="00A15D96" w:rsidRPr="007C1EBB" w:rsidRDefault="00A15D96" w:rsidP="00A15D96">
      <w:pPr>
        <w:textAlignment w:val="baseline"/>
        <w:rPr>
          <w:rFonts w:asciiTheme="majorHAnsi" w:eastAsia="Times New Roman" w:hAnsiTheme="majorHAnsi" w:cstheme="majorHAnsi"/>
          <w:color w:val="000000"/>
        </w:rPr>
      </w:pPr>
      <w:r w:rsidRPr="00EF0000">
        <w:rPr>
          <w:rFonts w:asciiTheme="majorHAnsi" w:eastAsia="Times New Roman" w:hAnsiTheme="majorHAnsi" w:cstheme="majorHAnsi"/>
          <w:i/>
          <w:iCs/>
          <w:color w:val="374151"/>
          <w:bdr w:val="single" w:sz="2" w:space="0" w:color="D9D9E3" w:frame="1"/>
          <w:shd w:val="clear" w:color="auto" w:fill="F7F7F8"/>
        </w:rPr>
        <w:t xml:space="preserve">Buffalo Grove, August </w:t>
      </w:r>
      <w:r>
        <w:rPr>
          <w:rFonts w:asciiTheme="majorHAnsi" w:eastAsia="Times New Roman" w:hAnsiTheme="majorHAnsi" w:cstheme="majorHAnsi"/>
          <w:i/>
          <w:iCs/>
          <w:color w:val="374151"/>
          <w:bdr w:val="single" w:sz="2" w:space="0" w:color="D9D9E3" w:frame="1"/>
          <w:shd w:val="clear" w:color="auto" w:fill="F7F7F8"/>
        </w:rPr>
        <w:t>21st</w:t>
      </w:r>
      <w:r w:rsidRPr="00EF0000">
        <w:rPr>
          <w:rFonts w:asciiTheme="majorHAnsi" w:eastAsia="Times New Roman" w:hAnsiTheme="majorHAnsi" w:cstheme="majorHAnsi"/>
          <w:i/>
          <w:iCs/>
          <w:color w:val="374151"/>
          <w:bdr w:val="single" w:sz="2" w:space="0" w:color="D9D9E3" w:frame="1"/>
          <w:shd w:val="clear" w:color="auto" w:fill="F7F7F8"/>
        </w:rPr>
        <w:t>, 2023</w:t>
      </w:r>
      <w:r w:rsidRPr="007C1EBB">
        <w:rPr>
          <w:rFonts w:asciiTheme="majorHAnsi" w:eastAsia="Times New Roman" w:hAnsiTheme="majorHAnsi" w:cstheme="majorHAnsi"/>
          <w:color w:val="374151"/>
          <w:bdr w:val="none" w:sz="0" w:space="0" w:color="auto" w:frame="1"/>
          <w:shd w:val="clear" w:color="auto" w:fill="FFFFFF"/>
        </w:rPr>
        <w:t> – PPC Flex, a trailblazer in the flexible packaging industry, proudly announces a significant milestone following years of remarkable growth and strategic acquisitions. After solidifying its status as a leading player through ten successful acquisitions and notable organic expansion within six years, PPC Flex has established itself as a distinguished force within the flexible packaging sector.</w:t>
      </w:r>
    </w:p>
    <w:p w14:paraId="3735A415" w14:textId="763A3433" w:rsidR="00A15D96" w:rsidRPr="007C1EBB" w:rsidRDefault="00A15D96" w:rsidP="00A15D96">
      <w:pPr>
        <w:textAlignment w:val="baseline"/>
        <w:rPr>
          <w:rFonts w:ascii="Verdana" w:eastAsia="Times New Roman" w:hAnsi="Verdana" w:cs="Times New Roman"/>
          <w:color w:val="000000"/>
          <w:sz w:val="22"/>
          <w:szCs w:val="22"/>
        </w:rPr>
      </w:pPr>
      <w:r w:rsidRPr="007C1EBB">
        <w:rPr>
          <w:rFonts w:asciiTheme="majorHAnsi" w:eastAsia="Times New Roman" w:hAnsiTheme="majorHAnsi" w:cstheme="majorHAnsi"/>
          <w:color w:val="374151"/>
          <w:bdr w:val="none" w:sz="0" w:space="0" w:color="auto" w:frame="1"/>
          <w:shd w:val="clear" w:color="auto" w:fill="F7F7F8"/>
        </w:rPr>
        <w:br/>
      </w:r>
      <w:r w:rsidRPr="007C1EBB">
        <w:rPr>
          <w:rFonts w:asciiTheme="majorHAnsi" w:eastAsia="Times New Roman" w:hAnsiTheme="majorHAnsi" w:cstheme="majorHAnsi"/>
          <w:color w:val="374151"/>
          <w:bdr w:val="none" w:sz="0" w:space="0" w:color="auto" w:frame="1"/>
          <w:shd w:val="clear" w:color="auto" w:fill="FFFFFF"/>
        </w:rPr>
        <w:t xml:space="preserve">With a steadfast commitment to excellence, PPC Flex has demonstrated its </w:t>
      </w:r>
      <w:r>
        <w:rPr>
          <w:rFonts w:asciiTheme="majorHAnsi" w:eastAsia="Times New Roman" w:hAnsiTheme="majorHAnsi" w:cstheme="majorHAnsi"/>
          <w:color w:val="374151"/>
          <w:bdr w:val="none" w:sz="0" w:space="0" w:color="auto" w:frame="1"/>
          <w:shd w:val="clear" w:color="auto" w:fill="FFFFFF"/>
        </w:rPr>
        <w:t>leadership</w:t>
      </w:r>
      <w:r w:rsidRPr="007C1EBB">
        <w:rPr>
          <w:rFonts w:asciiTheme="majorHAnsi" w:eastAsia="Times New Roman" w:hAnsiTheme="majorHAnsi" w:cstheme="majorHAnsi"/>
          <w:color w:val="374151"/>
          <w:bdr w:val="none" w:sz="0" w:space="0" w:color="auto" w:frame="1"/>
          <w:shd w:val="clear" w:color="auto" w:fill="FFFFFF"/>
        </w:rPr>
        <w:t xml:space="preserve"> across many domains, including its extensive capabilities, customer-centric service model, diversified product range, and an exceptional team. This success is highlighted by the company's prominent position as one of the top flexible packaging </w:t>
      </w:r>
      <w:r>
        <w:rPr>
          <w:rFonts w:asciiTheme="majorHAnsi" w:eastAsia="Times New Roman" w:hAnsiTheme="majorHAnsi" w:cstheme="majorHAnsi"/>
          <w:color w:val="374151"/>
          <w:bdr w:val="none" w:sz="0" w:space="0" w:color="auto" w:frame="1"/>
          <w:shd w:val="clear" w:color="auto" w:fill="FFFFFF"/>
        </w:rPr>
        <w:t>companies</w:t>
      </w:r>
      <w:r w:rsidRPr="007C1EBB">
        <w:rPr>
          <w:rFonts w:asciiTheme="majorHAnsi" w:eastAsia="Times New Roman" w:hAnsiTheme="majorHAnsi" w:cstheme="majorHAnsi"/>
          <w:color w:val="374151"/>
          <w:bdr w:val="none" w:sz="0" w:space="0" w:color="auto" w:frame="1"/>
          <w:shd w:val="clear" w:color="auto" w:fill="FFFFFF"/>
        </w:rPr>
        <w:t xml:space="preserve"> in its markets. This achievement has garnered not only the recognition of its esteemed customers but also the respect of industry peers.</w:t>
      </w:r>
      <w:r w:rsidRPr="007C1EBB">
        <w:rPr>
          <w:rFonts w:ascii="Verdana" w:eastAsia="Times New Roman" w:hAnsi="Verdana" w:cs="Segoe UI"/>
          <w:color w:val="374151"/>
          <w:sz w:val="22"/>
          <w:szCs w:val="22"/>
          <w:bdr w:val="none" w:sz="0" w:space="0" w:color="auto" w:frame="1"/>
          <w:shd w:val="clear" w:color="auto" w:fill="F7F7F8"/>
        </w:rPr>
        <w:br/>
      </w:r>
    </w:p>
    <w:p w14:paraId="1FE493D8" w14:textId="77777777" w:rsidR="00A15D96" w:rsidRPr="007C1EBB" w:rsidRDefault="00A15D96" w:rsidP="00A15D96">
      <w:pPr>
        <w:textAlignment w:val="baseline"/>
        <w:rPr>
          <w:rFonts w:asciiTheme="majorHAnsi" w:eastAsia="Times New Roman" w:hAnsiTheme="majorHAnsi" w:cstheme="majorHAnsi"/>
          <w:color w:val="000000"/>
        </w:rPr>
      </w:pPr>
      <w:r w:rsidRPr="007C1EBB">
        <w:rPr>
          <w:rFonts w:asciiTheme="majorHAnsi" w:eastAsia="Times New Roman" w:hAnsiTheme="majorHAnsi" w:cstheme="majorHAnsi"/>
          <w:color w:val="374151"/>
          <w:bdr w:val="none" w:sz="0" w:space="0" w:color="auto" w:frame="1"/>
          <w:shd w:val="clear" w:color="auto" w:fill="FFFFFF"/>
        </w:rPr>
        <w:t xml:space="preserve">The culmination of these achievements has prompted PPC Flex to embark on a thoughtful journey of introspection, aimed at aligning its Purpose, Strategy, Vision, and Core Values with its history of success and its aspirations for future growth. The company remains dedicated to its enduring vision of perfecting packaging solutions for every product, while adhering to its newly refined Key Values, including </w:t>
      </w:r>
      <w:r>
        <w:rPr>
          <w:rFonts w:asciiTheme="majorHAnsi" w:eastAsia="Times New Roman" w:hAnsiTheme="majorHAnsi" w:cstheme="majorHAnsi"/>
          <w:color w:val="374151"/>
          <w:bdr w:val="none" w:sz="0" w:space="0" w:color="auto" w:frame="1"/>
          <w:shd w:val="clear" w:color="auto" w:fill="FFFFFF"/>
        </w:rPr>
        <w:t>doing what’s right, acting as one, playing to win, making it better, preserving the planet and caring for people.</w:t>
      </w:r>
    </w:p>
    <w:p w14:paraId="1F08939F" w14:textId="77777777" w:rsidR="00A15D96" w:rsidRPr="007C1EBB" w:rsidRDefault="00A15D96" w:rsidP="00A15D96">
      <w:pPr>
        <w:textAlignment w:val="baseline"/>
        <w:rPr>
          <w:rFonts w:asciiTheme="majorHAnsi" w:eastAsia="Times New Roman" w:hAnsiTheme="majorHAnsi" w:cstheme="majorHAnsi"/>
          <w:color w:val="000000"/>
        </w:rPr>
      </w:pPr>
      <w:r w:rsidRPr="007C1EBB">
        <w:rPr>
          <w:rFonts w:asciiTheme="majorHAnsi" w:eastAsia="Times New Roman" w:hAnsiTheme="majorHAnsi" w:cstheme="majorHAnsi"/>
          <w:color w:val="374151"/>
          <w:bdr w:val="none" w:sz="0" w:space="0" w:color="auto" w:frame="1"/>
          <w:shd w:val="clear" w:color="auto" w:fill="F7F7F8"/>
        </w:rPr>
        <w:br/>
      </w:r>
      <w:r w:rsidRPr="007C1EBB">
        <w:rPr>
          <w:rFonts w:asciiTheme="majorHAnsi" w:eastAsia="Times New Roman" w:hAnsiTheme="majorHAnsi" w:cstheme="majorHAnsi"/>
          <w:color w:val="374151"/>
          <w:bdr w:val="none" w:sz="0" w:space="0" w:color="auto" w:frame="1"/>
          <w:shd w:val="clear" w:color="auto" w:fill="FFFFFF"/>
        </w:rPr>
        <w:t>In the spirit of progress and growth, PPC Flex has embraced a unified approach with its cross-functional team known as ONE PPC. This collaborative effort has been focused on charting a path toward a vibrant organizational culture that encapsulates dynamism and growth, further reinforcing PPC Flex's stature as an employer of choice within the industry.</w:t>
      </w:r>
      <w:r w:rsidRPr="007C1EBB">
        <w:rPr>
          <w:rFonts w:asciiTheme="majorHAnsi" w:eastAsia="Times New Roman" w:hAnsiTheme="majorHAnsi" w:cstheme="majorHAnsi"/>
          <w:color w:val="374151"/>
          <w:bdr w:val="none" w:sz="0" w:space="0" w:color="auto" w:frame="1"/>
          <w:shd w:val="clear" w:color="auto" w:fill="F7F7F8"/>
        </w:rPr>
        <w:br/>
      </w:r>
    </w:p>
    <w:p w14:paraId="2713FF8C" w14:textId="77777777" w:rsidR="00A15D96" w:rsidRPr="007C1EBB" w:rsidRDefault="00A15D96" w:rsidP="00A15D96">
      <w:pPr>
        <w:textAlignment w:val="baseline"/>
        <w:rPr>
          <w:rFonts w:asciiTheme="majorHAnsi" w:eastAsia="Times New Roman" w:hAnsiTheme="majorHAnsi" w:cstheme="majorHAnsi"/>
          <w:color w:val="000000"/>
        </w:rPr>
      </w:pPr>
      <w:r w:rsidRPr="007C1EBB">
        <w:rPr>
          <w:rFonts w:asciiTheme="majorHAnsi" w:eastAsia="Times New Roman" w:hAnsiTheme="majorHAnsi" w:cstheme="majorHAnsi"/>
          <w:color w:val="374151"/>
          <w:bdr w:val="none" w:sz="0" w:space="0" w:color="auto" w:frame="1"/>
          <w:shd w:val="clear" w:color="auto" w:fill="FFFFFF"/>
        </w:rPr>
        <w:t xml:space="preserve">In an eagerly awaited revelation, PPC Flex is thrilled to present its revitalized branding and visual identity to its valued customers and partners. The newly abbreviated name, "PPC Flex," </w:t>
      </w:r>
      <w:r>
        <w:rPr>
          <w:rFonts w:asciiTheme="majorHAnsi" w:eastAsia="Times New Roman" w:hAnsiTheme="majorHAnsi" w:cstheme="majorHAnsi"/>
          <w:color w:val="374151"/>
          <w:bdr w:val="none" w:sz="0" w:space="0" w:color="auto" w:frame="1"/>
          <w:shd w:val="clear" w:color="auto" w:fill="FFFFFF"/>
        </w:rPr>
        <w:t>reflects</w:t>
      </w:r>
      <w:r w:rsidRPr="007C1EBB">
        <w:rPr>
          <w:rFonts w:asciiTheme="majorHAnsi" w:eastAsia="Times New Roman" w:hAnsiTheme="majorHAnsi" w:cstheme="majorHAnsi"/>
          <w:color w:val="374151"/>
          <w:bdr w:val="none" w:sz="0" w:space="0" w:color="auto" w:frame="1"/>
          <w:shd w:val="clear" w:color="auto" w:fill="FFFFFF"/>
        </w:rPr>
        <w:t xml:space="preserve"> the company's agility and adaptability in the flexible packaging realm. Accompanied by the resonant tagline "Purposeful. Powerful. Packaging," the reimagined brand reflects the company's commitment to delivering packaging solutions that combine functionality with a sense of purpose and strength.</w:t>
      </w:r>
      <w:r w:rsidRPr="007C1EBB">
        <w:rPr>
          <w:rFonts w:asciiTheme="majorHAnsi" w:eastAsia="Times New Roman" w:hAnsiTheme="majorHAnsi" w:cstheme="majorHAnsi"/>
          <w:color w:val="374151"/>
          <w:bdr w:val="none" w:sz="0" w:space="0" w:color="auto" w:frame="1"/>
          <w:shd w:val="clear" w:color="auto" w:fill="F7F7F8"/>
        </w:rPr>
        <w:br/>
      </w:r>
    </w:p>
    <w:p w14:paraId="453F6DF5" w14:textId="77777777" w:rsidR="00A15D96" w:rsidRDefault="00A15D96" w:rsidP="00A15D96">
      <w:pPr>
        <w:textAlignment w:val="baseline"/>
        <w:rPr>
          <w:rFonts w:asciiTheme="majorHAnsi" w:eastAsia="Times New Roman" w:hAnsiTheme="majorHAnsi" w:cstheme="majorHAnsi"/>
          <w:color w:val="374151"/>
          <w:bdr w:val="none" w:sz="0" w:space="0" w:color="auto" w:frame="1"/>
          <w:shd w:val="clear" w:color="auto" w:fill="FFFFFF"/>
        </w:rPr>
      </w:pPr>
      <w:r w:rsidRPr="007C1EBB">
        <w:rPr>
          <w:rFonts w:asciiTheme="majorHAnsi" w:eastAsia="Times New Roman" w:hAnsiTheme="majorHAnsi" w:cstheme="majorHAnsi"/>
          <w:color w:val="374151"/>
          <w:bdr w:val="none" w:sz="0" w:space="0" w:color="auto" w:frame="1"/>
          <w:shd w:val="clear" w:color="auto" w:fill="FFFFFF"/>
        </w:rPr>
        <w:t xml:space="preserve">As PPC Flex continues its journey of innovation and growth, the company's invigorated culture, strategic vision, and refreshed branding are set to solidify its position as a dynamic industry leader. For further information and inquiries, please visit </w:t>
      </w:r>
      <w:r>
        <w:rPr>
          <w:rFonts w:asciiTheme="majorHAnsi" w:eastAsia="Times New Roman" w:hAnsiTheme="majorHAnsi" w:cstheme="majorHAnsi"/>
          <w:color w:val="374151"/>
          <w:bdr w:val="none" w:sz="0" w:space="0" w:color="auto" w:frame="1"/>
          <w:shd w:val="clear" w:color="auto" w:fill="FFFFFF"/>
        </w:rPr>
        <w:t>www.ppcflex.com</w:t>
      </w:r>
      <w:r w:rsidRPr="007C1EBB">
        <w:rPr>
          <w:rFonts w:asciiTheme="majorHAnsi" w:eastAsia="Times New Roman" w:hAnsiTheme="majorHAnsi" w:cstheme="majorHAnsi"/>
          <w:color w:val="374151"/>
          <w:bdr w:val="none" w:sz="0" w:space="0" w:color="auto" w:frame="1"/>
          <w:shd w:val="clear" w:color="auto" w:fill="FFFFFF"/>
        </w:rPr>
        <w:t xml:space="preserve"> </w:t>
      </w:r>
    </w:p>
    <w:p w14:paraId="2D6A3083" w14:textId="77777777" w:rsidR="00A15D96" w:rsidRDefault="00A15D96" w:rsidP="00A15D96">
      <w:pPr>
        <w:textAlignment w:val="baseline"/>
        <w:rPr>
          <w:rFonts w:asciiTheme="majorHAnsi" w:eastAsia="Times New Roman" w:hAnsiTheme="majorHAnsi" w:cstheme="majorHAnsi"/>
          <w:color w:val="374151"/>
          <w:bdr w:val="none" w:sz="0" w:space="0" w:color="auto" w:frame="1"/>
          <w:shd w:val="clear" w:color="auto" w:fill="FFFFFF"/>
        </w:rPr>
      </w:pPr>
    </w:p>
    <w:p w14:paraId="217F1975" w14:textId="77777777" w:rsidR="00A15D96" w:rsidRDefault="00A15D96" w:rsidP="00A15D96">
      <w:pPr>
        <w:rPr>
          <w:rFonts w:asciiTheme="majorHAnsi" w:eastAsia="Times New Roman" w:hAnsiTheme="majorHAnsi" w:cstheme="majorHAnsi"/>
          <w:color w:val="666666"/>
          <w:shd w:val="clear" w:color="auto" w:fill="FFFFFF"/>
        </w:rPr>
      </w:pPr>
    </w:p>
    <w:p w14:paraId="3F87ECCF" w14:textId="77777777" w:rsidR="00A15D96" w:rsidRDefault="00A15D96" w:rsidP="00A15D96">
      <w:pPr>
        <w:rPr>
          <w:rFonts w:asciiTheme="majorHAnsi" w:eastAsia="Times New Roman" w:hAnsiTheme="majorHAnsi" w:cstheme="majorHAnsi"/>
          <w:color w:val="666666"/>
          <w:shd w:val="clear" w:color="auto" w:fill="FFFFFF"/>
        </w:rPr>
      </w:pPr>
    </w:p>
    <w:p w14:paraId="48B126F9" w14:textId="77777777" w:rsidR="00A15D96" w:rsidRDefault="00A15D96" w:rsidP="00A15D96">
      <w:pPr>
        <w:rPr>
          <w:rFonts w:asciiTheme="majorHAnsi" w:eastAsia="Times New Roman" w:hAnsiTheme="majorHAnsi" w:cstheme="majorHAnsi"/>
          <w:color w:val="666666"/>
          <w:shd w:val="clear" w:color="auto" w:fill="FFFFFF"/>
        </w:rPr>
      </w:pPr>
    </w:p>
    <w:p w14:paraId="2550662C" w14:textId="77777777" w:rsidR="00A15D96" w:rsidRDefault="00A15D96" w:rsidP="00A15D96">
      <w:pPr>
        <w:rPr>
          <w:rFonts w:asciiTheme="majorHAnsi" w:eastAsia="Times New Roman" w:hAnsiTheme="majorHAnsi" w:cstheme="majorHAnsi"/>
          <w:color w:val="666666"/>
          <w:shd w:val="clear" w:color="auto" w:fill="FFFFFF"/>
        </w:rPr>
      </w:pPr>
    </w:p>
    <w:p w14:paraId="6C80AEDD" w14:textId="4F30FC6B" w:rsidR="00A15D96" w:rsidRDefault="00A15D96" w:rsidP="00A15D96">
      <w:pPr>
        <w:rPr>
          <w:rFonts w:asciiTheme="majorHAnsi" w:eastAsia="Times New Roman" w:hAnsiTheme="majorHAnsi" w:cstheme="majorHAnsi"/>
          <w:color w:val="666666"/>
          <w:shd w:val="clear" w:color="auto" w:fill="FFFFFF"/>
        </w:rPr>
      </w:pPr>
      <w:r w:rsidRPr="006E2D10">
        <w:rPr>
          <w:rFonts w:asciiTheme="majorHAnsi" w:eastAsia="Times New Roman" w:hAnsiTheme="majorHAnsi" w:cstheme="majorHAnsi"/>
          <w:color w:val="666666"/>
          <w:shd w:val="clear" w:color="auto" w:fill="FFFFFF"/>
        </w:rPr>
        <w:t xml:space="preserve">Headquartered in Buffalo Grove, IL, and fueled by GTCR, a Chicago, IL-based growth equity partner, PPC Flexible Packaging has steadily grown and evolved, both organically and through </w:t>
      </w:r>
    </w:p>
    <w:p w14:paraId="5DD3E9A1" w14:textId="26A61D68" w:rsidR="00A15D96" w:rsidRPr="006E2D10" w:rsidRDefault="00A15D96" w:rsidP="00A15D96">
      <w:pPr>
        <w:rPr>
          <w:rFonts w:asciiTheme="majorHAnsi" w:eastAsia="Times New Roman" w:hAnsiTheme="majorHAnsi" w:cstheme="majorHAnsi"/>
        </w:rPr>
      </w:pPr>
      <w:r w:rsidRPr="006E2D10">
        <w:rPr>
          <w:rFonts w:asciiTheme="majorHAnsi" w:eastAsia="Times New Roman" w:hAnsiTheme="majorHAnsi" w:cstheme="majorHAnsi"/>
          <w:color w:val="666666"/>
          <w:shd w:val="clear" w:color="auto" w:fill="FFFFFF"/>
        </w:rPr>
        <w:t xml:space="preserve">acquisition, into a premier </w:t>
      </w:r>
      <w:r>
        <w:rPr>
          <w:rFonts w:asciiTheme="majorHAnsi" w:eastAsia="Times New Roman" w:hAnsiTheme="majorHAnsi" w:cstheme="majorHAnsi"/>
          <w:color w:val="666666"/>
          <w:shd w:val="clear" w:color="auto" w:fill="FFFFFF"/>
        </w:rPr>
        <w:t>N</w:t>
      </w:r>
      <w:r w:rsidRPr="006E2D10">
        <w:rPr>
          <w:rFonts w:asciiTheme="majorHAnsi" w:eastAsia="Times New Roman" w:hAnsiTheme="majorHAnsi" w:cstheme="majorHAnsi"/>
          <w:color w:val="666666"/>
          <w:shd w:val="clear" w:color="auto" w:fill="FFFFFF"/>
        </w:rPr>
        <w:t>orth American flexible packaging manufacturer. PPC is a dynamic team of design and packaging professionals dedicated to providing creative packaging solutions incorporating the latest technologies. PPC’s people, along with its capabilities and speed-to-market service, have always been its greatest strengths – establishing it as a trusted leader within the consumer and cleanroom markets.</w:t>
      </w:r>
    </w:p>
    <w:p w14:paraId="62FE9C74" w14:textId="5CC4EA14" w:rsidR="00A15D96" w:rsidRDefault="00A15D96"/>
    <w:p w14:paraId="0954D63D" w14:textId="77777777" w:rsidR="00A15D96" w:rsidRDefault="00A15D96"/>
    <w:p w14:paraId="4AE42C88" w14:textId="2E8D41F6" w:rsidR="002D5CCD" w:rsidRDefault="002D5CCD"/>
    <w:p w14:paraId="279BBDF4" w14:textId="77777777" w:rsidR="002D5CCD" w:rsidRDefault="002D5CCD"/>
    <w:sectPr w:rsidR="002D5CCD" w:rsidSect="002A25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3B7EA" w14:textId="77777777" w:rsidR="00826BFA" w:rsidRDefault="00826BFA" w:rsidP="002D5CCD">
      <w:r>
        <w:separator/>
      </w:r>
    </w:p>
  </w:endnote>
  <w:endnote w:type="continuationSeparator" w:id="0">
    <w:p w14:paraId="7478E436" w14:textId="77777777" w:rsidR="00826BFA" w:rsidRDefault="00826BFA" w:rsidP="002D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8B23D" w14:textId="77777777" w:rsidR="00826BFA" w:rsidRDefault="00826BFA" w:rsidP="002D5CCD">
      <w:r>
        <w:separator/>
      </w:r>
    </w:p>
  </w:footnote>
  <w:footnote w:type="continuationSeparator" w:id="0">
    <w:p w14:paraId="418E89C8" w14:textId="77777777" w:rsidR="00826BFA" w:rsidRDefault="00826BFA" w:rsidP="002D5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CEC7" w14:textId="227CF654" w:rsidR="002D5CCD" w:rsidRDefault="002D5CCD">
    <w:pPr>
      <w:pStyle w:val="Header"/>
    </w:pPr>
    <w:r>
      <w:rPr>
        <w:noProof/>
      </w:rPr>
      <w:drawing>
        <wp:anchor distT="0" distB="0" distL="114300" distR="114300" simplePos="0" relativeHeight="251658240" behindDoc="1" locked="0" layoutInCell="1" allowOverlap="1" wp14:anchorId="2F02BEC5" wp14:editId="4D1322FA">
          <wp:simplePos x="0" y="0"/>
          <wp:positionH relativeFrom="column">
            <wp:posOffset>-939416</wp:posOffset>
          </wp:positionH>
          <wp:positionV relativeFrom="paragraph">
            <wp:posOffset>-431800</wp:posOffset>
          </wp:positionV>
          <wp:extent cx="7771765" cy="10057627"/>
          <wp:effectExtent l="0" t="0" r="635" b="1270"/>
          <wp:wrapNone/>
          <wp:docPr id="1" name="Picture 1" descr="A white background with red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background with red and green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1765" cy="1005762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CD"/>
    <w:rsid w:val="001366A1"/>
    <w:rsid w:val="0016451B"/>
    <w:rsid w:val="0029530F"/>
    <w:rsid w:val="002A25C7"/>
    <w:rsid w:val="002D5CCD"/>
    <w:rsid w:val="00826BFA"/>
    <w:rsid w:val="00A15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22EDE"/>
  <w15:chartTrackingRefBased/>
  <w15:docId w15:val="{8390C03C-7792-3247-819C-C7BC6FCF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CCD"/>
    <w:pPr>
      <w:tabs>
        <w:tab w:val="center" w:pos="4680"/>
        <w:tab w:val="right" w:pos="9360"/>
      </w:tabs>
    </w:pPr>
  </w:style>
  <w:style w:type="character" w:customStyle="1" w:styleId="HeaderChar">
    <w:name w:val="Header Char"/>
    <w:basedOn w:val="DefaultParagraphFont"/>
    <w:link w:val="Header"/>
    <w:uiPriority w:val="99"/>
    <w:rsid w:val="002D5CCD"/>
  </w:style>
  <w:style w:type="paragraph" w:styleId="Footer">
    <w:name w:val="footer"/>
    <w:basedOn w:val="Normal"/>
    <w:link w:val="FooterChar"/>
    <w:uiPriority w:val="99"/>
    <w:unhideWhenUsed/>
    <w:rsid w:val="002D5CCD"/>
    <w:pPr>
      <w:tabs>
        <w:tab w:val="center" w:pos="4680"/>
        <w:tab w:val="right" w:pos="9360"/>
      </w:tabs>
    </w:pPr>
  </w:style>
  <w:style w:type="character" w:customStyle="1" w:styleId="FooterChar">
    <w:name w:val="Footer Char"/>
    <w:basedOn w:val="DefaultParagraphFont"/>
    <w:link w:val="Footer"/>
    <w:uiPriority w:val="99"/>
    <w:rsid w:val="002D5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C5400-985E-A340-9F43-74A3E9975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Cruz</dc:creator>
  <cp:keywords/>
  <dc:description/>
  <cp:lastModifiedBy>Perez, Isabella - 0321704</cp:lastModifiedBy>
  <cp:revision>2</cp:revision>
  <dcterms:created xsi:type="dcterms:W3CDTF">2023-08-18T15:30:00Z</dcterms:created>
  <dcterms:modified xsi:type="dcterms:W3CDTF">2023-08-18T15:30:00Z</dcterms:modified>
</cp:coreProperties>
</file>