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9F2D7" w14:textId="77777777" w:rsidR="00324471" w:rsidRPr="006852DE" w:rsidRDefault="00324471" w:rsidP="00FE042C">
      <w:pPr>
        <w:textAlignment w:val="baseline"/>
        <w:outlineLvl w:val="0"/>
        <w:rPr>
          <w:rFonts w:ascii="Arial" w:eastAsia="Times New Roman" w:hAnsi="Arial" w:cs="Arial"/>
          <w:kern w:val="36"/>
          <w:bdr w:val="none" w:sz="0" w:space="0" w:color="auto" w:frame="1"/>
        </w:rPr>
      </w:pPr>
    </w:p>
    <w:p w14:paraId="5B75DB33" w14:textId="7F2D0939" w:rsidR="00324471" w:rsidRPr="006852DE" w:rsidRDefault="006B1BC6" w:rsidP="00324471">
      <w:pPr>
        <w:rPr>
          <w:rFonts w:ascii="Arial" w:eastAsia="Times New Roman" w:hAnsi="Arial" w:cs="Arial"/>
          <w:color w:val="333333"/>
        </w:rPr>
      </w:pPr>
      <w:r w:rsidRPr="006852DE">
        <w:rPr>
          <w:rFonts w:ascii="Arial" w:eastAsia="Times New Roman" w:hAnsi="Arial" w:cs="Arial"/>
          <w:color w:val="333333"/>
        </w:rPr>
        <w:tab/>
      </w:r>
      <w:r w:rsidR="00324471" w:rsidRPr="006852DE">
        <w:rPr>
          <w:rFonts w:ascii="Arial" w:eastAsia="Times New Roman" w:hAnsi="Arial" w:cs="Arial"/>
          <w:color w:val="333333"/>
        </w:rPr>
        <w:t xml:space="preserve">AMA Optics, Inc. is a privately owned company </w:t>
      </w:r>
      <w:r w:rsidR="0059211D">
        <w:rPr>
          <w:rFonts w:ascii="Arial" w:eastAsia="Times New Roman" w:hAnsi="Arial" w:cs="Arial"/>
          <w:color w:val="333333"/>
        </w:rPr>
        <w:t>offering</w:t>
      </w:r>
      <w:r w:rsidR="00324471" w:rsidRPr="006852DE">
        <w:rPr>
          <w:rFonts w:ascii="Arial" w:eastAsia="Times New Roman" w:hAnsi="Arial" w:cs="Arial"/>
          <w:color w:val="333333"/>
        </w:rPr>
        <w:t xml:space="preserve"> products designed to improve diagnosis and patient care</w:t>
      </w:r>
      <w:r w:rsidR="00375C97">
        <w:rPr>
          <w:rFonts w:ascii="Arial" w:eastAsia="Times New Roman" w:hAnsi="Arial" w:cs="Arial"/>
          <w:color w:val="333333"/>
        </w:rPr>
        <w:t xml:space="preserve"> through portable hand-held instruments and App </w:t>
      </w:r>
      <w:r w:rsidR="00F67959">
        <w:rPr>
          <w:rFonts w:ascii="Arial" w:eastAsia="Times New Roman" w:hAnsi="Arial" w:cs="Arial"/>
          <w:color w:val="333333"/>
        </w:rPr>
        <w:t>development</w:t>
      </w:r>
      <w:r w:rsidR="00324471" w:rsidRPr="006852DE">
        <w:rPr>
          <w:rFonts w:ascii="Arial" w:eastAsia="Times New Roman" w:hAnsi="Arial" w:cs="Arial"/>
          <w:color w:val="333333"/>
        </w:rPr>
        <w:t xml:space="preserve">. The founder, Albert J. Hofeldt, MD, was formerly a Clinical Professor of Ophthalmology at Columbia University in NYC. The company's initial product </w:t>
      </w:r>
      <w:r w:rsidR="00F67959">
        <w:rPr>
          <w:rFonts w:ascii="Arial" w:eastAsia="Times New Roman" w:hAnsi="Arial" w:cs="Arial"/>
          <w:color w:val="333333"/>
        </w:rPr>
        <w:t>was</w:t>
      </w:r>
      <w:r w:rsidR="00324471" w:rsidRPr="006852DE">
        <w:rPr>
          <w:rFonts w:ascii="Arial" w:eastAsia="Times New Roman" w:hAnsi="Arial" w:cs="Arial"/>
          <w:color w:val="333333"/>
        </w:rPr>
        <w:t xml:space="preserve"> the RAM® (Retinal Acuity Meter) which is the first potential vision tester clinically proven to consistently </w:t>
      </w:r>
      <w:r w:rsidR="0059211D">
        <w:rPr>
          <w:rFonts w:ascii="Arial" w:eastAsia="Times New Roman" w:hAnsi="Arial" w:cs="Arial"/>
          <w:color w:val="333333"/>
        </w:rPr>
        <w:t>forecast</w:t>
      </w:r>
      <w:r w:rsidR="00324471" w:rsidRPr="006852DE">
        <w:rPr>
          <w:rFonts w:ascii="Arial" w:eastAsia="Times New Roman" w:hAnsi="Arial" w:cs="Arial"/>
          <w:color w:val="333333"/>
        </w:rPr>
        <w:t xml:space="preserve"> the visual acuity </w:t>
      </w:r>
      <w:r w:rsidR="0059211D">
        <w:rPr>
          <w:rFonts w:ascii="Arial" w:eastAsia="Times New Roman" w:hAnsi="Arial" w:cs="Arial"/>
          <w:color w:val="333333"/>
        </w:rPr>
        <w:t>to expect from</w:t>
      </w:r>
      <w:r w:rsidR="00324471" w:rsidRPr="006852DE">
        <w:rPr>
          <w:rFonts w:ascii="Arial" w:eastAsia="Times New Roman" w:hAnsi="Arial" w:cs="Arial"/>
          <w:color w:val="333333"/>
        </w:rPr>
        <w:t xml:space="preserve"> ca</w:t>
      </w:r>
      <w:r w:rsidRPr="006852DE">
        <w:rPr>
          <w:rFonts w:ascii="Arial" w:eastAsia="Times New Roman" w:hAnsi="Arial" w:cs="Arial"/>
          <w:color w:val="333333"/>
        </w:rPr>
        <w:t xml:space="preserve">taract surgery.  </w:t>
      </w:r>
      <w:r w:rsidR="00324471" w:rsidRPr="006852DE">
        <w:rPr>
          <w:rFonts w:ascii="Arial" w:eastAsia="Times New Roman" w:hAnsi="Arial" w:cs="Arial"/>
          <w:color w:val="333333"/>
        </w:rPr>
        <w:t>Not all eyes are capable of normal vision; the RAM</w:t>
      </w:r>
      <w:r w:rsidR="005C5C7C">
        <w:rPr>
          <w:rFonts w:ascii="Arial" w:eastAsia="Times New Roman" w:hAnsi="Arial" w:cs="Arial"/>
          <w:color w:val="333333"/>
        </w:rPr>
        <w:t>®</w:t>
      </w:r>
      <w:r w:rsidR="00324471" w:rsidRPr="006852DE">
        <w:rPr>
          <w:rFonts w:ascii="Arial" w:eastAsia="Times New Roman" w:hAnsi="Arial" w:cs="Arial"/>
          <w:color w:val="333333"/>
        </w:rPr>
        <w:t xml:space="preserve"> </w:t>
      </w:r>
      <w:r w:rsidR="006B7646">
        <w:rPr>
          <w:rFonts w:ascii="Arial" w:eastAsia="Times New Roman" w:hAnsi="Arial" w:cs="Arial"/>
          <w:color w:val="333333"/>
        </w:rPr>
        <w:t xml:space="preserve">detects those having impaired potential and this knowledge </w:t>
      </w:r>
      <w:r w:rsidR="00F67959">
        <w:rPr>
          <w:rFonts w:ascii="Arial" w:eastAsia="Times New Roman" w:hAnsi="Arial" w:cs="Arial"/>
          <w:color w:val="333333"/>
        </w:rPr>
        <w:t>helps to prevent</w:t>
      </w:r>
      <w:r w:rsidR="00324471" w:rsidRPr="006852DE">
        <w:rPr>
          <w:rFonts w:ascii="Arial" w:eastAsia="Times New Roman" w:hAnsi="Arial" w:cs="Arial"/>
          <w:color w:val="333333"/>
        </w:rPr>
        <w:t xml:space="preserve"> unpleasant vision surprises </w:t>
      </w:r>
      <w:r w:rsidR="006B7646" w:rsidRPr="006B7646">
        <w:rPr>
          <w:rFonts w:ascii="Arial" w:eastAsia="Times New Roman" w:hAnsi="Arial" w:cs="Arial"/>
          <w:color w:val="333333"/>
        </w:rPr>
        <w:t>revealed</w:t>
      </w:r>
      <w:r w:rsidR="006B7646">
        <w:rPr>
          <w:rFonts w:ascii="Arial" w:eastAsia="Times New Roman" w:hAnsi="Arial" w:cs="Arial"/>
          <w:color w:val="333333"/>
        </w:rPr>
        <w:t xml:space="preserve"> after</w:t>
      </w:r>
      <w:r w:rsidR="00324471" w:rsidRPr="006852DE">
        <w:rPr>
          <w:rFonts w:ascii="Arial" w:eastAsia="Times New Roman" w:hAnsi="Arial" w:cs="Arial"/>
          <w:color w:val="333333"/>
        </w:rPr>
        <w:t xml:space="preserve"> surgery.  The </w:t>
      </w:r>
      <w:r w:rsidR="006B7646">
        <w:rPr>
          <w:rFonts w:ascii="Arial" w:eastAsia="Times New Roman" w:hAnsi="Arial" w:cs="Arial"/>
          <w:color w:val="333333"/>
        </w:rPr>
        <w:t xml:space="preserve">invention of the </w:t>
      </w:r>
      <w:r w:rsidR="00324471" w:rsidRPr="006852DE">
        <w:rPr>
          <w:rFonts w:ascii="Arial" w:eastAsia="Times New Roman" w:hAnsi="Arial" w:cs="Arial"/>
          <w:color w:val="333333"/>
        </w:rPr>
        <w:t>BAM™ (Brightness Acuity Meter) glare tester followed and this hand-held instrument identifies disabling glare due to cataract</w:t>
      </w:r>
      <w:r w:rsidR="00683B4E" w:rsidRPr="006852DE">
        <w:rPr>
          <w:rFonts w:ascii="Arial" w:eastAsia="Times New Roman" w:hAnsi="Arial" w:cs="Arial"/>
          <w:color w:val="333333"/>
        </w:rPr>
        <w:t xml:space="preserve"> and provides documentation for early cataract surgery</w:t>
      </w:r>
      <w:r w:rsidR="00324471" w:rsidRPr="006852DE">
        <w:rPr>
          <w:rFonts w:ascii="Arial" w:eastAsia="Times New Roman" w:hAnsi="Arial" w:cs="Arial"/>
          <w:color w:val="333333"/>
        </w:rPr>
        <w:t>.  The latest instrument is the High Beamer™, a tester that mimics the glare of on-coming headlight</w:t>
      </w:r>
      <w:r w:rsidR="00661613">
        <w:rPr>
          <w:rFonts w:ascii="Arial" w:eastAsia="Times New Roman" w:hAnsi="Arial" w:cs="Arial"/>
          <w:color w:val="333333"/>
        </w:rPr>
        <w:t>s</w:t>
      </w:r>
      <w:r w:rsidR="00324471" w:rsidRPr="006852DE">
        <w:rPr>
          <w:rFonts w:ascii="Arial" w:eastAsia="Times New Roman" w:hAnsi="Arial" w:cs="Arial"/>
          <w:color w:val="333333"/>
        </w:rPr>
        <w:t>, the most common glare complaint.</w:t>
      </w:r>
      <w:r w:rsidR="00683B4E" w:rsidRPr="006852DE">
        <w:rPr>
          <w:rFonts w:ascii="Arial" w:eastAsia="Times New Roman" w:hAnsi="Arial" w:cs="Arial"/>
          <w:color w:val="333333"/>
        </w:rPr>
        <w:t xml:space="preserve">  After years of developing </w:t>
      </w:r>
      <w:r w:rsidR="00360418">
        <w:rPr>
          <w:rFonts w:ascii="Arial" w:eastAsia="Times New Roman" w:hAnsi="Arial" w:cs="Arial"/>
          <w:color w:val="333333"/>
        </w:rPr>
        <w:t>Binary Choice</w:t>
      </w:r>
      <w:r w:rsidR="00360418" w:rsidRPr="006852DE">
        <w:rPr>
          <w:rFonts w:ascii="Arial" w:eastAsia="Times New Roman" w:hAnsi="Arial" w:cs="Arial"/>
          <w:color w:val="333333"/>
        </w:rPr>
        <w:t xml:space="preserve"> </w:t>
      </w:r>
      <w:r w:rsidR="00BB439B">
        <w:rPr>
          <w:rFonts w:ascii="Arial" w:eastAsia="Times New Roman" w:hAnsi="Arial" w:cs="Arial"/>
          <w:color w:val="333333"/>
        </w:rPr>
        <w:t>self-testing</w:t>
      </w:r>
      <w:r w:rsidR="00360418" w:rsidRPr="006852DE">
        <w:rPr>
          <w:rFonts w:ascii="Arial" w:eastAsia="Times New Roman" w:hAnsi="Arial" w:cs="Arial"/>
          <w:color w:val="333333"/>
        </w:rPr>
        <w:t xml:space="preserve"> </w:t>
      </w:r>
      <w:r w:rsidR="00360418">
        <w:rPr>
          <w:rFonts w:ascii="Arial" w:eastAsia="Times New Roman" w:hAnsi="Arial" w:cs="Arial"/>
          <w:color w:val="333333"/>
        </w:rPr>
        <w:t xml:space="preserve">and </w:t>
      </w:r>
      <w:r w:rsidR="00683B4E" w:rsidRPr="006852DE">
        <w:rPr>
          <w:rFonts w:ascii="Arial" w:eastAsia="Times New Roman" w:hAnsi="Arial" w:cs="Arial"/>
          <w:color w:val="333333"/>
        </w:rPr>
        <w:t xml:space="preserve">the Hofeldt </w:t>
      </w:r>
      <w:r w:rsidR="00661613">
        <w:rPr>
          <w:rFonts w:ascii="Arial" w:eastAsia="Times New Roman" w:hAnsi="Arial" w:cs="Arial"/>
          <w:color w:val="333333"/>
        </w:rPr>
        <w:t>B</w:t>
      </w:r>
      <w:r w:rsidR="00683B4E" w:rsidRPr="006852DE">
        <w:rPr>
          <w:rFonts w:ascii="Arial" w:eastAsia="Times New Roman" w:hAnsi="Arial" w:cs="Arial"/>
          <w:color w:val="333333"/>
        </w:rPr>
        <w:t xml:space="preserve">ridge® </w:t>
      </w:r>
      <w:r w:rsidR="00BB439B">
        <w:rPr>
          <w:rFonts w:ascii="Arial" w:eastAsia="Times New Roman" w:hAnsi="Arial" w:cs="Arial"/>
          <w:color w:val="333333"/>
        </w:rPr>
        <w:t>measuring</w:t>
      </w:r>
      <w:r w:rsidR="00683B4E" w:rsidRPr="006852DE">
        <w:rPr>
          <w:rFonts w:ascii="Arial" w:eastAsia="Times New Roman" w:hAnsi="Arial" w:cs="Arial"/>
          <w:color w:val="333333"/>
        </w:rPr>
        <w:t xml:space="preserve"> </w:t>
      </w:r>
      <w:r w:rsidR="00D97520">
        <w:rPr>
          <w:rFonts w:ascii="Arial" w:eastAsia="Times New Roman" w:hAnsi="Arial" w:cs="Arial"/>
          <w:color w:val="333333"/>
        </w:rPr>
        <w:t xml:space="preserve">vision </w:t>
      </w:r>
      <w:r w:rsidR="00683B4E" w:rsidRPr="006852DE">
        <w:rPr>
          <w:rFonts w:ascii="Arial" w:eastAsia="Times New Roman" w:hAnsi="Arial" w:cs="Arial"/>
          <w:color w:val="333333"/>
        </w:rPr>
        <w:t xml:space="preserve">brightness </w:t>
      </w:r>
      <w:r w:rsidR="00360418">
        <w:rPr>
          <w:rFonts w:ascii="Arial" w:eastAsia="Times New Roman" w:hAnsi="Arial" w:cs="Arial"/>
          <w:color w:val="333333"/>
        </w:rPr>
        <w:t xml:space="preserve">changes </w:t>
      </w:r>
      <w:r w:rsidR="00D97520">
        <w:rPr>
          <w:rFonts w:ascii="Arial" w:eastAsia="Times New Roman" w:hAnsi="Arial" w:cs="Arial"/>
          <w:color w:val="333333"/>
        </w:rPr>
        <w:t>occurring in</w:t>
      </w:r>
      <w:r w:rsidR="00360418">
        <w:rPr>
          <w:rFonts w:ascii="Arial" w:eastAsia="Times New Roman" w:hAnsi="Arial" w:cs="Arial"/>
          <w:color w:val="333333"/>
        </w:rPr>
        <w:t xml:space="preserve"> amblyopia,</w:t>
      </w:r>
      <w:r w:rsidR="00683B4E" w:rsidRPr="006852DE">
        <w:rPr>
          <w:rFonts w:ascii="Arial" w:eastAsia="Times New Roman" w:hAnsi="Arial" w:cs="Arial"/>
          <w:color w:val="333333"/>
        </w:rPr>
        <w:t xml:space="preserve"> the Am</w:t>
      </w:r>
      <w:r w:rsidRPr="006852DE">
        <w:rPr>
          <w:rFonts w:ascii="Arial" w:eastAsia="Times New Roman" w:hAnsi="Arial" w:cs="Arial"/>
          <w:color w:val="333333"/>
        </w:rPr>
        <w:t>blyometer™</w:t>
      </w:r>
      <w:r w:rsidR="00683B4E" w:rsidRPr="006852DE">
        <w:rPr>
          <w:rFonts w:ascii="Arial" w:eastAsia="Times New Roman" w:hAnsi="Arial" w:cs="Arial"/>
          <w:color w:val="333333"/>
        </w:rPr>
        <w:t xml:space="preserve"> </w:t>
      </w:r>
      <w:r w:rsidR="00D97520">
        <w:rPr>
          <w:rFonts w:ascii="Arial" w:eastAsia="Times New Roman" w:hAnsi="Arial" w:cs="Arial"/>
          <w:color w:val="333333"/>
        </w:rPr>
        <w:t xml:space="preserve">program </w:t>
      </w:r>
      <w:r w:rsidR="00661613">
        <w:rPr>
          <w:rFonts w:ascii="Arial" w:eastAsia="Times New Roman" w:hAnsi="Arial" w:cs="Arial"/>
          <w:color w:val="333333"/>
        </w:rPr>
        <w:t xml:space="preserve">came </w:t>
      </w:r>
      <w:r w:rsidR="00BB439B">
        <w:rPr>
          <w:rFonts w:ascii="Arial" w:eastAsia="Times New Roman" w:hAnsi="Arial" w:cs="Arial"/>
          <w:color w:val="333333"/>
        </w:rPr>
        <w:t xml:space="preserve">into </w:t>
      </w:r>
      <w:r w:rsidR="00BB439B" w:rsidRPr="00BB439B">
        <w:rPr>
          <w:rFonts w:ascii="Arial" w:eastAsia="Times New Roman" w:hAnsi="Arial" w:cs="Arial"/>
          <w:color w:val="333333"/>
        </w:rPr>
        <w:t>existence</w:t>
      </w:r>
      <w:r w:rsidR="00360418">
        <w:rPr>
          <w:rFonts w:ascii="Arial" w:eastAsia="Times New Roman" w:hAnsi="Arial" w:cs="Arial"/>
          <w:color w:val="333333"/>
        </w:rPr>
        <w:t xml:space="preserve">.  The </w:t>
      </w:r>
      <w:r w:rsidR="00806663" w:rsidRPr="006852DE">
        <w:rPr>
          <w:rFonts w:ascii="Arial" w:eastAsia="Times New Roman" w:hAnsi="Arial" w:cs="Arial"/>
          <w:color w:val="333333"/>
        </w:rPr>
        <w:t xml:space="preserve">recently released </w:t>
      </w:r>
      <w:r w:rsidR="00360418" w:rsidRPr="006852DE">
        <w:rPr>
          <w:rFonts w:ascii="Arial" w:eastAsia="Times New Roman" w:hAnsi="Arial" w:cs="Arial"/>
          <w:color w:val="333333"/>
        </w:rPr>
        <w:t>DiagnosticGame</w:t>
      </w:r>
      <w:r w:rsidR="005C5C7C">
        <w:rPr>
          <w:rFonts w:ascii="Arial" w:eastAsia="Times New Roman" w:hAnsi="Arial" w:cs="Arial"/>
          <w:color w:val="333333"/>
        </w:rPr>
        <w:t>®</w:t>
      </w:r>
      <w:r w:rsidR="00360418" w:rsidRPr="006852DE">
        <w:rPr>
          <w:rFonts w:ascii="Arial" w:eastAsia="Times New Roman" w:hAnsi="Arial" w:cs="Arial"/>
          <w:color w:val="333333"/>
        </w:rPr>
        <w:t xml:space="preserve"> App </w:t>
      </w:r>
      <w:r w:rsidR="00A23F26">
        <w:rPr>
          <w:rFonts w:ascii="Arial" w:eastAsia="Times New Roman" w:hAnsi="Arial" w:cs="Arial"/>
          <w:color w:val="333333"/>
        </w:rPr>
        <w:t xml:space="preserve">offers </w:t>
      </w:r>
      <w:proofErr w:type="gramStart"/>
      <w:r w:rsidR="00A23F26">
        <w:rPr>
          <w:rFonts w:ascii="Arial" w:eastAsia="Times New Roman" w:hAnsi="Arial" w:cs="Arial"/>
          <w:color w:val="333333"/>
        </w:rPr>
        <w:t>6</w:t>
      </w:r>
      <w:proofErr w:type="gramEnd"/>
      <w:r w:rsidR="00A23F26">
        <w:rPr>
          <w:rFonts w:ascii="Arial" w:eastAsia="Times New Roman" w:hAnsi="Arial" w:cs="Arial"/>
          <w:color w:val="333333"/>
        </w:rPr>
        <w:t xml:space="preserve"> vision</w:t>
      </w:r>
      <w:r w:rsidR="00360418">
        <w:rPr>
          <w:rFonts w:ascii="Arial" w:eastAsia="Times New Roman" w:hAnsi="Arial" w:cs="Arial"/>
          <w:color w:val="333333"/>
        </w:rPr>
        <w:t xml:space="preserve"> test</w:t>
      </w:r>
      <w:r w:rsidR="00A23F26">
        <w:rPr>
          <w:rFonts w:ascii="Arial" w:eastAsia="Times New Roman" w:hAnsi="Arial" w:cs="Arial"/>
          <w:color w:val="333333"/>
        </w:rPr>
        <w:t>s</w:t>
      </w:r>
      <w:r w:rsidR="00360418">
        <w:rPr>
          <w:rFonts w:ascii="Arial" w:eastAsia="Times New Roman" w:hAnsi="Arial" w:cs="Arial"/>
          <w:color w:val="333333"/>
        </w:rPr>
        <w:t>, one of which is the Amblyometer</w:t>
      </w:r>
      <w:r w:rsidR="005C5C7C">
        <w:rPr>
          <w:rFonts w:ascii="Arial" w:eastAsia="Times New Roman" w:hAnsi="Arial" w:cs="Arial"/>
          <w:color w:val="333333"/>
        </w:rPr>
        <w:t>®</w:t>
      </w:r>
      <w:r w:rsidR="00360418">
        <w:rPr>
          <w:rFonts w:ascii="Arial" w:eastAsia="Times New Roman" w:hAnsi="Arial" w:cs="Arial"/>
          <w:color w:val="333333"/>
        </w:rPr>
        <w:t xml:space="preserve">.  </w:t>
      </w:r>
      <w:r w:rsidR="00806663" w:rsidRPr="006852DE">
        <w:rPr>
          <w:rFonts w:ascii="Arial" w:eastAsia="Times New Roman" w:hAnsi="Arial" w:cs="Arial"/>
          <w:color w:val="333333"/>
        </w:rPr>
        <w:t xml:space="preserve">The </w:t>
      </w:r>
      <w:r w:rsidR="00D97520">
        <w:rPr>
          <w:rFonts w:ascii="Arial" w:eastAsia="Times New Roman" w:hAnsi="Arial" w:cs="Arial"/>
          <w:color w:val="333333"/>
        </w:rPr>
        <w:t xml:space="preserve">automated </w:t>
      </w:r>
      <w:r w:rsidR="00806663" w:rsidRPr="006852DE">
        <w:rPr>
          <w:rFonts w:ascii="Arial" w:eastAsia="Times New Roman" w:hAnsi="Arial" w:cs="Arial"/>
          <w:color w:val="333333"/>
        </w:rPr>
        <w:t>DiagnosticGame</w:t>
      </w:r>
      <w:r w:rsidR="005C5C7C">
        <w:rPr>
          <w:rFonts w:ascii="Arial" w:eastAsia="Times New Roman" w:hAnsi="Arial" w:cs="Arial"/>
          <w:color w:val="333333"/>
        </w:rPr>
        <w:t>®</w:t>
      </w:r>
      <w:bookmarkStart w:id="0" w:name="_GoBack"/>
      <w:bookmarkEnd w:id="0"/>
      <w:r w:rsidR="00806663" w:rsidRPr="006852DE">
        <w:rPr>
          <w:rFonts w:ascii="Arial" w:eastAsia="Times New Roman" w:hAnsi="Arial" w:cs="Arial"/>
          <w:color w:val="333333"/>
        </w:rPr>
        <w:t xml:space="preserve"> App </w:t>
      </w:r>
      <w:r w:rsidR="00360418">
        <w:rPr>
          <w:rFonts w:ascii="Arial" w:eastAsia="Times New Roman" w:hAnsi="Arial" w:cs="Arial"/>
          <w:color w:val="333333"/>
        </w:rPr>
        <w:t xml:space="preserve">is </w:t>
      </w:r>
      <w:r w:rsidR="006F2E5F">
        <w:rPr>
          <w:rFonts w:ascii="Arial" w:eastAsia="Times New Roman" w:hAnsi="Arial" w:cs="Arial"/>
          <w:color w:val="333333"/>
        </w:rPr>
        <w:t xml:space="preserve">downloadable at the Apple store and </w:t>
      </w:r>
      <w:r w:rsidR="00D97520">
        <w:rPr>
          <w:rFonts w:ascii="Arial" w:eastAsia="Times New Roman" w:hAnsi="Arial" w:cs="Arial"/>
          <w:color w:val="333333"/>
        </w:rPr>
        <w:t>provides</w:t>
      </w:r>
      <w:r w:rsidR="00BB439B">
        <w:rPr>
          <w:rFonts w:ascii="Arial" w:eastAsia="Times New Roman" w:hAnsi="Arial" w:cs="Arial"/>
          <w:color w:val="333333"/>
        </w:rPr>
        <w:t xml:space="preserve"> non-bias interplay </w:t>
      </w:r>
      <w:r w:rsidRPr="006852DE">
        <w:rPr>
          <w:rFonts w:ascii="Arial" w:eastAsia="Times New Roman" w:hAnsi="Arial" w:cs="Arial"/>
          <w:color w:val="333333"/>
        </w:rPr>
        <w:t>between the child and the iPad.</w:t>
      </w:r>
    </w:p>
    <w:p w14:paraId="53671D1A" w14:textId="5E318D43" w:rsidR="006B1BC6" w:rsidRPr="006852DE" w:rsidRDefault="00661613" w:rsidP="006B1BC6">
      <w:pPr>
        <w:textAlignment w:val="baseline"/>
        <w:outlineLvl w:val="0"/>
        <w:rPr>
          <w:rFonts w:ascii="Arial" w:eastAsia="Times New Roman" w:hAnsi="Arial" w:cs="Arial"/>
          <w:kern w:val="36"/>
          <w:bdr w:val="none" w:sz="0" w:space="0" w:color="auto" w:frame="1"/>
        </w:rPr>
      </w:pPr>
      <w:r>
        <w:rPr>
          <w:rFonts w:ascii="Arial" w:eastAsia="Times New Roman" w:hAnsi="Arial" w:cs="Arial"/>
        </w:rPr>
        <w:tab/>
        <w:t>The company</w:t>
      </w:r>
      <w:r w:rsidR="00372D86" w:rsidRPr="006852DE">
        <w:rPr>
          <w:rFonts w:ascii="Arial" w:eastAsia="Times New Roman" w:hAnsi="Arial" w:cs="Arial"/>
        </w:rPr>
        <w:t xml:space="preserve"> is located in Miami Beach, Florida and</w:t>
      </w:r>
      <w:r w:rsidR="006B1BC6" w:rsidRPr="006852DE">
        <w:rPr>
          <w:rFonts w:ascii="Arial" w:eastAsia="Times New Roman" w:hAnsi="Arial" w:cs="Arial"/>
        </w:rPr>
        <w:t xml:space="preserve"> branded products are marke</w:t>
      </w:r>
      <w:r w:rsidR="00372D86" w:rsidRPr="006852DE">
        <w:rPr>
          <w:rFonts w:ascii="Arial" w:eastAsia="Times New Roman" w:hAnsi="Arial" w:cs="Arial"/>
        </w:rPr>
        <w:t>te</w:t>
      </w:r>
      <w:r w:rsidR="006B1BC6" w:rsidRPr="006852DE">
        <w:rPr>
          <w:rFonts w:ascii="Arial" w:eastAsia="Times New Roman" w:hAnsi="Arial" w:cs="Arial"/>
        </w:rPr>
        <w:t xml:space="preserve">d worldwide.  The distributors include </w:t>
      </w:r>
      <w:proofErr w:type="spellStart"/>
      <w:r w:rsidR="006B1BC6" w:rsidRPr="006852DE">
        <w:rPr>
          <w:rFonts w:ascii="Arial" w:eastAsia="Times New Roman" w:hAnsi="Arial" w:cs="Arial"/>
        </w:rPr>
        <w:t>Lombart</w:t>
      </w:r>
      <w:proofErr w:type="spellEnd"/>
      <w:r w:rsidR="006B1BC6" w:rsidRPr="006852DE">
        <w:rPr>
          <w:rFonts w:ascii="Arial" w:eastAsia="Times New Roman" w:hAnsi="Arial" w:cs="Arial"/>
        </w:rPr>
        <w:t xml:space="preserve"> Instruments, Foresight International S</w:t>
      </w:r>
      <w:r w:rsidR="00E83EB9">
        <w:rPr>
          <w:rFonts w:ascii="Arial" w:eastAsia="Times New Roman" w:hAnsi="Arial" w:cs="Arial"/>
        </w:rPr>
        <w:t>.A.,</w:t>
      </w:r>
      <w:r w:rsidR="006F2E5F">
        <w:rPr>
          <w:rFonts w:ascii="Arial" w:eastAsia="Times New Roman" w:hAnsi="Arial" w:cs="Arial"/>
        </w:rPr>
        <w:t xml:space="preserve"> Focus Ophthalmic, LLC, </w:t>
      </w:r>
      <w:r w:rsidR="00E83EB9">
        <w:rPr>
          <w:rFonts w:ascii="Arial" w:eastAsia="Times New Roman" w:hAnsi="Arial" w:cs="Arial"/>
        </w:rPr>
        <w:t xml:space="preserve">MJL Enterprises LLC, </w:t>
      </w:r>
      <w:r w:rsidR="006F2E5F">
        <w:rPr>
          <w:rFonts w:ascii="Arial" w:eastAsia="Times New Roman" w:hAnsi="Arial" w:cs="Arial"/>
        </w:rPr>
        <w:t xml:space="preserve">and </w:t>
      </w:r>
      <w:proofErr w:type="spellStart"/>
      <w:r w:rsidR="006F2E5F">
        <w:rPr>
          <w:rFonts w:ascii="Arial" w:eastAsia="Times New Roman" w:hAnsi="Arial" w:cs="Arial"/>
        </w:rPr>
        <w:t>Melling</w:t>
      </w:r>
      <w:proofErr w:type="spellEnd"/>
      <w:r w:rsidR="006F2E5F">
        <w:rPr>
          <w:rFonts w:ascii="Arial" w:eastAsia="Times New Roman" w:hAnsi="Arial" w:cs="Arial"/>
        </w:rPr>
        <w:t xml:space="preserve"> Medical.  </w:t>
      </w:r>
      <w:r w:rsidR="006B1BC6" w:rsidRPr="006852DE">
        <w:rPr>
          <w:rFonts w:ascii="Arial" w:eastAsia="Times New Roman" w:hAnsi="Arial" w:cs="Arial"/>
        </w:rPr>
        <w:t>AMA Optics has been recognized</w:t>
      </w:r>
      <w:r w:rsidR="00EB2AF8" w:rsidRPr="006852DE">
        <w:rPr>
          <w:rFonts w:ascii="Arial" w:eastAsia="Times New Roman" w:hAnsi="Arial" w:cs="Arial"/>
        </w:rPr>
        <w:t xml:space="preserve"> in the industry by Frost and Sullivan as the </w:t>
      </w:r>
      <w:r w:rsidR="006B1BC6" w:rsidRPr="006852DE">
        <w:rPr>
          <w:rFonts w:ascii="Arial" w:eastAsia="Times New Roman" w:hAnsi="Arial" w:cs="Arial"/>
        </w:rPr>
        <w:t xml:space="preserve">“Entrepreneurial Company of the Year Award 2005” and </w:t>
      </w:r>
      <w:r w:rsidR="00EB2AF8" w:rsidRPr="006852DE">
        <w:rPr>
          <w:rFonts w:ascii="Arial" w:eastAsia="Times New Roman" w:hAnsi="Arial" w:cs="Arial"/>
          <w:kern w:val="36"/>
          <w:bdr w:val="none" w:sz="0" w:space="0" w:color="auto" w:frame="1"/>
        </w:rPr>
        <w:t xml:space="preserve">by Corporate America as the </w:t>
      </w:r>
      <w:r w:rsidR="006B1BC6" w:rsidRPr="006852DE">
        <w:rPr>
          <w:rFonts w:ascii="Arial" w:eastAsia="Times New Roman" w:hAnsi="Arial" w:cs="Arial"/>
        </w:rPr>
        <w:t>”</w:t>
      </w:r>
      <w:r w:rsidR="006B1BC6" w:rsidRPr="006852DE">
        <w:rPr>
          <w:rFonts w:ascii="Arial" w:eastAsia="Times New Roman" w:hAnsi="Arial" w:cs="Arial"/>
          <w:kern w:val="36"/>
          <w:bdr w:val="none" w:sz="0" w:space="0" w:color="auto" w:frame="1"/>
        </w:rPr>
        <w:t xml:space="preserve">Most Innovative Eye Care Diagnostics Manufacturer 2016” </w:t>
      </w:r>
    </w:p>
    <w:p w14:paraId="35D445AA" w14:textId="2D1AA2A9" w:rsidR="006B1BC6" w:rsidRPr="006852DE" w:rsidRDefault="00372D86" w:rsidP="006B1BC6">
      <w:pPr>
        <w:rPr>
          <w:rFonts w:ascii="Arial" w:eastAsia="Times New Roman" w:hAnsi="Arial" w:cs="Arial"/>
        </w:rPr>
      </w:pPr>
      <w:r w:rsidRPr="006852DE">
        <w:rPr>
          <w:rFonts w:ascii="Arial" w:eastAsia="Times New Roman" w:hAnsi="Arial" w:cs="Arial"/>
        </w:rPr>
        <w:tab/>
        <w:t xml:space="preserve">The company’s web sites are </w:t>
      </w:r>
      <w:hyperlink r:id="rId5" w:history="1">
        <w:r w:rsidRPr="006852DE">
          <w:rPr>
            <w:rStyle w:val="Hyperlink"/>
            <w:rFonts w:ascii="Arial" w:eastAsia="Times New Roman" w:hAnsi="Arial" w:cs="Arial"/>
          </w:rPr>
          <w:t>www.amaoptic.com</w:t>
        </w:r>
      </w:hyperlink>
      <w:r w:rsidRPr="006852DE">
        <w:rPr>
          <w:rFonts w:ascii="Arial" w:eastAsia="Times New Roman" w:hAnsi="Arial" w:cs="Arial"/>
        </w:rPr>
        <w:t xml:space="preserve"> and </w:t>
      </w:r>
      <w:hyperlink r:id="rId6" w:history="1">
        <w:r w:rsidRPr="006852DE">
          <w:rPr>
            <w:rStyle w:val="Hyperlink"/>
            <w:rFonts w:ascii="Arial" w:eastAsia="Times New Roman" w:hAnsi="Arial" w:cs="Arial"/>
          </w:rPr>
          <w:t>www.visionperformance.store</w:t>
        </w:r>
      </w:hyperlink>
      <w:r w:rsidRPr="006852DE">
        <w:rPr>
          <w:rFonts w:ascii="Arial" w:eastAsia="Times New Roman" w:hAnsi="Arial" w:cs="Arial"/>
        </w:rPr>
        <w:t xml:space="preserve">.  Contact information is Albert Hofeldt, MD, voice at 305 389 0928, email at </w:t>
      </w:r>
      <w:hyperlink r:id="rId7" w:history="1">
        <w:r w:rsidRPr="006852DE">
          <w:rPr>
            <w:rStyle w:val="Hyperlink"/>
            <w:rFonts w:ascii="Arial" w:eastAsia="Times New Roman" w:hAnsi="Arial" w:cs="Arial"/>
          </w:rPr>
          <w:t>ajh@amaoptics.com</w:t>
        </w:r>
      </w:hyperlink>
      <w:r w:rsidR="00B17BAE">
        <w:rPr>
          <w:rFonts w:ascii="Arial" w:eastAsia="Times New Roman" w:hAnsi="Arial" w:cs="Arial"/>
        </w:rPr>
        <w:t>.</w:t>
      </w:r>
    </w:p>
    <w:p w14:paraId="2B814EB8" w14:textId="77777777" w:rsidR="006B1BC6" w:rsidRPr="00324471" w:rsidRDefault="006B1BC6" w:rsidP="00324471">
      <w:pPr>
        <w:rPr>
          <w:rFonts w:ascii="Times" w:eastAsia="Times New Roman" w:hAnsi="Times" w:cs="Times New Roman"/>
          <w:sz w:val="20"/>
          <w:szCs w:val="20"/>
        </w:rPr>
      </w:pPr>
    </w:p>
    <w:p w14:paraId="1AB5B905" w14:textId="77777777" w:rsidR="00324471" w:rsidRPr="00FE042C" w:rsidRDefault="00324471" w:rsidP="00FE042C">
      <w:pPr>
        <w:textAlignment w:val="baseline"/>
        <w:outlineLvl w:val="0"/>
        <w:rPr>
          <w:rFonts w:ascii="Helvetica" w:eastAsia="Times New Roman" w:hAnsi="Helvetica" w:cs="Times New Roman"/>
          <w:kern w:val="36"/>
        </w:rPr>
      </w:pPr>
    </w:p>
    <w:p w14:paraId="4887B5EE" w14:textId="77777777" w:rsidR="00FE042C" w:rsidRDefault="00FE042C"/>
    <w:sectPr w:rsidR="00FE042C" w:rsidSect="006D6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42C"/>
    <w:rsid w:val="001D7F4B"/>
    <w:rsid w:val="00324471"/>
    <w:rsid w:val="00360418"/>
    <w:rsid w:val="00372D86"/>
    <w:rsid w:val="00375C97"/>
    <w:rsid w:val="005551C1"/>
    <w:rsid w:val="0059211D"/>
    <w:rsid w:val="005C5C7C"/>
    <w:rsid w:val="00661613"/>
    <w:rsid w:val="00683B4E"/>
    <w:rsid w:val="006852DE"/>
    <w:rsid w:val="006B1BC6"/>
    <w:rsid w:val="006B7646"/>
    <w:rsid w:val="006D6CAE"/>
    <w:rsid w:val="006F2E5F"/>
    <w:rsid w:val="00806663"/>
    <w:rsid w:val="00A23F26"/>
    <w:rsid w:val="00AE5EBB"/>
    <w:rsid w:val="00B17BAE"/>
    <w:rsid w:val="00BB439B"/>
    <w:rsid w:val="00D21C92"/>
    <w:rsid w:val="00D97520"/>
    <w:rsid w:val="00E76737"/>
    <w:rsid w:val="00E838C3"/>
    <w:rsid w:val="00E83EB9"/>
    <w:rsid w:val="00EB2AF8"/>
    <w:rsid w:val="00F67959"/>
    <w:rsid w:val="00FB635A"/>
    <w:rsid w:val="00FE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9B56D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042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42C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72D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042C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42C"/>
    <w:rPr>
      <w:rFonts w:ascii="Times" w:hAnsi="Times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372D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2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amaoptic.com" TargetMode="External"/><Relationship Id="rId6" Type="http://schemas.openxmlformats.org/officeDocument/2006/relationships/hyperlink" Target="http://www.visionperformance.store" TargetMode="External"/><Relationship Id="rId7" Type="http://schemas.openxmlformats.org/officeDocument/2006/relationships/hyperlink" Target="mailto:ajh@amaoptics.com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326</Words>
  <Characters>1863</Characters>
  <Application>Microsoft Macintosh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Hofeldt</dc:creator>
  <cp:keywords/>
  <dc:description/>
  <cp:lastModifiedBy>Margo Hofeldt</cp:lastModifiedBy>
  <cp:revision>3</cp:revision>
  <cp:lastPrinted>2017-07-18T14:05:00Z</cp:lastPrinted>
  <dcterms:created xsi:type="dcterms:W3CDTF">2017-07-19T16:56:00Z</dcterms:created>
  <dcterms:modified xsi:type="dcterms:W3CDTF">2017-07-21T12:47:00Z</dcterms:modified>
</cp:coreProperties>
</file>