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F3B8A72" w14:textId="4D0C6152" w:rsidR="000922C6" w:rsidRPr="003B344A" w:rsidRDefault="00160FD3" w:rsidP="000922C6">
      <w:pPr>
        <w:tabs>
          <w:tab w:val="left" w:pos="2040"/>
          <w:tab w:val="center" w:pos="4680"/>
        </w:tabs>
        <w:spacing w:after="0" w:line="240" w:lineRule="auto"/>
        <w:rPr>
          <w:b/>
          <w:color w:val="8B7C4E"/>
          <w:sz w:val="24"/>
          <w:szCs w:val="24"/>
        </w:rPr>
      </w:pPr>
      <w:bookmarkStart w:id="0" w:name="_Hlk65416601"/>
      <w:bookmarkEnd w:id="0"/>
      <w:r>
        <w:rPr>
          <w:b/>
          <w:color w:val="8B7C4E"/>
          <w:sz w:val="24"/>
          <w:szCs w:val="24"/>
        </w:rPr>
        <w:t xml:space="preserve"> </w:t>
      </w:r>
      <w:r w:rsidR="000922C6" w:rsidRPr="003B344A">
        <w:rPr>
          <w:b/>
          <w:color w:val="8B7C4E"/>
          <w:sz w:val="24"/>
          <w:szCs w:val="24"/>
        </w:rPr>
        <w:t>NEWS RELEASE</w:t>
      </w:r>
    </w:p>
    <w:p w14:paraId="1A3B00FF" w14:textId="77777777" w:rsidR="000922C6" w:rsidRPr="009A6252" w:rsidRDefault="000922C6" w:rsidP="000922C6">
      <w:pPr>
        <w:tabs>
          <w:tab w:val="left" w:pos="2040"/>
          <w:tab w:val="center" w:pos="4680"/>
        </w:tabs>
        <w:spacing w:after="0" w:line="240" w:lineRule="auto"/>
        <w:jc w:val="center"/>
        <w:rPr>
          <w:sz w:val="24"/>
          <w:szCs w:val="24"/>
        </w:rPr>
      </w:pPr>
    </w:p>
    <w:p w14:paraId="5057ADCF" w14:textId="77777777" w:rsidR="008736C3" w:rsidRDefault="00FD02E7" w:rsidP="005F58B4">
      <w:pPr>
        <w:tabs>
          <w:tab w:val="left" w:pos="2040"/>
          <w:tab w:val="center" w:pos="4680"/>
        </w:tabs>
        <w:spacing w:after="0" w:line="240" w:lineRule="auto"/>
        <w:jc w:val="center"/>
        <w:rPr>
          <w:b/>
          <w:sz w:val="28"/>
          <w:szCs w:val="26"/>
        </w:rPr>
      </w:pPr>
      <w:bookmarkStart w:id="1" w:name="_Hlk51249931"/>
      <w:r w:rsidRPr="00FD02E7">
        <w:rPr>
          <w:b/>
          <w:sz w:val="28"/>
          <w:szCs w:val="26"/>
        </w:rPr>
        <w:t xml:space="preserve">First Mining </w:t>
      </w:r>
      <w:r w:rsidR="007221D2">
        <w:rPr>
          <w:b/>
          <w:sz w:val="28"/>
          <w:szCs w:val="26"/>
        </w:rPr>
        <w:t xml:space="preserve">Expands </w:t>
      </w:r>
      <w:r w:rsidR="007136FA">
        <w:rPr>
          <w:b/>
          <w:sz w:val="28"/>
          <w:szCs w:val="26"/>
        </w:rPr>
        <w:t xml:space="preserve">and Advances </w:t>
      </w:r>
      <w:r w:rsidR="003931DF">
        <w:rPr>
          <w:b/>
          <w:sz w:val="28"/>
          <w:szCs w:val="26"/>
        </w:rPr>
        <w:t>H</w:t>
      </w:r>
      <w:r w:rsidR="002B3E7D">
        <w:rPr>
          <w:b/>
          <w:sz w:val="28"/>
          <w:szCs w:val="26"/>
        </w:rPr>
        <w:t>igh</w:t>
      </w:r>
      <w:r w:rsidR="00C11691">
        <w:rPr>
          <w:b/>
          <w:sz w:val="28"/>
          <w:szCs w:val="26"/>
        </w:rPr>
        <w:t>-</w:t>
      </w:r>
      <w:r w:rsidR="002B3E7D">
        <w:rPr>
          <w:b/>
          <w:sz w:val="28"/>
          <w:szCs w:val="26"/>
        </w:rPr>
        <w:t xml:space="preserve">Grade </w:t>
      </w:r>
      <w:r w:rsidR="00850A01">
        <w:rPr>
          <w:b/>
          <w:sz w:val="28"/>
          <w:szCs w:val="26"/>
        </w:rPr>
        <w:t xml:space="preserve">Gold </w:t>
      </w:r>
    </w:p>
    <w:p w14:paraId="1245274E" w14:textId="732E3FEF" w:rsidR="005477A1" w:rsidRPr="00EA37CF" w:rsidRDefault="003931DF" w:rsidP="005F58B4">
      <w:pPr>
        <w:tabs>
          <w:tab w:val="left" w:pos="2040"/>
          <w:tab w:val="center" w:pos="4680"/>
        </w:tabs>
        <w:spacing w:after="0" w:line="240" w:lineRule="auto"/>
        <w:jc w:val="center"/>
        <w:rPr>
          <w:b/>
          <w:sz w:val="28"/>
          <w:szCs w:val="26"/>
        </w:rPr>
      </w:pPr>
      <w:r w:rsidRPr="00EA37CF">
        <w:rPr>
          <w:b/>
          <w:sz w:val="28"/>
          <w:szCs w:val="26"/>
        </w:rPr>
        <w:t>Discovery a</w:t>
      </w:r>
      <w:r w:rsidR="0090137A" w:rsidRPr="00EA37CF">
        <w:rPr>
          <w:b/>
          <w:sz w:val="28"/>
          <w:szCs w:val="26"/>
        </w:rPr>
        <w:t xml:space="preserve">t </w:t>
      </w:r>
      <w:r w:rsidR="00245403" w:rsidRPr="00EA37CF">
        <w:rPr>
          <w:b/>
          <w:sz w:val="28"/>
          <w:szCs w:val="26"/>
        </w:rPr>
        <w:t>its</w:t>
      </w:r>
      <w:r w:rsidR="00E60797" w:rsidRPr="00EA37CF">
        <w:rPr>
          <w:b/>
          <w:sz w:val="28"/>
          <w:szCs w:val="26"/>
        </w:rPr>
        <w:t xml:space="preserve"> </w:t>
      </w:r>
      <w:r w:rsidR="00D313A7" w:rsidRPr="00EA37CF">
        <w:rPr>
          <w:b/>
          <w:sz w:val="28"/>
          <w:szCs w:val="26"/>
        </w:rPr>
        <w:t>Birch</w:t>
      </w:r>
      <w:r w:rsidR="00D53B13" w:rsidRPr="00EA37CF">
        <w:rPr>
          <w:b/>
          <w:sz w:val="28"/>
          <w:szCs w:val="26"/>
        </w:rPr>
        <w:t>-</w:t>
      </w:r>
      <w:proofErr w:type="spellStart"/>
      <w:r w:rsidR="00D313A7" w:rsidRPr="00EA37CF">
        <w:rPr>
          <w:b/>
          <w:sz w:val="28"/>
          <w:szCs w:val="26"/>
        </w:rPr>
        <w:t>Uchi</w:t>
      </w:r>
      <w:proofErr w:type="spellEnd"/>
      <w:r w:rsidR="00D313A7" w:rsidRPr="00EA37CF">
        <w:rPr>
          <w:b/>
          <w:sz w:val="28"/>
          <w:szCs w:val="26"/>
        </w:rPr>
        <w:t xml:space="preserve"> Greenstone Belt Project</w:t>
      </w:r>
    </w:p>
    <w:p w14:paraId="50F6409A" w14:textId="77777777" w:rsidR="006E22B3" w:rsidRPr="00EA37CF" w:rsidRDefault="006E22B3" w:rsidP="005F58B4">
      <w:pPr>
        <w:tabs>
          <w:tab w:val="left" w:pos="2040"/>
          <w:tab w:val="center" w:pos="4680"/>
        </w:tabs>
        <w:spacing w:after="0" w:line="240" w:lineRule="auto"/>
        <w:jc w:val="center"/>
        <w:rPr>
          <w:b/>
          <w:sz w:val="28"/>
          <w:szCs w:val="26"/>
        </w:rPr>
      </w:pPr>
    </w:p>
    <w:p w14:paraId="1FC7A243" w14:textId="4566B0A3" w:rsidR="002C761C" w:rsidRPr="00EA37CF" w:rsidRDefault="008A2122" w:rsidP="00DB4B10">
      <w:pPr>
        <w:jc w:val="both"/>
      </w:pPr>
      <w:r w:rsidRPr="00EA37CF">
        <w:rPr>
          <w:b/>
          <w:bCs/>
        </w:rPr>
        <w:t>Septem</w:t>
      </w:r>
      <w:r w:rsidR="0090137A" w:rsidRPr="00EA37CF">
        <w:rPr>
          <w:b/>
          <w:bCs/>
        </w:rPr>
        <w:t>ber</w:t>
      </w:r>
      <w:r w:rsidR="001E6AA3" w:rsidRPr="00EA37CF">
        <w:rPr>
          <w:b/>
          <w:bCs/>
        </w:rPr>
        <w:t xml:space="preserve"> </w:t>
      </w:r>
      <w:r w:rsidR="008736C3" w:rsidRPr="00EA37CF">
        <w:rPr>
          <w:b/>
          <w:bCs/>
        </w:rPr>
        <w:t xml:space="preserve">9, </w:t>
      </w:r>
      <w:r w:rsidR="7827F77A" w:rsidRPr="00EA37CF">
        <w:rPr>
          <w:b/>
          <w:bCs/>
        </w:rPr>
        <w:t>20</w:t>
      </w:r>
      <w:r w:rsidR="243415A5" w:rsidRPr="00EA37CF">
        <w:rPr>
          <w:b/>
          <w:bCs/>
        </w:rPr>
        <w:t>2</w:t>
      </w:r>
      <w:r w:rsidRPr="00EA37CF">
        <w:rPr>
          <w:b/>
          <w:bCs/>
        </w:rPr>
        <w:t>4</w:t>
      </w:r>
      <w:r w:rsidR="7827F77A" w:rsidRPr="00EA37CF">
        <w:rPr>
          <w:b/>
          <w:bCs/>
        </w:rPr>
        <w:t xml:space="preserve"> – Vancouver, </w:t>
      </w:r>
      <w:r w:rsidR="5BB1B02E" w:rsidRPr="00EA37CF">
        <w:rPr>
          <w:b/>
          <w:bCs/>
        </w:rPr>
        <w:t>Canada</w:t>
      </w:r>
      <w:r w:rsidR="7827F77A" w:rsidRPr="00EA37CF">
        <w:rPr>
          <w:b/>
          <w:bCs/>
        </w:rPr>
        <w:t xml:space="preserve"> – First Mining Gold Corp. (“First Mining” or the “Company”)</w:t>
      </w:r>
      <w:r w:rsidR="7827F77A" w:rsidRPr="00EA37CF">
        <w:t xml:space="preserve"> </w:t>
      </w:r>
      <w:r w:rsidR="7827F77A" w:rsidRPr="00EA37CF">
        <w:rPr>
          <w:b/>
          <w:bCs/>
        </w:rPr>
        <w:t>(TSX: FF) (OTCQX: FFMGF) (FRANKFURT: FMG)</w:t>
      </w:r>
      <w:r w:rsidR="7827F77A" w:rsidRPr="00EA37CF">
        <w:t xml:space="preserve"> </w:t>
      </w:r>
      <w:r w:rsidR="31CA4F74" w:rsidRPr="00EA37CF">
        <w:t xml:space="preserve">is pleased </w:t>
      </w:r>
      <w:r w:rsidR="5F8B600B" w:rsidRPr="00EA37CF">
        <w:t xml:space="preserve">to </w:t>
      </w:r>
      <w:r w:rsidR="41BBBE46" w:rsidRPr="00EA37CF">
        <w:t xml:space="preserve">announce </w:t>
      </w:r>
      <w:r w:rsidR="00DB0389" w:rsidRPr="00EA37CF">
        <w:t>new</w:t>
      </w:r>
      <w:r w:rsidR="00672AA4" w:rsidRPr="00EA37CF">
        <w:t xml:space="preserve"> assay</w:t>
      </w:r>
      <w:r w:rsidR="00163671" w:rsidRPr="00EA37CF">
        <w:t xml:space="preserve"> results</w:t>
      </w:r>
      <w:r w:rsidR="00672AA4" w:rsidRPr="00EA37CF">
        <w:t xml:space="preserve"> </w:t>
      </w:r>
      <w:r w:rsidR="0077773E" w:rsidRPr="00EA37CF">
        <w:t xml:space="preserve">for </w:t>
      </w:r>
      <w:r w:rsidR="00F46CAB" w:rsidRPr="00EA37CF">
        <w:t xml:space="preserve">the </w:t>
      </w:r>
      <w:r w:rsidR="00BD6431" w:rsidRPr="00EA37CF">
        <w:t>Challenger</w:t>
      </w:r>
      <w:r w:rsidR="00D07AB6" w:rsidRPr="00EA37CF">
        <w:t xml:space="preserve"> </w:t>
      </w:r>
      <w:r w:rsidR="00E20EC1" w:rsidRPr="00EA37CF">
        <w:t xml:space="preserve">high-grade gold </w:t>
      </w:r>
      <w:r w:rsidR="00D07AB6" w:rsidRPr="00EA37CF">
        <w:t>discovery</w:t>
      </w:r>
      <w:r w:rsidR="00BC1753" w:rsidRPr="00EA37CF">
        <w:t xml:space="preserve"> </w:t>
      </w:r>
      <w:r w:rsidR="00116119" w:rsidRPr="00EA37CF">
        <w:t>at the Company’s Birch-</w:t>
      </w:r>
      <w:proofErr w:type="spellStart"/>
      <w:r w:rsidR="00116119" w:rsidRPr="00EA37CF">
        <w:t>Uchi</w:t>
      </w:r>
      <w:proofErr w:type="spellEnd"/>
      <w:r w:rsidR="00116119" w:rsidRPr="00EA37CF">
        <w:t xml:space="preserve"> Greenstone Belt Project (“</w:t>
      </w:r>
      <w:r w:rsidR="00116119" w:rsidRPr="00EA37CF">
        <w:rPr>
          <w:b/>
          <w:bCs/>
        </w:rPr>
        <w:t>BUGB</w:t>
      </w:r>
      <w:r w:rsidR="00116119" w:rsidRPr="00EA37CF">
        <w:t xml:space="preserve"> </w:t>
      </w:r>
      <w:r w:rsidR="00116119" w:rsidRPr="00EA37CF">
        <w:rPr>
          <w:b/>
          <w:bCs/>
        </w:rPr>
        <w:t>Project</w:t>
      </w:r>
      <w:r w:rsidR="00116119" w:rsidRPr="00EA37CF">
        <w:t>” or the “</w:t>
      </w:r>
      <w:r w:rsidR="00116119" w:rsidRPr="00EA37CF">
        <w:rPr>
          <w:b/>
          <w:bCs/>
        </w:rPr>
        <w:t>Project</w:t>
      </w:r>
      <w:r w:rsidR="00116119" w:rsidRPr="00EA37CF">
        <w:t xml:space="preserve">”) located in northwestern Ontario, Canada.  The Challenger target area is located 12 km southwest of the </w:t>
      </w:r>
      <w:r w:rsidR="00FB0929" w:rsidRPr="00EA37CF">
        <w:t xml:space="preserve">First Mining’s </w:t>
      </w:r>
      <w:r w:rsidR="00116119" w:rsidRPr="00EA37CF">
        <w:t>flagship Springpole Gold Project and has become one of several high priority exploration targets</w:t>
      </w:r>
      <w:r w:rsidR="00FB0929" w:rsidRPr="00EA37CF">
        <w:t xml:space="preserve"> for the Company</w:t>
      </w:r>
      <w:r w:rsidR="00116119" w:rsidRPr="00EA37CF">
        <w:t>.</w:t>
      </w:r>
      <w:r w:rsidR="00BF561B" w:rsidRPr="00EA37CF">
        <w:t xml:space="preserve"> </w:t>
      </w:r>
    </w:p>
    <w:p w14:paraId="20E726D3" w14:textId="7EDCC1C6" w:rsidR="00AA34B5" w:rsidRPr="00EA37CF" w:rsidRDefault="002C761C" w:rsidP="00DB4B10">
      <w:pPr>
        <w:jc w:val="both"/>
      </w:pPr>
      <w:r w:rsidRPr="00EA37CF">
        <w:t xml:space="preserve">The </w:t>
      </w:r>
      <w:r w:rsidR="00BF561B" w:rsidRPr="00EA37CF">
        <w:t>2024</w:t>
      </w:r>
      <w:r w:rsidR="00BC1753" w:rsidRPr="00EA37CF">
        <w:t xml:space="preserve"> f</w:t>
      </w:r>
      <w:r w:rsidR="00742BA3" w:rsidRPr="00EA37CF">
        <w:t>ollow</w:t>
      </w:r>
      <w:r w:rsidR="00B6544A" w:rsidRPr="00EA37CF">
        <w:t>-</w:t>
      </w:r>
      <w:r w:rsidR="00742BA3" w:rsidRPr="00EA37CF">
        <w:t>up field mapping</w:t>
      </w:r>
      <w:r w:rsidR="008E5927" w:rsidRPr="00EA37CF">
        <w:t xml:space="preserve"> program</w:t>
      </w:r>
      <w:r w:rsidR="00742BA3" w:rsidRPr="00EA37CF">
        <w:t xml:space="preserve"> has yielded </w:t>
      </w:r>
      <w:r w:rsidR="000A21EF" w:rsidRPr="00EA37CF">
        <w:t xml:space="preserve">four </w:t>
      </w:r>
      <w:r w:rsidR="00086208" w:rsidRPr="00EA37CF">
        <w:t>new</w:t>
      </w:r>
      <w:r w:rsidR="00F47F7B" w:rsidRPr="00EA37CF">
        <w:t xml:space="preserve"> </w:t>
      </w:r>
      <w:r w:rsidR="00742BA3" w:rsidRPr="00EA37CF">
        <w:t>gold occurrences</w:t>
      </w:r>
      <w:r w:rsidR="00B21409" w:rsidRPr="00EA37CF">
        <w:t>, including visible gold</w:t>
      </w:r>
      <w:r w:rsidR="00E463F7" w:rsidRPr="00EA37CF">
        <w:t xml:space="preserve"> in grab </w:t>
      </w:r>
      <w:r w:rsidR="006D2332" w:rsidRPr="00EA37CF">
        <w:t xml:space="preserve">and channel </w:t>
      </w:r>
      <w:r w:rsidR="00E463F7" w:rsidRPr="00EA37CF">
        <w:t>samples</w:t>
      </w:r>
      <w:r w:rsidR="00B21409" w:rsidRPr="00EA37CF">
        <w:t>,</w:t>
      </w:r>
      <w:r w:rsidR="00BC1753" w:rsidRPr="00EA37CF">
        <w:t xml:space="preserve"> </w:t>
      </w:r>
      <w:r w:rsidR="00742BA3" w:rsidRPr="00EA37CF">
        <w:t>that are proximal to the original 2023 discovery area</w:t>
      </w:r>
      <w:r w:rsidR="00460094" w:rsidRPr="00EA37CF">
        <w:t xml:space="preserve">. </w:t>
      </w:r>
      <w:r w:rsidR="007C6AF7" w:rsidRPr="00EA37CF">
        <w:t>T</w:t>
      </w:r>
      <w:r w:rsidR="00F24CA2" w:rsidRPr="00EA37CF">
        <w:t xml:space="preserve">he new results </w:t>
      </w:r>
      <w:r w:rsidR="002514BE" w:rsidRPr="00EA37CF">
        <w:t xml:space="preserve">also </w:t>
      </w:r>
      <w:r w:rsidR="00F24CA2" w:rsidRPr="00EA37CF">
        <w:t xml:space="preserve">include detailed channel sampling </w:t>
      </w:r>
      <w:r w:rsidR="0061303C" w:rsidRPr="00EA37CF">
        <w:t>ac</w:t>
      </w:r>
      <w:r w:rsidR="00F24CA2" w:rsidRPr="00EA37CF">
        <w:t xml:space="preserve">ross the </w:t>
      </w:r>
      <w:r w:rsidR="004B5C68" w:rsidRPr="00EA37CF">
        <w:t xml:space="preserve">discovery </w:t>
      </w:r>
      <w:r w:rsidR="00F24CA2" w:rsidRPr="00EA37CF">
        <w:t xml:space="preserve">area </w:t>
      </w:r>
      <w:r w:rsidR="00763E6B" w:rsidRPr="00EA37CF">
        <w:t xml:space="preserve">with </w:t>
      </w:r>
      <w:r w:rsidR="00F24CA2" w:rsidRPr="00EA37CF">
        <w:t>assay</w:t>
      </w:r>
      <w:r w:rsidR="00763E6B" w:rsidRPr="00EA37CF">
        <w:t xml:space="preserve"> highlight</w:t>
      </w:r>
      <w:r w:rsidR="00F24CA2" w:rsidRPr="00EA37CF">
        <w:t>s of 6.53 g/t Au over 3 m (including 57.</w:t>
      </w:r>
      <w:r w:rsidR="00106D5B" w:rsidRPr="00EA37CF">
        <w:t>8</w:t>
      </w:r>
      <w:r w:rsidR="00F24CA2" w:rsidRPr="00EA37CF">
        <w:t xml:space="preserve"> g/t Au over 0.3 m) and grab sample assays </w:t>
      </w:r>
      <w:r w:rsidR="007C6AF7" w:rsidRPr="00EA37CF">
        <w:t xml:space="preserve">at the new outcrop sites </w:t>
      </w:r>
      <w:r w:rsidR="00F24CA2" w:rsidRPr="00EA37CF">
        <w:t>of up to 26.6 g/t Au</w:t>
      </w:r>
      <w:r w:rsidR="00800D2B" w:rsidRPr="00EA37CF">
        <w:t xml:space="preserve">, </w:t>
      </w:r>
      <w:r w:rsidR="00F24CA2" w:rsidRPr="00EA37CF">
        <w:t>20.3 g/t Au</w:t>
      </w:r>
      <w:r w:rsidR="00800D2B" w:rsidRPr="00EA37CF">
        <w:t>,</w:t>
      </w:r>
      <w:r w:rsidR="00F24CA2" w:rsidRPr="00EA37CF">
        <w:t xml:space="preserve"> and </w:t>
      </w:r>
      <w:r w:rsidR="00800D2B" w:rsidRPr="00EA37CF">
        <w:t>7.73 g/t Au</w:t>
      </w:r>
      <w:r w:rsidR="00F24CA2" w:rsidRPr="00EA37CF">
        <w:t xml:space="preserve">.  </w:t>
      </w:r>
      <w:r w:rsidR="006B60C4" w:rsidRPr="00EA37CF">
        <w:t>First Mining has now established a</w:t>
      </w:r>
      <w:r w:rsidR="00013E48" w:rsidRPr="00EA37CF">
        <w:t xml:space="preserve"> </w:t>
      </w:r>
      <w:r w:rsidR="006B60C4" w:rsidRPr="00EA37CF">
        <w:t xml:space="preserve">series of </w:t>
      </w:r>
      <w:r w:rsidR="005B2BAB" w:rsidRPr="00EA37CF">
        <w:t xml:space="preserve">significant </w:t>
      </w:r>
      <w:r w:rsidR="00013E48" w:rsidRPr="00EA37CF">
        <w:t xml:space="preserve">high-grade </w:t>
      </w:r>
      <w:r w:rsidR="005668FA" w:rsidRPr="00EA37CF">
        <w:t xml:space="preserve">samples </w:t>
      </w:r>
      <w:r w:rsidR="005B2BAB" w:rsidRPr="00EA37CF">
        <w:t>with</w:t>
      </w:r>
      <w:r w:rsidR="005668FA" w:rsidRPr="00EA37CF">
        <w:t xml:space="preserve">in </w:t>
      </w:r>
      <w:r w:rsidR="0042185A" w:rsidRPr="00EA37CF">
        <w:t xml:space="preserve">additional </w:t>
      </w:r>
      <w:r w:rsidR="006B60C4" w:rsidRPr="00EA37CF">
        <w:t>outcrop</w:t>
      </w:r>
      <w:r w:rsidR="005668FA" w:rsidRPr="00EA37CF">
        <w:t>s</w:t>
      </w:r>
      <w:r w:rsidR="00013E48" w:rsidRPr="00EA37CF">
        <w:t xml:space="preserve"> </w:t>
      </w:r>
      <w:r w:rsidR="005B2BAB" w:rsidRPr="00EA37CF">
        <w:t xml:space="preserve">that expand </w:t>
      </w:r>
      <w:r w:rsidR="00F24CA2" w:rsidRPr="00EA37CF">
        <w:t xml:space="preserve">the mineralization footprint </w:t>
      </w:r>
      <w:r w:rsidR="00A8229D" w:rsidRPr="00EA37CF">
        <w:t xml:space="preserve">of </w:t>
      </w:r>
      <w:r w:rsidR="00F24CA2" w:rsidRPr="00EA37CF">
        <w:t xml:space="preserve">the original discovery </w:t>
      </w:r>
      <w:r w:rsidR="00A8229D" w:rsidRPr="00EA37CF">
        <w:t xml:space="preserve">area </w:t>
      </w:r>
      <w:r w:rsidR="00F24CA2" w:rsidRPr="00EA37CF">
        <w:t xml:space="preserve">(see news release </w:t>
      </w:r>
      <w:r w:rsidR="007622C5" w:rsidRPr="00EA37CF">
        <w:t xml:space="preserve">dated </w:t>
      </w:r>
      <w:r w:rsidR="00F24CA2" w:rsidRPr="00EA37CF">
        <w:t>December 5, 2023).</w:t>
      </w:r>
      <w:r w:rsidR="005B2BAB" w:rsidRPr="00EA37CF">
        <w:t xml:space="preserve"> </w:t>
      </w:r>
    </w:p>
    <w:p w14:paraId="23EC987A" w14:textId="0F933C01" w:rsidR="005D77C2" w:rsidRPr="00EA37CF" w:rsidRDefault="005D77C2" w:rsidP="005D77C2">
      <w:pPr>
        <w:spacing w:before="240"/>
        <w:jc w:val="both"/>
      </w:pPr>
      <w:r w:rsidRPr="00EA37CF">
        <w:t>"</w:t>
      </w:r>
      <w:r w:rsidR="00AF6B05" w:rsidRPr="00EA37CF">
        <w:t>We are extremely excited to be r</w:t>
      </w:r>
      <w:r w:rsidR="00642A42" w:rsidRPr="00EA37CF">
        <w:t>eturning a</w:t>
      </w:r>
      <w:r w:rsidRPr="00EA37CF">
        <w:t xml:space="preserve">dditional high-grade results </w:t>
      </w:r>
      <w:r w:rsidR="00AF6B05" w:rsidRPr="00EA37CF">
        <w:t xml:space="preserve">from </w:t>
      </w:r>
      <w:r w:rsidR="006D3D2D" w:rsidRPr="00EA37CF">
        <w:t>an</w:t>
      </w:r>
      <w:r w:rsidR="00180398" w:rsidRPr="00EA37CF">
        <w:t xml:space="preserve"> emerging </w:t>
      </w:r>
      <w:r w:rsidRPr="00EA37CF">
        <w:t>discovery</w:t>
      </w:r>
      <w:r w:rsidR="00180398" w:rsidRPr="00EA37CF">
        <w:t xml:space="preserve"> in the </w:t>
      </w:r>
      <w:r w:rsidR="0047631F" w:rsidRPr="00EA37CF">
        <w:t xml:space="preserve">Challenger </w:t>
      </w:r>
      <w:r w:rsidR="00642A42" w:rsidRPr="00EA37CF">
        <w:t>target</w:t>
      </w:r>
      <w:r w:rsidR="003D38B8" w:rsidRPr="00EA37CF">
        <w:t xml:space="preserve"> </w:t>
      </w:r>
      <w:r w:rsidR="00161B7B" w:rsidRPr="00EA37CF">
        <w:t>area</w:t>
      </w:r>
      <w:r w:rsidR="009436AE" w:rsidRPr="00EA37CF">
        <w:t>,</w:t>
      </w:r>
      <w:r w:rsidR="00161B7B" w:rsidRPr="00EA37CF">
        <w:t xml:space="preserve"> </w:t>
      </w:r>
      <w:r w:rsidR="003D38B8" w:rsidRPr="00EA37CF">
        <w:t>hosted in the Red Lake Mining District</w:t>
      </w:r>
      <w:r w:rsidR="00360047" w:rsidRPr="00EA37CF">
        <w:t xml:space="preserve"> and in close proximity to our flagship Springpole Gold Project,</w:t>
      </w:r>
      <w:r w:rsidRPr="00EA37CF">
        <w:t xml:space="preserve"> stated Dan Wilton, CEO of First Mining Gold. “</w:t>
      </w:r>
      <w:r w:rsidR="00180398" w:rsidRPr="00EA37CF">
        <w:t>We fully believe that the endowment surrounding our Birch-</w:t>
      </w:r>
      <w:proofErr w:type="spellStart"/>
      <w:r w:rsidR="00180398" w:rsidRPr="00EA37CF">
        <w:t>Uchi</w:t>
      </w:r>
      <w:proofErr w:type="spellEnd"/>
      <w:r w:rsidR="00180398" w:rsidRPr="00EA37CF">
        <w:t xml:space="preserve"> Greenstone Project </w:t>
      </w:r>
      <w:r w:rsidR="00854FF2" w:rsidRPr="00EA37CF">
        <w:t xml:space="preserve">is at </w:t>
      </w:r>
      <w:r w:rsidR="00652E44" w:rsidRPr="00EA37CF">
        <w:t xml:space="preserve">an early stage of maturity where </w:t>
      </w:r>
      <w:r w:rsidR="00C83434" w:rsidRPr="00EA37CF">
        <w:t xml:space="preserve">immense </w:t>
      </w:r>
      <w:r w:rsidR="00652E44" w:rsidRPr="00EA37CF">
        <w:t>value in discovery can be realized</w:t>
      </w:r>
      <w:r w:rsidR="00E64DB0" w:rsidRPr="00EA37CF">
        <w:t xml:space="preserve"> through our exploration efforts</w:t>
      </w:r>
      <w:r w:rsidR="00C83434" w:rsidRPr="00EA37CF">
        <w:t xml:space="preserve">. </w:t>
      </w:r>
      <w:r w:rsidR="003A0FEA" w:rsidRPr="00EA37CF">
        <w:t>While our Springpole Gold Project is in the final stages of its environmental assessment preparation, these exploration efforts will continue to demonstrate district-scale potential around Springpole.”</w:t>
      </w:r>
    </w:p>
    <w:p w14:paraId="1003E433" w14:textId="77777777" w:rsidR="0032139D" w:rsidRPr="00EA37CF" w:rsidRDefault="0032139D" w:rsidP="0032139D">
      <w:pPr>
        <w:jc w:val="both"/>
        <w:rPr>
          <w:b/>
        </w:rPr>
      </w:pPr>
      <w:r w:rsidRPr="00EA37CF">
        <w:rPr>
          <w:b/>
          <w:i/>
        </w:rPr>
        <w:t>Challenger Target Highlights</w:t>
      </w:r>
      <w:r w:rsidRPr="00EA37CF">
        <w:rPr>
          <w:b/>
        </w:rPr>
        <w:t>:</w:t>
      </w:r>
    </w:p>
    <w:p w14:paraId="1D020EFA" w14:textId="1E719D3A" w:rsidR="00180851" w:rsidRPr="00EA37CF" w:rsidRDefault="00E81438" w:rsidP="00566426">
      <w:pPr>
        <w:pStyle w:val="ListParagraph"/>
        <w:numPr>
          <w:ilvl w:val="0"/>
          <w:numId w:val="26"/>
        </w:numPr>
        <w:contextualSpacing w:val="0"/>
        <w:jc w:val="both"/>
      </w:pPr>
      <w:r w:rsidRPr="00EA37CF">
        <w:t xml:space="preserve">Four </w:t>
      </w:r>
      <w:r w:rsidR="0032139D" w:rsidRPr="00EA37CF">
        <w:t>newly discovered gold mineralization occurrences</w:t>
      </w:r>
      <w:r w:rsidR="00195099" w:rsidRPr="00EA37CF">
        <w:t xml:space="preserve">, </w:t>
      </w:r>
      <w:r w:rsidR="00EB3D31" w:rsidRPr="00EA37CF">
        <w:t>including visible gold,</w:t>
      </w:r>
      <w:r w:rsidR="0032139D" w:rsidRPr="00EA37CF">
        <w:t xml:space="preserve"> in </w:t>
      </w:r>
      <w:r w:rsidR="00302497" w:rsidRPr="00EA37CF">
        <w:t>proximity to the Challenger discovery</w:t>
      </w:r>
      <w:r w:rsidR="0032139D" w:rsidRPr="00EA37CF">
        <w:t>, with samples</w:t>
      </w:r>
      <w:r w:rsidR="002C5F09" w:rsidRPr="00EA37CF">
        <w:t xml:space="preserve"> </w:t>
      </w:r>
      <w:r w:rsidR="0032139D" w:rsidRPr="00EA37CF">
        <w:t>grading up to 2</w:t>
      </w:r>
      <w:r w:rsidR="00302497" w:rsidRPr="00EA37CF">
        <w:t>6</w:t>
      </w:r>
      <w:r w:rsidR="0032139D" w:rsidRPr="00EA37CF">
        <w:t>.60 g/t</w:t>
      </w:r>
      <w:r w:rsidR="00FF635E" w:rsidRPr="00EA37CF">
        <w:t xml:space="preserve"> Au</w:t>
      </w:r>
      <w:r w:rsidR="00256D0B" w:rsidRPr="00EA37CF">
        <w:t xml:space="preserve">, </w:t>
      </w:r>
      <w:r w:rsidR="00302497" w:rsidRPr="00EA37CF">
        <w:t>20.3 g/t Au</w:t>
      </w:r>
      <w:r w:rsidR="005021DE" w:rsidRPr="00EA37CF">
        <w:t xml:space="preserve"> and 7.73 g/t Au</w:t>
      </w:r>
      <w:r w:rsidR="00180851" w:rsidRPr="00EA37CF">
        <w:t xml:space="preserve">  </w:t>
      </w:r>
    </w:p>
    <w:p w14:paraId="21CF87B3" w14:textId="746B161F" w:rsidR="009E660F" w:rsidRPr="00EA37CF" w:rsidRDefault="009E660F" w:rsidP="00566426">
      <w:pPr>
        <w:pStyle w:val="ListParagraph"/>
        <w:numPr>
          <w:ilvl w:val="0"/>
          <w:numId w:val="26"/>
        </w:numPr>
        <w:contextualSpacing w:val="0"/>
        <w:jc w:val="both"/>
      </w:pPr>
      <w:r w:rsidRPr="00EA37CF">
        <w:t xml:space="preserve">New channel sample </w:t>
      </w:r>
      <w:r w:rsidR="0029347B" w:rsidRPr="00EA37CF">
        <w:t>results grading up to 6.53 g/t Au over 3 m (including 57.4 g/t Au over 0.3</w:t>
      </w:r>
      <w:r w:rsidR="00AE39D6" w:rsidRPr="00EA37CF">
        <w:t xml:space="preserve"> </w:t>
      </w:r>
      <w:r w:rsidR="0029347B" w:rsidRPr="00EA37CF">
        <w:t>m)</w:t>
      </w:r>
    </w:p>
    <w:p w14:paraId="04CED4F2" w14:textId="786A6780" w:rsidR="0032139D" w:rsidRPr="00EA37CF" w:rsidRDefault="00443230" w:rsidP="00566426">
      <w:pPr>
        <w:pStyle w:val="ListParagraph"/>
        <w:numPr>
          <w:ilvl w:val="0"/>
          <w:numId w:val="26"/>
        </w:numPr>
        <w:contextualSpacing w:val="0"/>
        <w:jc w:val="both"/>
      </w:pPr>
      <w:r w:rsidRPr="00EA37CF">
        <w:t>P</w:t>
      </w:r>
      <w:r w:rsidR="0032139D" w:rsidRPr="00EA37CF">
        <w:t xml:space="preserve">roximity to an expanding gold mineralization system </w:t>
      </w:r>
      <w:r w:rsidR="009145DF" w:rsidRPr="00EA37CF">
        <w:t>identified in First Mining’s 2023 winter drill progra</w:t>
      </w:r>
      <w:r w:rsidR="007738A9" w:rsidRPr="00EA37CF">
        <w:t xml:space="preserve">m </w:t>
      </w:r>
      <w:r w:rsidR="0032139D" w:rsidRPr="00EA37CF">
        <w:t>(</w:t>
      </w:r>
      <w:r w:rsidR="00D92E25" w:rsidRPr="00EA37CF">
        <w:t xml:space="preserve">Challenger is located </w:t>
      </w:r>
      <w:r w:rsidR="0032139D" w:rsidRPr="00EA37CF">
        <w:t xml:space="preserve">375 m </w:t>
      </w:r>
      <w:r w:rsidR="001E53E3" w:rsidRPr="00EA37CF">
        <w:t xml:space="preserve">northwest </w:t>
      </w:r>
      <w:r w:rsidR="0032139D" w:rsidRPr="00EA37CF">
        <w:t xml:space="preserve">of </w:t>
      </w:r>
      <w:r w:rsidRPr="00EA37CF">
        <w:t xml:space="preserve">the </w:t>
      </w:r>
      <w:r w:rsidR="0032139D" w:rsidRPr="00EA37CF">
        <w:t>Saddle</w:t>
      </w:r>
      <w:r w:rsidRPr="00EA37CF">
        <w:t xml:space="preserve"> target</w:t>
      </w:r>
      <w:r w:rsidR="0032139D" w:rsidRPr="00EA37CF">
        <w:t>), where Saddle</w:t>
      </w:r>
      <w:r w:rsidR="00A729D2" w:rsidRPr="00EA37CF">
        <w:t xml:space="preserve"> </w:t>
      </w:r>
      <w:r w:rsidR="0032139D" w:rsidRPr="00EA37CF">
        <w:t>drilling returned 0.92 g/t Au over 114 m</w:t>
      </w:r>
      <w:r w:rsidR="009F6188" w:rsidRPr="00EA37CF">
        <w:t xml:space="preserve"> (see news release </w:t>
      </w:r>
      <w:r w:rsidR="007622C5" w:rsidRPr="00EA37CF">
        <w:t xml:space="preserve">dated </w:t>
      </w:r>
      <w:r w:rsidR="009F6188" w:rsidRPr="00EA37CF">
        <w:t xml:space="preserve">July </w:t>
      </w:r>
      <w:r w:rsidR="00BB3474" w:rsidRPr="00EA37CF">
        <w:t>6</w:t>
      </w:r>
      <w:r w:rsidR="009F6188" w:rsidRPr="00EA37CF">
        <w:t>, 2023)</w:t>
      </w:r>
    </w:p>
    <w:p w14:paraId="30DF41ED" w14:textId="361DE7F7" w:rsidR="008F506E" w:rsidRPr="00EA37CF" w:rsidRDefault="00020290" w:rsidP="00566426">
      <w:pPr>
        <w:pStyle w:val="ListParagraph"/>
        <w:numPr>
          <w:ilvl w:val="0"/>
          <w:numId w:val="26"/>
        </w:numPr>
        <w:contextualSpacing w:val="0"/>
        <w:jc w:val="both"/>
      </w:pPr>
      <w:r w:rsidRPr="00EA37CF">
        <w:t xml:space="preserve">Located </w:t>
      </w:r>
      <w:r w:rsidR="00F616D1" w:rsidRPr="00EA37CF">
        <w:t xml:space="preserve">approximately </w:t>
      </w:r>
      <w:r w:rsidRPr="00EA37CF">
        <w:t>12</w:t>
      </w:r>
      <w:r w:rsidR="007622C5" w:rsidRPr="00EA37CF">
        <w:t xml:space="preserve"> </w:t>
      </w:r>
      <w:r w:rsidRPr="00EA37CF">
        <w:t xml:space="preserve">km </w:t>
      </w:r>
      <w:r w:rsidR="00F616D1" w:rsidRPr="00EA37CF">
        <w:t>southwest of the Company’</w:t>
      </w:r>
      <w:r w:rsidR="00845DD8" w:rsidRPr="00EA37CF">
        <w:t>s</w:t>
      </w:r>
      <w:r w:rsidR="008F506E" w:rsidRPr="00EA37CF">
        <w:t xml:space="preserve"> Springpole Gold Project </w:t>
      </w:r>
    </w:p>
    <w:p w14:paraId="736DD903" w14:textId="79AC8C88" w:rsidR="00751E07" w:rsidRPr="00EA37CF" w:rsidRDefault="0081655A" w:rsidP="00213A23">
      <w:pPr>
        <w:keepNext/>
        <w:jc w:val="both"/>
        <w:rPr>
          <w:noProof/>
        </w:rPr>
      </w:pPr>
      <w:r w:rsidRPr="00EA37CF">
        <w:lastRenderedPageBreak/>
        <w:t xml:space="preserve"> </w:t>
      </w:r>
      <w:r w:rsidR="00503B6A" w:rsidRPr="00EA37CF">
        <w:rPr>
          <w:noProof/>
        </w:rPr>
        <w:drawing>
          <wp:inline distT="0" distB="0" distL="0" distR="0" wp14:anchorId="73C2E6DD" wp14:editId="03904B62">
            <wp:extent cx="5938221" cy="4131310"/>
            <wp:effectExtent l="0" t="0" r="5715" b="2540"/>
            <wp:docPr id="208785786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7857862"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tretch>
                      <a:fillRect/>
                    </a:stretch>
                  </pic:blipFill>
                  <pic:spPr bwMode="auto">
                    <a:xfrm>
                      <a:off x="0" y="0"/>
                      <a:ext cx="5938221" cy="4131310"/>
                    </a:xfrm>
                    <a:prstGeom prst="rect">
                      <a:avLst/>
                    </a:prstGeom>
                    <a:noFill/>
                    <a:ln>
                      <a:noFill/>
                    </a:ln>
                  </pic:spPr>
                </pic:pic>
              </a:graphicData>
            </a:graphic>
          </wp:inline>
        </w:drawing>
      </w:r>
    </w:p>
    <w:p w14:paraId="55CA47C7" w14:textId="7ECA15F1" w:rsidR="004E035B" w:rsidRPr="00C826B2" w:rsidRDefault="00460420" w:rsidP="008D586A">
      <w:pPr>
        <w:pStyle w:val="Caption"/>
        <w:jc w:val="both"/>
        <w:rPr>
          <w:sz w:val="20"/>
          <w:szCs w:val="20"/>
        </w:rPr>
      </w:pPr>
      <w:r w:rsidRPr="00C826B2">
        <w:rPr>
          <w:sz w:val="20"/>
          <w:szCs w:val="20"/>
        </w:rPr>
        <w:t xml:space="preserve">Figure </w:t>
      </w:r>
      <w:r w:rsidRPr="00C826B2">
        <w:rPr>
          <w:sz w:val="20"/>
          <w:szCs w:val="20"/>
        </w:rPr>
        <w:fldChar w:fldCharType="begin"/>
      </w:r>
      <w:r w:rsidRPr="00C826B2">
        <w:rPr>
          <w:sz w:val="20"/>
          <w:szCs w:val="20"/>
        </w:rPr>
        <w:instrText xml:space="preserve"> SEQ Figure \* ARABIC \s 1 </w:instrText>
      </w:r>
      <w:r w:rsidRPr="00C826B2">
        <w:rPr>
          <w:sz w:val="20"/>
          <w:szCs w:val="20"/>
        </w:rPr>
        <w:fldChar w:fldCharType="separate"/>
      </w:r>
      <w:r w:rsidR="00BC5E9B" w:rsidRPr="00C826B2">
        <w:rPr>
          <w:noProof/>
          <w:sz w:val="20"/>
          <w:szCs w:val="20"/>
        </w:rPr>
        <w:t>1</w:t>
      </w:r>
      <w:r w:rsidRPr="00C826B2">
        <w:rPr>
          <w:sz w:val="20"/>
          <w:szCs w:val="20"/>
        </w:rPr>
        <w:fldChar w:fldCharType="end"/>
      </w:r>
      <w:r w:rsidRPr="00C826B2">
        <w:rPr>
          <w:sz w:val="20"/>
          <w:szCs w:val="20"/>
        </w:rPr>
        <w:t xml:space="preserve">: Challenger Discovery and Saddle Target Location, 12 km SW of the Springpole </w:t>
      </w:r>
      <w:r w:rsidR="00C826B2">
        <w:rPr>
          <w:sz w:val="20"/>
          <w:szCs w:val="20"/>
        </w:rPr>
        <w:t>Gold Project</w:t>
      </w:r>
    </w:p>
    <w:p w14:paraId="2804E280" w14:textId="0B9B098E" w:rsidR="00D369CF" w:rsidRPr="00EA37CF" w:rsidRDefault="00D369CF" w:rsidP="00D369CF">
      <w:pPr>
        <w:jc w:val="both"/>
      </w:pPr>
      <w:r w:rsidRPr="00EA37CF">
        <w:rPr>
          <w:b/>
          <w:bCs/>
        </w:rPr>
        <w:t>Table 1</w:t>
      </w:r>
      <w:r w:rsidR="000E100B" w:rsidRPr="00EA37CF">
        <w:t xml:space="preserve">: </w:t>
      </w:r>
      <w:r w:rsidRPr="00EA37CF">
        <w:t xml:space="preserve"> Selected </w:t>
      </w:r>
      <w:r w:rsidR="00AA34B5" w:rsidRPr="00EA37CF">
        <w:t xml:space="preserve">Rock </w:t>
      </w:r>
      <w:r w:rsidR="00EF1325" w:rsidRPr="00EA37CF">
        <w:t xml:space="preserve">Grab </w:t>
      </w:r>
      <w:r w:rsidR="00AA34B5" w:rsidRPr="00EA37CF">
        <w:t xml:space="preserve">Sample Assays </w:t>
      </w:r>
      <w:r w:rsidR="003567A5" w:rsidRPr="00EA37CF">
        <w:t xml:space="preserve">from the </w:t>
      </w:r>
      <w:r w:rsidR="00AA34B5" w:rsidRPr="00EA37CF">
        <w:t>Challenger</w:t>
      </w:r>
      <w:r w:rsidR="003567A5" w:rsidRPr="00EA37CF">
        <w:t xml:space="preserve"> Target</w:t>
      </w:r>
    </w:p>
    <w:tbl>
      <w:tblPr>
        <w:tblW w:w="9175" w:type="dxa"/>
        <w:jc w:val="center"/>
        <w:tblLook w:val="04A0" w:firstRow="1" w:lastRow="0" w:firstColumn="1" w:lastColumn="0" w:noHBand="0" w:noVBand="1"/>
      </w:tblPr>
      <w:tblGrid>
        <w:gridCol w:w="1525"/>
        <w:gridCol w:w="1350"/>
        <w:gridCol w:w="1710"/>
        <w:gridCol w:w="2070"/>
        <w:gridCol w:w="2520"/>
      </w:tblGrid>
      <w:tr w:rsidR="00B060C7" w:rsidRPr="00EA37CF" w14:paraId="685B97B1" w14:textId="77777777" w:rsidTr="00566426">
        <w:trPr>
          <w:trHeight w:val="307"/>
          <w:jc w:val="center"/>
        </w:trPr>
        <w:tc>
          <w:tcPr>
            <w:tcW w:w="1525" w:type="dxa"/>
            <w:tcBorders>
              <w:top w:val="single" w:sz="4" w:space="0" w:color="auto"/>
              <w:left w:val="single" w:sz="4" w:space="0" w:color="auto"/>
              <w:bottom w:val="single" w:sz="4" w:space="0" w:color="auto"/>
              <w:right w:val="nil"/>
            </w:tcBorders>
            <w:shd w:val="clear" w:color="auto" w:fill="948A54" w:themeFill="background2" w:themeFillShade="80"/>
            <w:vAlign w:val="center"/>
            <w:hideMark/>
          </w:tcPr>
          <w:p w14:paraId="3EB1164F" w14:textId="0162EC07" w:rsidR="00B060C7" w:rsidRPr="00EA37CF" w:rsidRDefault="00B060C7">
            <w:pPr>
              <w:spacing w:after="0" w:line="240" w:lineRule="auto"/>
              <w:jc w:val="center"/>
              <w:rPr>
                <w:rFonts w:ascii="Calibri" w:eastAsia="Times New Roman" w:hAnsi="Calibri" w:cs="Calibri"/>
                <w:b/>
                <w:bCs/>
                <w:color w:val="FFFFFF"/>
                <w:lang w:val="en-US"/>
              </w:rPr>
            </w:pPr>
            <w:bookmarkStart w:id="2" w:name="_Hlk137716874"/>
            <w:r w:rsidRPr="00EA37CF">
              <w:rPr>
                <w:rFonts w:ascii="Calibri" w:eastAsia="Times New Roman" w:hAnsi="Calibri" w:cs="Calibri"/>
                <w:b/>
                <w:bCs/>
                <w:color w:val="FFFFFF"/>
                <w:lang w:val="en-US"/>
              </w:rPr>
              <w:t>Sample ID</w:t>
            </w:r>
          </w:p>
        </w:tc>
        <w:tc>
          <w:tcPr>
            <w:tcW w:w="1350" w:type="dxa"/>
            <w:tcBorders>
              <w:top w:val="single" w:sz="4" w:space="0" w:color="auto"/>
              <w:left w:val="single" w:sz="4" w:space="0" w:color="auto"/>
              <w:bottom w:val="single" w:sz="4" w:space="0" w:color="auto"/>
              <w:right w:val="single" w:sz="4" w:space="0" w:color="auto"/>
            </w:tcBorders>
            <w:shd w:val="clear" w:color="auto" w:fill="948A54" w:themeFill="background2" w:themeFillShade="80"/>
            <w:vAlign w:val="center"/>
            <w:hideMark/>
          </w:tcPr>
          <w:p w14:paraId="2AB1B821" w14:textId="7AA46645" w:rsidR="00B060C7" w:rsidRPr="00EA37CF" w:rsidRDefault="00B060C7">
            <w:pPr>
              <w:spacing w:after="0" w:line="240" w:lineRule="auto"/>
              <w:jc w:val="center"/>
              <w:rPr>
                <w:rFonts w:ascii="Calibri" w:eastAsia="Times New Roman" w:hAnsi="Calibri" w:cs="Calibri"/>
                <w:b/>
                <w:bCs/>
                <w:color w:val="FFFFFF"/>
                <w:lang w:val="en-US"/>
              </w:rPr>
            </w:pPr>
            <w:r w:rsidRPr="00EA37CF">
              <w:rPr>
                <w:rFonts w:ascii="Calibri" w:eastAsia="Times New Roman" w:hAnsi="Calibri" w:cs="Calibri"/>
                <w:b/>
                <w:bCs/>
                <w:color w:val="FFFFFF"/>
                <w:lang w:val="en-US"/>
              </w:rPr>
              <w:t>UTM (E)</w:t>
            </w:r>
          </w:p>
        </w:tc>
        <w:tc>
          <w:tcPr>
            <w:tcW w:w="1710" w:type="dxa"/>
            <w:tcBorders>
              <w:top w:val="single" w:sz="4" w:space="0" w:color="auto"/>
              <w:left w:val="nil"/>
              <w:bottom w:val="single" w:sz="4" w:space="0" w:color="auto"/>
              <w:right w:val="nil"/>
            </w:tcBorders>
            <w:shd w:val="clear" w:color="auto" w:fill="948A54" w:themeFill="background2" w:themeFillShade="80"/>
            <w:vAlign w:val="center"/>
            <w:hideMark/>
          </w:tcPr>
          <w:p w14:paraId="7EF1A53F" w14:textId="56FD833E" w:rsidR="00B060C7" w:rsidRPr="00EA37CF" w:rsidRDefault="00B060C7">
            <w:pPr>
              <w:spacing w:after="0" w:line="240" w:lineRule="auto"/>
              <w:jc w:val="center"/>
              <w:rPr>
                <w:rFonts w:ascii="Calibri" w:eastAsia="Times New Roman" w:hAnsi="Calibri" w:cs="Calibri"/>
                <w:b/>
                <w:bCs/>
                <w:color w:val="FFFFFF"/>
                <w:lang w:val="en-US"/>
              </w:rPr>
            </w:pPr>
            <w:r w:rsidRPr="00EA37CF">
              <w:rPr>
                <w:rFonts w:ascii="Calibri" w:eastAsia="Times New Roman" w:hAnsi="Calibri" w:cs="Calibri"/>
                <w:b/>
                <w:bCs/>
                <w:color w:val="FFFFFF"/>
                <w:lang w:val="en-US"/>
              </w:rPr>
              <w:t>UTM (N)</w:t>
            </w:r>
          </w:p>
        </w:tc>
        <w:tc>
          <w:tcPr>
            <w:tcW w:w="2070" w:type="dxa"/>
            <w:tcBorders>
              <w:top w:val="single" w:sz="4" w:space="0" w:color="auto"/>
              <w:left w:val="single" w:sz="4" w:space="0" w:color="auto"/>
              <w:bottom w:val="single" w:sz="4" w:space="0" w:color="auto"/>
              <w:right w:val="single" w:sz="4" w:space="0" w:color="auto"/>
            </w:tcBorders>
            <w:shd w:val="clear" w:color="auto" w:fill="948A54" w:themeFill="background2" w:themeFillShade="80"/>
            <w:vAlign w:val="center"/>
            <w:hideMark/>
          </w:tcPr>
          <w:p w14:paraId="175D6B3C" w14:textId="7A127653" w:rsidR="00B060C7" w:rsidRPr="00EA37CF" w:rsidRDefault="00B060C7">
            <w:pPr>
              <w:spacing w:after="0" w:line="240" w:lineRule="auto"/>
              <w:jc w:val="center"/>
              <w:rPr>
                <w:rFonts w:ascii="Calibri" w:eastAsia="Times New Roman" w:hAnsi="Calibri" w:cs="Calibri"/>
                <w:b/>
                <w:bCs/>
                <w:color w:val="FFFFFF"/>
                <w:lang w:val="en-US"/>
              </w:rPr>
            </w:pPr>
            <w:r w:rsidRPr="00EA37CF">
              <w:rPr>
                <w:rFonts w:ascii="Calibri" w:eastAsia="Times New Roman" w:hAnsi="Calibri" w:cs="Calibri"/>
                <w:b/>
                <w:bCs/>
                <w:color w:val="FFFFFF"/>
                <w:lang w:val="en-US"/>
              </w:rPr>
              <w:t>Au (g/t)</w:t>
            </w:r>
          </w:p>
        </w:tc>
        <w:tc>
          <w:tcPr>
            <w:tcW w:w="2520" w:type="dxa"/>
            <w:tcBorders>
              <w:top w:val="single" w:sz="4" w:space="0" w:color="auto"/>
              <w:left w:val="single" w:sz="4" w:space="0" w:color="auto"/>
              <w:bottom w:val="single" w:sz="4" w:space="0" w:color="auto"/>
              <w:right w:val="single" w:sz="4" w:space="0" w:color="auto"/>
            </w:tcBorders>
            <w:shd w:val="clear" w:color="auto" w:fill="948A54" w:themeFill="background2" w:themeFillShade="80"/>
            <w:vAlign w:val="center"/>
            <w:hideMark/>
          </w:tcPr>
          <w:p w14:paraId="4F4BE277" w14:textId="2D140038" w:rsidR="00B060C7" w:rsidRPr="00EA37CF" w:rsidRDefault="00B060C7">
            <w:pPr>
              <w:spacing w:after="0" w:line="240" w:lineRule="auto"/>
              <w:jc w:val="center"/>
              <w:rPr>
                <w:rFonts w:ascii="Calibri" w:eastAsia="Times New Roman" w:hAnsi="Calibri" w:cs="Calibri"/>
                <w:b/>
                <w:bCs/>
                <w:color w:val="FFFFFF"/>
                <w:lang w:val="en-US"/>
              </w:rPr>
            </w:pPr>
            <w:r w:rsidRPr="00EA37CF">
              <w:rPr>
                <w:rFonts w:ascii="Calibri" w:eastAsia="Times New Roman" w:hAnsi="Calibri" w:cs="Calibri"/>
                <w:b/>
                <w:bCs/>
                <w:color w:val="FFFFFF"/>
                <w:lang w:val="en-US"/>
              </w:rPr>
              <w:t>Target</w:t>
            </w:r>
          </w:p>
        </w:tc>
      </w:tr>
      <w:tr w:rsidR="00944C6D" w:rsidRPr="00EA37CF" w14:paraId="059E1745" w14:textId="77777777" w:rsidTr="007767E4">
        <w:trPr>
          <w:trHeight w:val="300"/>
          <w:jc w:val="center"/>
        </w:trPr>
        <w:tc>
          <w:tcPr>
            <w:tcW w:w="1525" w:type="dxa"/>
            <w:tcBorders>
              <w:top w:val="nil"/>
              <w:left w:val="single" w:sz="4" w:space="0" w:color="auto"/>
              <w:bottom w:val="nil"/>
              <w:right w:val="nil"/>
            </w:tcBorders>
            <w:shd w:val="clear" w:color="auto" w:fill="auto"/>
            <w:noWrap/>
            <w:vAlign w:val="center"/>
          </w:tcPr>
          <w:p w14:paraId="5FC99C09" w14:textId="10BE6293" w:rsidR="00944C6D" w:rsidRPr="00EA37CF" w:rsidRDefault="00944C6D" w:rsidP="00944C6D">
            <w:pPr>
              <w:spacing w:after="0" w:line="240" w:lineRule="auto"/>
              <w:jc w:val="center"/>
              <w:rPr>
                <w:rFonts w:ascii="Aptos Narrow" w:hAnsi="Aptos Narrow"/>
                <w:b/>
                <w:bCs/>
                <w:color w:val="000000"/>
              </w:rPr>
            </w:pPr>
            <w:r w:rsidRPr="00EA37CF">
              <w:rPr>
                <w:rFonts w:ascii="Aptos Narrow" w:hAnsi="Aptos Narrow"/>
                <w:color w:val="000000"/>
              </w:rPr>
              <w:t>C262503</w:t>
            </w:r>
          </w:p>
        </w:tc>
        <w:tc>
          <w:tcPr>
            <w:tcW w:w="1350" w:type="dxa"/>
            <w:tcBorders>
              <w:top w:val="nil"/>
              <w:left w:val="single" w:sz="4" w:space="0" w:color="auto"/>
              <w:bottom w:val="nil"/>
              <w:right w:val="single" w:sz="4" w:space="0" w:color="auto"/>
            </w:tcBorders>
            <w:shd w:val="clear" w:color="auto" w:fill="auto"/>
            <w:noWrap/>
            <w:vAlign w:val="center"/>
          </w:tcPr>
          <w:p w14:paraId="5473F702" w14:textId="72D86B94" w:rsidR="00944C6D" w:rsidRPr="00EA37CF" w:rsidRDefault="00944C6D" w:rsidP="00944C6D">
            <w:pPr>
              <w:spacing w:after="0" w:line="240" w:lineRule="auto"/>
              <w:jc w:val="center"/>
              <w:rPr>
                <w:rFonts w:ascii="Aptos Narrow" w:hAnsi="Aptos Narrow"/>
                <w:b/>
                <w:bCs/>
                <w:color w:val="000000"/>
              </w:rPr>
            </w:pPr>
            <w:r w:rsidRPr="00EA37CF">
              <w:rPr>
                <w:rFonts w:ascii="Aptos Narrow" w:hAnsi="Aptos Narrow"/>
                <w:color w:val="000000"/>
              </w:rPr>
              <w:t>538228</w:t>
            </w:r>
          </w:p>
        </w:tc>
        <w:tc>
          <w:tcPr>
            <w:tcW w:w="1710" w:type="dxa"/>
            <w:tcBorders>
              <w:top w:val="nil"/>
              <w:left w:val="nil"/>
              <w:bottom w:val="nil"/>
              <w:right w:val="nil"/>
            </w:tcBorders>
            <w:shd w:val="clear" w:color="auto" w:fill="auto"/>
            <w:noWrap/>
            <w:vAlign w:val="center"/>
          </w:tcPr>
          <w:p w14:paraId="7FD7FD96" w14:textId="73A40639" w:rsidR="00944C6D" w:rsidRPr="00EA37CF" w:rsidRDefault="00944C6D" w:rsidP="00944C6D">
            <w:pPr>
              <w:spacing w:after="0" w:line="240" w:lineRule="auto"/>
              <w:jc w:val="center"/>
              <w:rPr>
                <w:rFonts w:ascii="Aptos Narrow" w:hAnsi="Aptos Narrow"/>
                <w:b/>
                <w:bCs/>
                <w:color w:val="000000"/>
              </w:rPr>
            </w:pPr>
            <w:r w:rsidRPr="00EA37CF">
              <w:rPr>
                <w:rFonts w:ascii="Aptos Narrow" w:hAnsi="Aptos Narrow"/>
                <w:color w:val="000000"/>
              </w:rPr>
              <w:t>5688539</w:t>
            </w:r>
          </w:p>
        </w:tc>
        <w:tc>
          <w:tcPr>
            <w:tcW w:w="2070" w:type="dxa"/>
            <w:tcBorders>
              <w:top w:val="nil"/>
              <w:left w:val="single" w:sz="4" w:space="0" w:color="auto"/>
              <w:bottom w:val="nil"/>
              <w:right w:val="single" w:sz="4" w:space="0" w:color="auto"/>
            </w:tcBorders>
            <w:shd w:val="clear" w:color="auto" w:fill="auto"/>
            <w:noWrap/>
            <w:vAlign w:val="center"/>
          </w:tcPr>
          <w:p w14:paraId="1C2858FB" w14:textId="768FA37A" w:rsidR="00944C6D" w:rsidRPr="00EA37CF" w:rsidRDefault="00944C6D" w:rsidP="00944C6D">
            <w:pPr>
              <w:spacing w:after="0" w:line="240" w:lineRule="auto"/>
              <w:jc w:val="center"/>
              <w:rPr>
                <w:rFonts w:ascii="Aptos Narrow" w:hAnsi="Aptos Narrow"/>
                <w:color w:val="9C0006"/>
              </w:rPr>
            </w:pPr>
            <w:r w:rsidRPr="00EA37CF">
              <w:rPr>
                <w:rFonts w:ascii="Aptos Narrow" w:hAnsi="Aptos Narrow"/>
                <w:color w:val="000000"/>
              </w:rPr>
              <w:t>2.85</w:t>
            </w:r>
          </w:p>
        </w:tc>
        <w:tc>
          <w:tcPr>
            <w:tcW w:w="2520" w:type="dxa"/>
            <w:tcBorders>
              <w:top w:val="nil"/>
              <w:left w:val="single" w:sz="4" w:space="0" w:color="auto"/>
              <w:bottom w:val="nil"/>
              <w:right w:val="single" w:sz="4" w:space="0" w:color="auto"/>
            </w:tcBorders>
            <w:shd w:val="clear" w:color="auto" w:fill="auto"/>
            <w:noWrap/>
            <w:vAlign w:val="center"/>
          </w:tcPr>
          <w:p w14:paraId="52EA67D4" w14:textId="35AC5CC7" w:rsidR="00944C6D" w:rsidRPr="00EA37CF" w:rsidRDefault="008D151E" w:rsidP="00944C6D">
            <w:pPr>
              <w:spacing w:after="0" w:line="240" w:lineRule="auto"/>
              <w:jc w:val="center"/>
              <w:rPr>
                <w:rFonts w:ascii="Aptos Narrow" w:hAnsi="Aptos Narrow"/>
                <w:b/>
                <w:bCs/>
                <w:color w:val="000000"/>
              </w:rPr>
            </w:pPr>
            <w:r w:rsidRPr="00EA37CF">
              <w:rPr>
                <w:rFonts w:ascii="Aptos Narrow" w:hAnsi="Aptos Narrow"/>
                <w:color w:val="000000"/>
              </w:rPr>
              <w:t>Challenger</w:t>
            </w:r>
          </w:p>
        </w:tc>
      </w:tr>
      <w:tr w:rsidR="00801574" w:rsidRPr="00EA37CF" w14:paraId="06CEBD39" w14:textId="77777777" w:rsidTr="007767E4">
        <w:trPr>
          <w:trHeight w:val="300"/>
          <w:jc w:val="center"/>
        </w:trPr>
        <w:tc>
          <w:tcPr>
            <w:tcW w:w="1525" w:type="dxa"/>
            <w:tcBorders>
              <w:top w:val="nil"/>
              <w:left w:val="single" w:sz="4" w:space="0" w:color="auto"/>
              <w:bottom w:val="nil"/>
              <w:right w:val="nil"/>
            </w:tcBorders>
            <w:shd w:val="clear" w:color="auto" w:fill="auto"/>
            <w:noWrap/>
            <w:vAlign w:val="center"/>
          </w:tcPr>
          <w:p w14:paraId="1CD76241" w14:textId="5D65E58B" w:rsidR="00801574" w:rsidRPr="00EA37CF" w:rsidRDefault="00801574" w:rsidP="00801574">
            <w:pPr>
              <w:spacing w:after="0" w:line="240" w:lineRule="auto"/>
              <w:jc w:val="center"/>
              <w:rPr>
                <w:rFonts w:ascii="Calibri" w:eastAsia="Times New Roman" w:hAnsi="Calibri" w:cs="Calibri"/>
                <w:color w:val="000000"/>
                <w:lang w:val="en-US"/>
              </w:rPr>
            </w:pPr>
            <w:r w:rsidRPr="00EA37CF">
              <w:rPr>
                <w:rFonts w:ascii="Aptos Narrow" w:hAnsi="Aptos Narrow"/>
                <w:b/>
                <w:bCs/>
                <w:color w:val="000000"/>
              </w:rPr>
              <w:t>C262506</w:t>
            </w:r>
          </w:p>
        </w:tc>
        <w:tc>
          <w:tcPr>
            <w:tcW w:w="1350" w:type="dxa"/>
            <w:tcBorders>
              <w:top w:val="nil"/>
              <w:left w:val="single" w:sz="4" w:space="0" w:color="auto"/>
              <w:bottom w:val="nil"/>
              <w:right w:val="single" w:sz="4" w:space="0" w:color="auto"/>
            </w:tcBorders>
            <w:shd w:val="clear" w:color="auto" w:fill="auto"/>
            <w:noWrap/>
            <w:vAlign w:val="center"/>
          </w:tcPr>
          <w:p w14:paraId="0DE1223F" w14:textId="2923FD75" w:rsidR="00801574" w:rsidRPr="00EA37CF" w:rsidRDefault="00801574" w:rsidP="00801574">
            <w:pPr>
              <w:spacing w:after="0" w:line="240" w:lineRule="auto"/>
              <w:jc w:val="center"/>
              <w:rPr>
                <w:rFonts w:ascii="Calibri" w:eastAsia="Times New Roman" w:hAnsi="Calibri" w:cs="Calibri"/>
                <w:color w:val="000000"/>
                <w:lang w:val="en-US"/>
              </w:rPr>
            </w:pPr>
            <w:r w:rsidRPr="00EA37CF">
              <w:rPr>
                <w:rFonts w:ascii="Aptos Narrow" w:hAnsi="Aptos Narrow"/>
                <w:b/>
                <w:bCs/>
                <w:color w:val="000000"/>
              </w:rPr>
              <w:t>538218</w:t>
            </w:r>
          </w:p>
        </w:tc>
        <w:tc>
          <w:tcPr>
            <w:tcW w:w="1710" w:type="dxa"/>
            <w:tcBorders>
              <w:top w:val="nil"/>
              <w:left w:val="nil"/>
              <w:bottom w:val="nil"/>
              <w:right w:val="nil"/>
            </w:tcBorders>
            <w:shd w:val="clear" w:color="auto" w:fill="auto"/>
            <w:noWrap/>
            <w:vAlign w:val="center"/>
          </w:tcPr>
          <w:p w14:paraId="10EB7B12" w14:textId="64BF43EC" w:rsidR="00801574" w:rsidRPr="00EA37CF" w:rsidRDefault="00801574" w:rsidP="00801574">
            <w:pPr>
              <w:spacing w:after="0" w:line="240" w:lineRule="auto"/>
              <w:jc w:val="center"/>
              <w:rPr>
                <w:rFonts w:ascii="Calibri" w:eastAsia="Calibri" w:hAnsi="Calibri" w:cs="Calibri"/>
                <w:lang w:val="en-US"/>
              </w:rPr>
            </w:pPr>
            <w:r w:rsidRPr="00EA37CF">
              <w:rPr>
                <w:rFonts w:ascii="Aptos Narrow" w:hAnsi="Aptos Narrow"/>
                <w:b/>
                <w:bCs/>
                <w:color w:val="000000"/>
              </w:rPr>
              <w:t>5688565</w:t>
            </w:r>
          </w:p>
        </w:tc>
        <w:tc>
          <w:tcPr>
            <w:tcW w:w="2070" w:type="dxa"/>
            <w:tcBorders>
              <w:top w:val="nil"/>
              <w:left w:val="single" w:sz="4" w:space="0" w:color="auto"/>
              <w:bottom w:val="nil"/>
              <w:right w:val="single" w:sz="4" w:space="0" w:color="auto"/>
            </w:tcBorders>
            <w:shd w:val="clear" w:color="auto" w:fill="auto"/>
            <w:noWrap/>
            <w:vAlign w:val="center"/>
          </w:tcPr>
          <w:p w14:paraId="34DD0D26" w14:textId="189DAD72" w:rsidR="00801574" w:rsidRPr="00EA37CF" w:rsidRDefault="00801574" w:rsidP="00801574">
            <w:pPr>
              <w:spacing w:after="0" w:line="240" w:lineRule="auto"/>
              <w:jc w:val="center"/>
              <w:rPr>
                <w:rFonts w:ascii="Calibri" w:eastAsia="Calibri" w:hAnsi="Calibri" w:cs="Calibri"/>
                <w:b/>
                <w:color w:val="000000" w:themeColor="text1"/>
                <w:lang w:val="en-US"/>
              </w:rPr>
            </w:pPr>
            <w:r w:rsidRPr="00EA37CF">
              <w:rPr>
                <w:rFonts w:ascii="Aptos Narrow" w:hAnsi="Aptos Narrow"/>
                <w:b/>
                <w:color w:val="000000" w:themeColor="text1"/>
              </w:rPr>
              <w:t>26.6</w:t>
            </w:r>
          </w:p>
        </w:tc>
        <w:tc>
          <w:tcPr>
            <w:tcW w:w="2520" w:type="dxa"/>
            <w:tcBorders>
              <w:top w:val="nil"/>
              <w:left w:val="single" w:sz="4" w:space="0" w:color="auto"/>
              <w:bottom w:val="nil"/>
              <w:right w:val="single" w:sz="4" w:space="0" w:color="auto"/>
            </w:tcBorders>
            <w:shd w:val="clear" w:color="auto" w:fill="auto"/>
            <w:noWrap/>
            <w:vAlign w:val="center"/>
          </w:tcPr>
          <w:p w14:paraId="1708927F" w14:textId="388494F4" w:rsidR="00801574" w:rsidRPr="00EA37CF" w:rsidRDefault="008D151E" w:rsidP="00801574">
            <w:pPr>
              <w:spacing w:after="0" w:line="240" w:lineRule="auto"/>
              <w:jc w:val="center"/>
              <w:rPr>
                <w:rFonts w:ascii="Calibri" w:eastAsia="Times New Roman" w:hAnsi="Calibri" w:cs="Calibri"/>
                <w:color w:val="000000"/>
                <w:lang w:val="en-US"/>
              </w:rPr>
            </w:pPr>
            <w:r w:rsidRPr="00EA37CF">
              <w:rPr>
                <w:rFonts w:ascii="Aptos Narrow" w:hAnsi="Aptos Narrow"/>
                <w:b/>
                <w:bCs/>
                <w:color w:val="000000"/>
              </w:rPr>
              <w:t>Challenger</w:t>
            </w:r>
          </w:p>
        </w:tc>
      </w:tr>
      <w:tr w:rsidR="00801574" w:rsidRPr="00EA37CF" w14:paraId="7668462C" w14:textId="77777777" w:rsidTr="007767E4">
        <w:trPr>
          <w:trHeight w:val="300"/>
          <w:jc w:val="center"/>
        </w:trPr>
        <w:tc>
          <w:tcPr>
            <w:tcW w:w="1525" w:type="dxa"/>
            <w:tcBorders>
              <w:top w:val="single" w:sz="4" w:space="0" w:color="auto"/>
              <w:left w:val="single" w:sz="4" w:space="0" w:color="auto"/>
              <w:bottom w:val="single" w:sz="4" w:space="0" w:color="auto"/>
              <w:right w:val="nil"/>
            </w:tcBorders>
            <w:shd w:val="clear" w:color="auto" w:fill="auto"/>
            <w:noWrap/>
            <w:vAlign w:val="center"/>
          </w:tcPr>
          <w:p w14:paraId="443DE888" w14:textId="1E9DF017" w:rsidR="00801574" w:rsidRPr="00EA37CF" w:rsidRDefault="00801574" w:rsidP="00801574">
            <w:pPr>
              <w:spacing w:after="0" w:line="240" w:lineRule="auto"/>
              <w:jc w:val="center"/>
              <w:rPr>
                <w:rFonts w:ascii="Calibri" w:eastAsia="Times New Roman" w:hAnsi="Calibri" w:cs="Calibri"/>
                <w:color w:val="000000"/>
                <w:lang w:val="en-US"/>
              </w:rPr>
            </w:pPr>
            <w:r w:rsidRPr="00EA37CF">
              <w:rPr>
                <w:rFonts w:ascii="Aptos Narrow" w:hAnsi="Aptos Narrow"/>
                <w:b/>
                <w:bCs/>
                <w:color w:val="000000"/>
              </w:rPr>
              <w:t>C262511</w:t>
            </w:r>
          </w:p>
        </w:tc>
        <w:tc>
          <w:tcPr>
            <w:tcW w:w="135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60E856C" w14:textId="2C10559C" w:rsidR="00801574" w:rsidRPr="00EA37CF" w:rsidRDefault="00801574" w:rsidP="00801574">
            <w:pPr>
              <w:spacing w:after="0" w:line="240" w:lineRule="auto"/>
              <w:jc w:val="center"/>
              <w:rPr>
                <w:rFonts w:ascii="Calibri" w:eastAsia="Times New Roman" w:hAnsi="Calibri" w:cs="Calibri"/>
                <w:color w:val="000000"/>
                <w:lang w:val="en-US"/>
              </w:rPr>
            </w:pPr>
            <w:r w:rsidRPr="00EA37CF">
              <w:rPr>
                <w:rFonts w:ascii="Aptos Narrow" w:hAnsi="Aptos Narrow"/>
                <w:b/>
                <w:bCs/>
                <w:color w:val="000000"/>
              </w:rPr>
              <w:t>538045</w:t>
            </w:r>
          </w:p>
        </w:tc>
        <w:tc>
          <w:tcPr>
            <w:tcW w:w="1710" w:type="dxa"/>
            <w:tcBorders>
              <w:top w:val="single" w:sz="4" w:space="0" w:color="auto"/>
              <w:left w:val="nil"/>
              <w:bottom w:val="single" w:sz="4" w:space="0" w:color="auto"/>
              <w:right w:val="nil"/>
            </w:tcBorders>
            <w:shd w:val="clear" w:color="auto" w:fill="auto"/>
            <w:noWrap/>
            <w:vAlign w:val="center"/>
          </w:tcPr>
          <w:p w14:paraId="462135CF" w14:textId="09B0FE71" w:rsidR="00801574" w:rsidRPr="00EA37CF" w:rsidRDefault="00801574" w:rsidP="00801574">
            <w:pPr>
              <w:spacing w:after="0" w:line="240" w:lineRule="auto"/>
              <w:jc w:val="center"/>
              <w:rPr>
                <w:rFonts w:ascii="Calibri" w:eastAsia="Times New Roman" w:hAnsi="Calibri" w:cs="Calibri"/>
                <w:color w:val="000000"/>
                <w:lang w:val="en-US"/>
              </w:rPr>
            </w:pPr>
            <w:r w:rsidRPr="00EA37CF">
              <w:rPr>
                <w:rFonts w:ascii="Aptos Narrow" w:hAnsi="Aptos Narrow"/>
                <w:b/>
                <w:bCs/>
                <w:color w:val="000000"/>
              </w:rPr>
              <w:t>5688390</w:t>
            </w:r>
          </w:p>
        </w:tc>
        <w:tc>
          <w:tcPr>
            <w:tcW w:w="207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31A1B2C" w14:textId="661DF470" w:rsidR="00801574" w:rsidRPr="00EA37CF" w:rsidRDefault="00801574" w:rsidP="00801574">
            <w:pPr>
              <w:spacing w:after="0" w:line="240" w:lineRule="auto"/>
              <w:jc w:val="center"/>
              <w:rPr>
                <w:rFonts w:ascii="Calibri" w:eastAsia="Times New Roman" w:hAnsi="Calibri" w:cs="Calibri"/>
                <w:b/>
                <w:color w:val="000000" w:themeColor="text1"/>
                <w:lang w:val="en-US"/>
              </w:rPr>
            </w:pPr>
            <w:r w:rsidRPr="00EA37CF">
              <w:rPr>
                <w:rFonts w:ascii="Aptos Narrow" w:hAnsi="Aptos Narrow"/>
                <w:b/>
                <w:color w:val="000000" w:themeColor="text1"/>
              </w:rPr>
              <w:t>20.3</w:t>
            </w:r>
          </w:p>
        </w:tc>
        <w:tc>
          <w:tcPr>
            <w:tcW w:w="252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89433D6" w14:textId="23A98FB9" w:rsidR="00801574" w:rsidRPr="00EA37CF" w:rsidRDefault="008D151E" w:rsidP="00801574">
            <w:pPr>
              <w:spacing w:after="0" w:line="240" w:lineRule="auto"/>
              <w:jc w:val="center"/>
              <w:rPr>
                <w:rFonts w:ascii="Calibri" w:eastAsia="Times New Roman" w:hAnsi="Calibri" w:cs="Calibri"/>
                <w:color w:val="000000"/>
                <w:lang w:val="en-US"/>
              </w:rPr>
            </w:pPr>
            <w:r w:rsidRPr="00EA37CF">
              <w:rPr>
                <w:rFonts w:ascii="Aptos Narrow" w:hAnsi="Aptos Narrow"/>
                <w:b/>
                <w:bCs/>
                <w:color w:val="000000"/>
              </w:rPr>
              <w:t>Challenger</w:t>
            </w:r>
          </w:p>
        </w:tc>
      </w:tr>
      <w:tr w:rsidR="008F64D3" w:rsidRPr="00EA37CF" w14:paraId="0E6A3979" w14:textId="77777777" w:rsidTr="007767E4">
        <w:trPr>
          <w:trHeight w:val="300"/>
          <w:jc w:val="center"/>
        </w:trPr>
        <w:tc>
          <w:tcPr>
            <w:tcW w:w="1525" w:type="dxa"/>
            <w:tcBorders>
              <w:top w:val="single" w:sz="4" w:space="0" w:color="auto"/>
              <w:left w:val="single" w:sz="4" w:space="0" w:color="auto"/>
              <w:bottom w:val="single" w:sz="4" w:space="0" w:color="auto"/>
              <w:right w:val="nil"/>
            </w:tcBorders>
            <w:shd w:val="clear" w:color="auto" w:fill="auto"/>
            <w:noWrap/>
            <w:vAlign w:val="center"/>
          </w:tcPr>
          <w:p w14:paraId="5411907C" w14:textId="507865CD" w:rsidR="008F64D3" w:rsidRPr="00EA37CF" w:rsidRDefault="008F64D3" w:rsidP="008F64D3">
            <w:pPr>
              <w:spacing w:after="0" w:line="240" w:lineRule="auto"/>
              <w:jc w:val="center"/>
              <w:rPr>
                <w:rFonts w:ascii="Aptos Narrow" w:hAnsi="Aptos Narrow"/>
                <w:b/>
                <w:bCs/>
                <w:color w:val="000000"/>
              </w:rPr>
            </w:pPr>
            <w:r w:rsidRPr="00EA37CF">
              <w:rPr>
                <w:rFonts w:ascii="Aptos Narrow" w:hAnsi="Aptos Narrow"/>
                <w:color w:val="000000"/>
              </w:rPr>
              <w:t>C262513</w:t>
            </w:r>
          </w:p>
        </w:tc>
        <w:tc>
          <w:tcPr>
            <w:tcW w:w="135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0E0B49F" w14:textId="35E650CD" w:rsidR="008F64D3" w:rsidRPr="00EA37CF" w:rsidRDefault="008F64D3" w:rsidP="008F64D3">
            <w:pPr>
              <w:spacing w:after="0" w:line="240" w:lineRule="auto"/>
              <w:jc w:val="center"/>
              <w:rPr>
                <w:rFonts w:ascii="Aptos Narrow" w:hAnsi="Aptos Narrow"/>
                <w:b/>
                <w:bCs/>
                <w:color w:val="000000"/>
              </w:rPr>
            </w:pPr>
            <w:r w:rsidRPr="00EA37CF">
              <w:rPr>
                <w:rFonts w:ascii="Aptos Narrow" w:hAnsi="Aptos Narrow"/>
                <w:color w:val="000000"/>
              </w:rPr>
              <w:t>538031</w:t>
            </w:r>
          </w:p>
        </w:tc>
        <w:tc>
          <w:tcPr>
            <w:tcW w:w="1710" w:type="dxa"/>
            <w:tcBorders>
              <w:top w:val="single" w:sz="4" w:space="0" w:color="auto"/>
              <w:left w:val="nil"/>
              <w:bottom w:val="single" w:sz="4" w:space="0" w:color="auto"/>
              <w:right w:val="nil"/>
            </w:tcBorders>
            <w:shd w:val="clear" w:color="auto" w:fill="auto"/>
            <w:noWrap/>
            <w:vAlign w:val="center"/>
          </w:tcPr>
          <w:p w14:paraId="077E0DDC" w14:textId="5FB68E74" w:rsidR="008F64D3" w:rsidRPr="00EA37CF" w:rsidRDefault="008F64D3" w:rsidP="008F64D3">
            <w:pPr>
              <w:spacing w:after="0" w:line="240" w:lineRule="auto"/>
              <w:jc w:val="center"/>
              <w:rPr>
                <w:rFonts w:ascii="Aptos Narrow" w:hAnsi="Aptos Narrow"/>
                <w:b/>
                <w:bCs/>
                <w:color w:val="000000"/>
              </w:rPr>
            </w:pPr>
            <w:r w:rsidRPr="00EA37CF">
              <w:rPr>
                <w:rFonts w:ascii="Aptos Narrow" w:hAnsi="Aptos Narrow"/>
                <w:color w:val="000000"/>
              </w:rPr>
              <w:t>5688385</w:t>
            </w:r>
          </w:p>
        </w:tc>
        <w:tc>
          <w:tcPr>
            <w:tcW w:w="207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9E65916" w14:textId="7983EB01" w:rsidR="008F64D3" w:rsidRPr="00EA37CF" w:rsidRDefault="008F64D3" w:rsidP="008F64D3">
            <w:pPr>
              <w:spacing w:after="0" w:line="240" w:lineRule="auto"/>
              <w:jc w:val="center"/>
              <w:rPr>
                <w:rFonts w:ascii="Aptos Narrow" w:hAnsi="Aptos Narrow"/>
                <w:color w:val="9C0006"/>
              </w:rPr>
            </w:pPr>
            <w:r w:rsidRPr="00EA37CF">
              <w:rPr>
                <w:rFonts w:ascii="Aptos Narrow" w:hAnsi="Aptos Narrow"/>
                <w:color w:val="000000"/>
              </w:rPr>
              <w:t>3.76</w:t>
            </w:r>
          </w:p>
        </w:tc>
        <w:tc>
          <w:tcPr>
            <w:tcW w:w="252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4F46241" w14:textId="0B62ED84" w:rsidR="008F64D3" w:rsidRPr="00EA37CF" w:rsidRDefault="008D151E" w:rsidP="008F64D3">
            <w:pPr>
              <w:spacing w:after="0" w:line="240" w:lineRule="auto"/>
              <w:jc w:val="center"/>
              <w:rPr>
                <w:rFonts w:ascii="Aptos Narrow" w:hAnsi="Aptos Narrow"/>
                <w:color w:val="000000"/>
              </w:rPr>
            </w:pPr>
            <w:r w:rsidRPr="00EA37CF">
              <w:rPr>
                <w:rFonts w:ascii="Aptos Narrow" w:hAnsi="Aptos Narrow"/>
                <w:color w:val="000000"/>
              </w:rPr>
              <w:t>Challenger</w:t>
            </w:r>
          </w:p>
        </w:tc>
      </w:tr>
      <w:tr w:rsidR="00E45498" w:rsidRPr="00EA37CF" w14:paraId="70111870" w14:textId="77777777" w:rsidTr="007767E4">
        <w:trPr>
          <w:trHeight w:val="300"/>
          <w:jc w:val="center"/>
        </w:trPr>
        <w:tc>
          <w:tcPr>
            <w:tcW w:w="1525" w:type="dxa"/>
            <w:tcBorders>
              <w:top w:val="single" w:sz="4" w:space="0" w:color="auto"/>
              <w:left w:val="single" w:sz="4" w:space="0" w:color="auto"/>
              <w:bottom w:val="single" w:sz="4" w:space="0" w:color="auto"/>
              <w:right w:val="nil"/>
            </w:tcBorders>
            <w:shd w:val="clear" w:color="auto" w:fill="auto"/>
            <w:noWrap/>
            <w:vAlign w:val="center"/>
          </w:tcPr>
          <w:p w14:paraId="045FFC5E" w14:textId="7D63603D" w:rsidR="00E45498" w:rsidRPr="00EA37CF" w:rsidRDefault="00E45498" w:rsidP="00E45498">
            <w:pPr>
              <w:spacing w:after="0" w:line="240" w:lineRule="auto"/>
              <w:jc w:val="center"/>
              <w:rPr>
                <w:rFonts w:ascii="Aptos Narrow" w:hAnsi="Aptos Narrow"/>
                <w:color w:val="000000"/>
              </w:rPr>
            </w:pPr>
            <w:r w:rsidRPr="00EA37CF">
              <w:rPr>
                <w:rFonts w:ascii="Aptos Narrow" w:hAnsi="Aptos Narrow"/>
                <w:color w:val="000000"/>
              </w:rPr>
              <w:t>C262636</w:t>
            </w:r>
          </w:p>
        </w:tc>
        <w:tc>
          <w:tcPr>
            <w:tcW w:w="135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1615745" w14:textId="68700722" w:rsidR="00E45498" w:rsidRPr="00EA37CF" w:rsidRDefault="00E45498" w:rsidP="00E45498">
            <w:pPr>
              <w:spacing w:after="0" w:line="240" w:lineRule="auto"/>
              <w:jc w:val="center"/>
              <w:rPr>
                <w:rFonts w:ascii="Aptos Narrow" w:hAnsi="Aptos Narrow"/>
                <w:color w:val="000000"/>
              </w:rPr>
            </w:pPr>
            <w:r w:rsidRPr="00EA37CF">
              <w:rPr>
                <w:rFonts w:ascii="Aptos Narrow" w:hAnsi="Aptos Narrow"/>
                <w:color w:val="000000"/>
              </w:rPr>
              <w:t>538302</w:t>
            </w:r>
          </w:p>
        </w:tc>
        <w:tc>
          <w:tcPr>
            <w:tcW w:w="1710" w:type="dxa"/>
            <w:tcBorders>
              <w:top w:val="single" w:sz="4" w:space="0" w:color="auto"/>
              <w:left w:val="nil"/>
              <w:bottom w:val="single" w:sz="4" w:space="0" w:color="auto"/>
              <w:right w:val="nil"/>
            </w:tcBorders>
            <w:shd w:val="clear" w:color="auto" w:fill="auto"/>
            <w:noWrap/>
            <w:vAlign w:val="center"/>
          </w:tcPr>
          <w:p w14:paraId="3E5DE9F4" w14:textId="2CCE90AC" w:rsidR="00E45498" w:rsidRPr="00EA37CF" w:rsidRDefault="00E45498" w:rsidP="00E45498">
            <w:pPr>
              <w:spacing w:after="0" w:line="240" w:lineRule="auto"/>
              <w:jc w:val="center"/>
              <w:rPr>
                <w:rFonts w:ascii="Aptos Narrow" w:hAnsi="Aptos Narrow"/>
                <w:color w:val="000000"/>
              </w:rPr>
            </w:pPr>
            <w:r w:rsidRPr="00EA37CF">
              <w:rPr>
                <w:rFonts w:ascii="Aptos Narrow" w:hAnsi="Aptos Narrow"/>
                <w:color w:val="000000"/>
              </w:rPr>
              <w:t>5688461</w:t>
            </w:r>
          </w:p>
        </w:tc>
        <w:tc>
          <w:tcPr>
            <w:tcW w:w="207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3E50118" w14:textId="0B90F0DA" w:rsidR="00E45498" w:rsidRPr="00EA37CF" w:rsidRDefault="00E45498" w:rsidP="00E45498">
            <w:pPr>
              <w:spacing w:after="0" w:line="240" w:lineRule="auto"/>
              <w:jc w:val="center"/>
              <w:rPr>
                <w:rFonts w:ascii="Aptos Narrow" w:hAnsi="Aptos Narrow"/>
                <w:color w:val="000000"/>
              </w:rPr>
            </w:pPr>
            <w:r w:rsidRPr="00EA37CF">
              <w:rPr>
                <w:rFonts w:ascii="Aptos Narrow" w:hAnsi="Aptos Narrow"/>
                <w:color w:val="000000"/>
              </w:rPr>
              <w:t>1.67</w:t>
            </w:r>
          </w:p>
        </w:tc>
        <w:tc>
          <w:tcPr>
            <w:tcW w:w="252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367CC2F" w14:textId="7ED4AAA8" w:rsidR="00E45498" w:rsidRPr="00EA37CF" w:rsidRDefault="008D151E" w:rsidP="00E45498">
            <w:pPr>
              <w:spacing w:after="0" w:line="240" w:lineRule="auto"/>
              <w:jc w:val="center"/>
              <w:rPr>
                <w:rFonts w:ascii="Aptos Narrow" w:hAnsi="Aptos Narrow"/>
                <w:color w:val="000000"/>
              </w:rPr>
            </w:pPr>
            <w:r w:rsidRPr="00EA37CF">
              <w:rPr>
                <w:rFonts w:ascii="Aptos Narrow" w:hAnsi="Aptos Narrow"/>
                <w:color w:val="000000"/>
              </w:rPr>
              <w:t>Challenger</w:t>
            </w:r>
          </w:p>
        </w:tc>
      </w:tr>
      <w:tr w:rsidR="00B971D0" w:rsidRPr="00EA37CF" w14:paraId="3B5043BC" w14:textId="77777777" w:rsidTr="007767E4">
        <w:trPr>
          <w:trHeight w:val="300"/>
          <w:jc w:val="center"/>
        </w:trPr>
        <w:tc>
          <w:tcPr>
            <w:tcW w:w="1525" w:type="dxa"/>
            <w:tcBorders>
              <w:top w:val="single" w:sz="4" w:space="0" w:color="auto"/>
              <w:left w:val="single" w:sz="4" w:space="0" w:color="auto"/>
              <w:bottom w:val="single" w:sz="4" w:space="0" w:color="auto"/>
              <w:right w:val="nil"/>
            </w:tcBorders>
            <w:shd w:val="clear" w:color="auto" w:fill="auto"/>
            <w:noWrap/>
            <w:vAlign w:val="center"/>
          </w:tcPr>
          <w:p w14:paraId="2C9DDC0B" w14:textId="5D0B60C7" w:rsidR="00B971D0" w:rsidRPr="00EA37CF" w:rsidRDefault="00B971D0" w:rsidP="00B971D0">
            <w:pPr>
              <w:spacing w:after="0" w:line="240" w:lineRule="auto"/>
              <w:jc w:val="center"/>
              <w:rPr>
                <w:rFonts w:ascii="Calibri" w:eastAsia="Times New Roman" w:hAnsi="Calibri" w:cs="Calibri"/>
                <w:color w:val="000000"/>
                <w:lang w:val="en-US"/>
              </w:rPr>
            </w:pPr>
            <w:r w:rsidRPr="00EA37CF">
              <w:rPr>
                <w:rFonts w:ascii="Aptos Narrow" w:hAnsi="Aptos Narrow"/>
                <w:b/>
                <w:bCs/>
                <w:color w:val="000000"/>
              </w:rPr>
              <w:t>C262637</w:t>
            </w:r>
          </w:p>
        </w:tc>
        <w:tc>
          <w:tcPr>
            <w:tcW w:w="135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F0F6757" w14:textId="188CAB9B" w:rsidR="00B971D0" w:rsidRPr="00EA37CF" w:rsidRDefault="00B971D0" w:rsidP="00B971D0">
            <w:pPr>
              <w:spacing w:after="0" w:line="240" w:lineRule="auto"/>
              <w:jc w:val="center"/>
              <w:rPr>
                <w:rFonts w:ascii="Calibri" w:eastAsia="Times New Roman" w:hAnsi="Calibri" w:cs="Calibri"/>
                <w:color w:val="000000"/>
                <w:lang w:val="en-US"/>
              </w:rPr>
            </w:pPr>
            <w:r w:rsidRPr="00EA37CF">
              <w:rPr>
                <w:rFonts w:ascii="Aptos Narrow" w:hAnsi="Aptos Narrow"/>
                <w:b/>
                <w:bCs/>
                <w:color w:val="000000"/>
              </w:rPr>
              <w:t>538304</w:t>
            </w:r>
          </w:p>
        </w:tc>
        <w:tc>
          <w:tcPr>
            <w:tcW w:w="1710" w:type="dxa"/>
            <w:tcBorders>
              <w:top w:val="single" w:sz="4" w:space="0" w:color="auto"/>
              <w:left w:val="nil"/>
              <w:bottom w:val="single" w:sz="4" w:space="0" w:color="auto"/>
              <w:right w:val="nil"/>
            </w:tcBorders>
            <w:shd w:val="clear" w:color="auto" w:fill="auto"/>
            <w:noWrap/>
            <w:vAlign w:val="center"/>
          </w:tcPr>
          <w:p w14:paraId="4CFC4A2C" w14:textId="67A00FB4" w:rsidR="00B971D0" w:rsidRPr="00EA37CF" w:rsidRDefault="00B971D0" w:rsidP="00B971D0">
            <w:pPr>
              <w:spacing w:after="0" w:line="240" w:lineRule="auto"/>
              <w:jc w:val="center"/>
              <w:rPr>
                <w:rFonts w:ascii="Calibri" w:eastAsia="Times New Roman" w:hAnsi="Calibri" w:cs="Calibri"/>
                <w:color w:val="000000"/>
                <w:lang w:val="en-US"/>
              </w:rPr>
            </w:pPr>
            <w:r w:rsidRPr="00EA37CF">
              <w:rPr>
                <w:rFonts w:ascii="Aptos Narrow" w:hAnsi="Aptos Narrow"/>
                <w:b/>
                <w:bCs/>
                <w:color w:val="000000"/>
              </w:rPr>
              <w:t>5688465</w:t>
            </w:r>
          </w:p>
        </w:tc>
        <w:tc>
          <w:tcPr>
            <w:tcW w:w="207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5B66476" w14:textId="028767A7" w:rsidR="00B971D0" w:rsidRPr="00EA37CF" w:rsidRDefault="00B971D0" w:rsidP="00B971D0">
            <w:pPr>
              <w:spacing w:after="0" w:line="240" w:lineRule="auto"/>
              <w:jc w:val="center"/>
              <w:rPr>
                <w:rFonts w:ascii="Calibri" w:eastAsia="Times New Roman" w:hAnsi="Calibri" w:cs="Calibri"/>
                <w:b/>
                <w:color w:val="000000"/>
                <w:lang w:val="en-US"/>
              </w:rPr>
            </w:pPr>
            <w:r w:rsidRPr="00EA37CF">
              <w:rPr>
                <w:rFonts w:ascii="Aptos Narrow" w:hAnsi="Aptos Narrow"/>
                <w:b/>
                <w:color w:val="000000" w:themeColor="text1"/>
              </w:rPr>
              <w:t>7.73</w:t>
            </w:r>
          </w:p>
        </w:tc>
        <w:tc>
          <w:tcPr>
            <w:tcW w:w="252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85BF845" w14:textId="7FD62A41" w:rsidR="00B971D0" w:rsidRPr="00EA37CF" w:rsidRDefault="008D151E" w:rsidP="00B971D0">
            <w:pPr>
              <w:spacing w:after="0" w:line="240" w:lineRule="auto"/>
              <w:jc w:val="center"/>
              <w:rPr>
                <w:rFonts w:ascii="Calibri" w:eastAsia="Times New Roman" w:hAnsi="Calibri" w:cs="Calibri"/>
                <w:color w:val="000000"/>
                <w:lang w:val="en-US"/>
              </w:rPr>
            </w:pPr>
            <w:r w:rsidRPr="00EA37CF">
              <w:rPr>
                <w:rFonts w:ascii="Aptos Narrow" w:hAnsi="Aptos Narrow"/>
                <w:b/>
                <w:bCs/>
                <w:color w:val="000000"/>
              </w:rPr>
              <w:t>Challenger</w:t>
            </w:r>
          </w:p>
        </w:tc>
      </w:tr>
      <w:tr w:rsidR="008122FE" w:rsidRPr="00EA37CF" w14:paraId="3AE3B5CB" w14:textId="77777777" w:rsidTr="007767E4">
        <w:trPr>
          <w:trHeight w:val="300"/>
          <w:jc w:val="center"/>
        </w:trPr>
        <w:tc>
          <w:tcPr>
            <w:tcW w:w="1525" w:type="dxa"/>
            <w:tcBorders>
              <w:top w:val="single" w:sz="4" w:space="0" w:color="auto"/>
              <w:left w:val="single" w:sz="4" w:space="0" w:color="auto"/>
              <w:bottom w:val="single" w:sz="4" w:space="0" w:color="auto"/>
              <w:right w:val="nil"/>
            </w:tcBorders>
            <w:shd w:val="clear" w:color="auto" w:fill="auto"/>
            <w:noWrap/>
            <w:vAlign w:val="center"/>
          </w:tcPr>
          <w:p w14:paraId="37172D8C" w14:textId="391359A5" w:rsidR="008122FE" w:rsidRPr="00EA37CF" w:rsidRDefault="008122FE" w:rsidP="008122FE">
            <w:pPr>
              <w:spacing w:after="0" w:line="240" w:lineRule="auto"/>
              <w:jc w:val="center"/>
              <w:rPr>
                <w:rFonts w:ascii="Aptos Narrow" w:hAnsi="Aptos Narrow"/>
                <w:b/>
                <w:bCs/>
                <w:color w:val="000000"/>
              </w:rPr>
            </w:pPr>
            <w:r w:rsidRPr="00EA37CF">
              <w:rPr>
                <w:rFonts w:ascii="Aptos Narrow" w:hAnsi="Aptos Narrow"/>
                <w:color w:val="000000"/>
              </w:rPr>
              <w:t>C262701</w:t>
            </w:r>
          </w:p>
        </w:tc>
        <w:tc>
          <w:tcPr>
            <w:tcW w:w="135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F3B13B4" w14:textId="3662E363" w:rsidR="008122FE" w:rsidRPr="00EA37CF" w:rsidRDefault="008122FE" w:rsidP="008122FE">
            <w:pPr>
              <w:spacing w:after="0" w:line="240" w:lineRule="auto"/>
              <w:jc w:val="center"/>
              <w:rPr>
                <w:rFonts w:ascii="Aptos Narrow" w:hAnsi="Aptos Narrow"/>
                <w:b/>
                <w:bCs/>
                <w:color w:val="000000"/>
              </w:rPr>
            </w:pPr>
            <w:r w:rsidRPr="00EA37CF">
              <w:rPr>
                <w:rFonts w:ascii="Aptos Narrow" w:hAnsi="Aptos Narrow"/>
                <w:color w:val="000000"/>
              </w:rPr>
              <w:t>538485</w:t>
            </w:r>
          </w:p>
        </w:tc>
        <w:tc>
          <w:tcPr>
            <w:tcW w:w="1710" w:type="dxa"/>
            <w:tcBorders>
              <w:top w:val="single" w:sz="4" w:space="0" w:color="auto"/>
              <w:left w:val="nil"/>
              <w:bottom w:val="single" w:sz="4" w:space="0" w:color="auto"/>
              <w:right w:val="nil"/>
            </w:tcBorders>
            <w:shd w:val="clear" w:color="auto" w:fill="auto"/>
            <w:noWrap/>
            <w:vAlign w:val="center"/>
          </w:tcPr>
          <w:p w14:paraId="686F8A93" w14:textId="0ABA1BA5" w:rsidR="008122FE" w:rsidRPr="00EA37CF" w:rsidRDefault="008122FE" w:rsidP="008122FE">
            <w:pPr>
              <w:spacing w:after="0" w:line="240" w:lineRule="auto"/>
              <w:jc w:val="center"/>
              <w:rPr>
                <w:rFonts w:ascii="Aptos Narrow" w:hAnsi="Aptos Narrow"/>
                <w:b/>
                <w:bCs/>
                <w:color w:val="000000"/>
              </w:rPr>
            </w:pPr>
            <w:r w:rsidRPr="00EA37CF">
              <w:rPr>
                <w:rFonts w:ascii="Aptos Narrow" w:hAnsi="Aptos Narrow"/>
                <w:color w:val="000000"/>
              </w:rPr>
              <w:t>5688727</w:t>
            </w:r>
          </w:p>
        </w:tc>
        <w:tc>
          <w:tcPr>
            <w:tcW w:w="207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A240D5C" w14:textId="20C331C8" w:rsidR="008122FE" w:rsidRPr="00EA37CF" w:rsidRDefault="008122FE" w:rsidP="008122FE">
            <w:pPr>
              <w:spacing w:after="0" w:line="240" w:lineRule="auto"/>
              <w:jc w:val="center"/>
              <w:rPr>
                <w:rFonts w:ascii="Aptos Narrow" w:hAnsi="Aptos Narrow"/>
                <w:color w:val="9C0006"/>
              </w:rPr>
            </w:pPr>
            <w:r w:rsidRPr="00EA37CF">
              <w:rPr>
                <w:rFonts w:ascii="Aptos Narrow" w:hAnsi="Aptos Narrow"/>
                <w:color w:val="000000"/>
              </w:rPr>
              <w:t>3.74</w:t>
            </w:r>
          </w:p>
        </w:tc>
        <w:tc>
          <w:tcPr>
            <w:tcW w:w="252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42141BC" w14:textId="34065AEF" w:rsidR="008122FE" w:rsidRPr="00EA37CF" w:rsidRDefault="008D151E" w:rsidP="008122FE">
            <w:pPr>
              <w:spacing w:after="0" w:line="240" w:lineRule="auto"/>
              <w:jc w:val="center"/>
              <w:rPr>
                <w:rFonts w:ascii="Aptos Narrow" w:hAnsi="Aptos Narrow"/>
                <w:color w:val="000000"/>
              </w:rPr>
            </w:pPr>
            <w:r w:rsidRPr="00EA37CF">
              <w:rPr>
                <w:rFonts w:ascii="Aptos Narrow" w:hAnsi="Aptos Narrow"/>
                <w:color w:val="000000"/>
              </w:rPr>
              <w:t>Challenger</w:t>
            </w:r>
          </w:p>
        </w:tc>
      </w:tr>
      <w:tr w:rsidR="009B431D" w:rsidRPr="00EA37CF" w14:paraId="104B8E1A" w14:textId="77777777" w:rsidTr="007767E4">
        <w:trPr>
          <w:trHeight w:val="300"/>
          <w:jc w:val="center"/>
        </w:trPr>
        <w:tc>
          <w:tcPr>
            <w:tcW w:w="1525" w:type="dxa"/>
            <w:tcBorders>
              <w:top w:val="single" w:sz="4" w:space="0" w:color="auto"/>
              <w:left w:val="single" w:sz="4" w:space="0" w:color="auto"/>
              <w:bottom w:val="single" w:sz="4" w:space="0" w:color="auto"/>
              <w:right w:val="nil"/>
            </w:tcBorders>
            <w:shd w:val="clear" w:color="auto" w:fill="auto"/>
            <w:noWrap/>
            <w:vAlign w:val="center"/>
          </w:tcPr>
          <w:p w14:paraId="1E381314" w14:textId="1EDB7FE0" w:rsidR="009B431D" w:rsidRPr="00EA37CF" w:rsidRDefault="009B431D" w:rsidP="009B431D">
            <w:pPr>
              <w:spacing w:after="0" w:line="240" w:lineRule="auto"/>
              <w:jc w:val="center"/>
              <w:rPr>
                <w:rFonts w:ascii="Aptos Narrow" w:hAnsi="Aptos Narrow"/>
                <w:b/>
                <w:bCs/>
                <w:color w:val="000000"/>
              </w:rPr>
            </w:pPr>
            <w:r w:rsidRPr="00EA37CF">
              <w:rPr>
                <w:rFonts w:ascii="Aptos Narrow" w:hAnsi="Aptos Narrow"/>
                <w:color w:val="000000"/>
              </w:rPr>
              <w:t>C262708</w:t>
            </w:r>
          </w:p>
        </w:tc>
        <w:tc>
          <w:tcPr>
            <w:tcW w:w="135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8409C70" w14:textId="60A6CDF2" w:rsidR="009B431D" w:rsidRPr="00EA37CF" w:rsidRDefault="009B431D" w:rsidP="009B431D">
            <w:pPr>
              <w:spacing w:after="0" w:line="240" w:lineRule="auto"/>
              <w:jc w:val="center"/>
              <w:rPr>
                <w:rFonts w:ascii="Aptos Narrow" w:hAnsi="Aptos Narrow"/>
                <w:b/>
                <w:bCs/>
                <w:color w:val="000000"/>
              </w:rPr>
            </w:pPr>
            <w:r w:rsidRPr="00EA37CF">
              <w:rPr>
                <w:rFonts w:ascii="Aptos Narrow" w:hAnsi="Aptos Narrow"/>
                <w:color w:val="000000"/>
              </w:rPr>
              <w:t>538530</w:t>
            </w:r>
          </w:p>
        </w:tc>
        <w:tc>
          <w:tcPr>
            <w:tcW w:w="1710" w:type="dxa"/>
            <w:tcBorders>
              <w:top w:val="single" w:sz="4" w:space="0" w:color="auto"/>
              <w:left w:val="nil"/>
              <w:bottom w:val="single" w:sz="4" w:space="0" w:color="auto"/>
              <w:right w:val="nil"/>
            </w:tcBorders>
            <w:shd w:val="clear" w:color="auto" w:fill="auto"/>
            <w:noWrap/>
            <w:vAlign w:val="center"/>
          </w:tcPr>
          <w:p w14:paraId="11BE5B0B" w14:textId="41D5D954" w:rsidR="009B431D" w:rsidRPr="00EA37CF" w:rsidRDefault="009B431D" w:rsidP="009B431D">
            <w:pPr>
              <w:spacing w:after="0" w:line="240" w:lineRule="auto"/>
              <w:jc w:val="center"/>
              <w:rPr>
                <w:rFonts w:ascii="Aptos Narrow" w:hAnsi="Aptos Narrow"/>
                <w:b/>
                <w:bCs/>
                <w:color w:val="000000"/>
              </w:rPr>
            </w:pPr>
            <w:r w:rsidRPr="00EA37CF">
              <w:rPr>
                <w:rFonts w:ascii="Aptos Narrow" w:hAnsi="Aptos Narrow"/>
                <w:color w:val="000000"/>
              </w:rPr>
              <w:t>5688644</w:t>
            </w:r>
          </w:p>
        </w:tc>
        <w:tc>
          <w:tcPr>
            <w:tcW w:w="207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EB76D1E" w14:textId="32C9C918" w:rsidR="009B431D" w:rsidRPr="00EA37CF" w:rsidRDefault="009B431D" w:rsidP="009B431D">
            <w:pPr>
              <w:spacing w:after="0" w:line="240" w:lineRule="auto"/>
              <w:jc w:val="center"/>
              <w:rPr>
                <w:rFonts w:ascii="Aptos Narrow" w:hAnsi="Aptos Narrow"/>
                <w:color w:val="9C0006"/>
              </w:rPr>
            </w:pPr>
            <w:r w:rsidRPr="00EA37CF">
              <w:rPr>
                <w:rFonts w:ascii="Aptos Narrow" w:hAnsi="Aptos Narrow"/>
                <w:color w:val="000000"/>
              </w:rPr>
              <w:t>1.35</w:t>
            </w:r>
          </w:p>
        </w:tc>
        <w:tc>
          <w:tcPr>
            <w:tcW w:w="252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DE1F39C" w14:textId="19D6F345" w:rsidR="009B431D" w:rsidRPr="00EA37CF" w:rsidRDefault="008D151E" w:rsidP="009B431D">
            <w:pPr>
              <w:spacing w:after="0" w:line="240" w:lineRule="auto"/>
              <w:jc w:val="center"/>
              <w:rPr>
                <w:rFonts w:ascii="Aptos Narrow" w:hAnsi="Aptos Narrow"/>
                <w:color w:val="000000"/>
              </w:rPr>
            </w:pPr>
            <w:r w:rsidRPr="00EA37CF">
              <w:rPr>
                <w:rFonts w:ascii="Aptos Narrow" w:hAnsi="Aptos Narrow"/>
                <w:color w:val="000000"/>
              </w:rPr>
              <w:t>Challenger</w:t>
            </w:r>
          </w:p>
        </w:tc>
      </w:tr>
    </w:tbl>
    <w:bookmarkEnd w:id="2"/>
    <w:p w14:paraId="5D158DC4" w14:textId="488468C9" w:rsidR="00AF246B" w:rsidRPr="00EA37CF" w:rsidRDefault="00497F86" w:rsidP="005B1CF1">
      <w:pPr>
        <w:pStyle w:val="tablesubcaption"/>
        <w:spacing w:before="120"/>
        <w:rPr>
          <w:rStyle w:val="SubtleEmphasis"/>
          <w:b w:val="0"/>
          <w:bCs w:val="0"/>
        </w:rPr>
      </w:pPr>
      <w:r w:rsidRPr="00EA37CF">
        <w:rPr>
          <w:rStyle w:val="SubtleEmphasis"/>
          <w:b w:val="0"/>
          <w:bCs w:val="0"/>
        </w:rPr>
        <w:t xml:space="preserve">Note: </w:t>
      </w:r>
      <w:r w:rsidR="00AA34B5" w:rsidRPr="00EA37CF">
        <w:rPr>
          <w:rStyle w:val="SubtleEmphasis"/>
          <w:b w:val="0"/>
          <w:bCs w:val="0"/>
        </w:rPr>
        <w:t>Rock grab samples are selective in nature and may not be indicative of the true grade and style of mineralization</w:t>
      </w:r>
      <w:r w:rsidR="003567A5" w:rsidRPr="00EA37CF">
        <w:rPr>
          <w:rStyle w:val="SubtleEmphasis"/>
          <w:b w:val="0"/>
          <w:bCs w:val="0"/>
        </w:rPr>
        <w:t xml:space="preserve"> on the property</w:t>
      </w:r>
      <w:r w:rsidR="00C12EB4" w:rsidRPr="00EA37CF">
        <w:rPr>
          <w:rStyle w:val="SubtleEmphasis"/>
          <w:b w:val="0"/>
          <w:bCs w:val="0"/>
        </w:rPr>
        <w:t xml:space="preserve">. Coordinates are </w:t>
      </w:r>
      <w:r w:rsidR="00B57DFD" w:rsidRPr="00EA37CF">
        <w:rPr>
          <w:rStyle w:val="SubtleEmphasis"/>
          <w:b w:val="0"/>
          <w:bCs w:val="0"/>
        </w:rPr>
        <w:t xml:space="preserve">in </w:t>
      </w:r>
      <w:r w:rsidR="00C12EB4" w:rsidRPr="00EA37CF">
        <w:rPr>
          <w:rStyle w:val="SubtleEmphasis"/>
          <w:b w:val="0"/>
          <w:bCs w:val="0"/>
        </w:rPr>
        <w:t>UTM</w:t>
      </w:r>
      <w:r w:rsidR="00B57DFD" w:rsidRPr="00EA37CF">
        <w:rPr>
          <w:rStyle w:val="SubtleEmphasis"/>
          <w:b w:val="0"/>
          <w:bCs w:val="0"/>
        </w:rPr>
        <w:t>, WGS8</w:t>
      </w:r>
      <w:r w:rsidR="00760067" w:rsidRPr="00EA37CF">
        <w:rPr>
          <w:rStyle w:val="SubtleEmphasis"/>
          <w:b w:val="0"/>
          <w:bCs w:val="0"/>
        </w:rPr>
        <w:t>4</w:t>
      </w:r>
      <w:r w:rsidR="00C12EB4" w:rsidRPr="00EA37CF">
        <w:rPr>
          <w:rStyle w:val="SubtleEmphasis"/>
          <w:b w:val="0"/>
          <w:bCs w:val="0"/>
        </w:rPr>
        <w:t xml:space="preserve"> Zone</w:t>
      </w:r>
      <w:r w:rsidR="003737AF" w:rsidRPr="00EA37CF">
        <w:rPr>
          <w:rStyle w:val="SubtleEmphasis"/>
          <w:b w:val="0"/>
          <w:bCs w:val="0"/>
        </w:rPr>
        <w:t>15N</w:t>
      </w:r>
      <w:r w:rsidR="0098247A" w:rsidRPr="00EA37CF">
        <w:rPr>
          <w:rStyle w:val="SubtleEmphasis"/>
          <w:b w:val="0"/>
          <w:bCs w:val="0"/>
        </w:rPr>
        <w:t>.</w:t>
      </w:r>
    </w:p>
    <w:p w14:paraId="384DCB32" w14:textId="77777777" w:rsidR="00760067" w:rsidRPr="00EA37CF" w:rsidRDefault="00760067">
      <w:pPr>
        <w:rPr>
          <w:b/>
          <w:bCs/>
        </w:rPr>
      </w:pPr>
      <w:r w:rsidRPr="00EA37CF">
        <w:rPr>
          <w:b/>
          <w:bCs/>
        </w:rPr>
        <w:br w:type="page"/>
      </w:r>
    </w:p>
    <w:p w14:paraId="7D09DA64" w14:textId="3F68F362" w:rsidR="00AF246B" w:rsidRPr="00EA37CF" w:rsidRDefault="00AF246B" w:rsidP="00AF246B">
      <w:pPr>
        <w:jc w:val="both"/>
      </w:pPr>
      <w:r w:rsidRPr="00EA37CF">
        <w:rPr>
          <w:b/>
          <w:bCs/>
        </w:rPr>
        <w:lastRenderedPageBreak/>
        <w:t>Table 2</w:t>
      </w:r>
      <w:r w:rsidRPr="00EA37CF">
        <w:t>:  Selected Channel Sample Assays from the Challenger Target</w:t>
      </w:r>
    </w:p>
    <w:tbl>
      <w:tblPr>
        <w:tblW w:w="9540" w:type="dxa"/>
        <w:tblLook w:val="04A0" w:firstRow="1" w:lastRow="0" w:firstColumn="1" w:lastColumn="0" w:noHBand="0" w:noVBand="1"/>
      </w:tblPr>
      <w:tblGrid>
        <w:gridCol w:w="1420"/>
        <w:gridCol w:w="960"/>
        <w:gridCol w:w="1140"/>
        <w:gridCol w:w="1180"/>
        <w:gridCol w:w="1300"/>
        <w:gridCol w:w="1600"/>
        <w:gridCol w:w="1940"/>
      </w:tblGrid>
      <w:tr w:rsidR="005A0D1F" w:rsidRPr="00EA37CF" w14:paraId="32FBEC2B" w14:textId="77777777" w:rsidTr="00566426">
        <w:trPr>
          <w:trHeight w:val="342"/>
        </w:trPr>
        <w:tc>
          <w:tcPr>
            <w:tcW w:w="1420" w:type="dxa"/>
            <w:tcBorders>
              <w:top w:val="single" w:sz="8" w:space="0" w:color="auto"/>
              <w:left w:val="single" w:sz="8" w:space="0" w:color="auto"/>
              <w:bottom w:val="single" w:sz="8" w:space="0" w:color="auto"/>
              <w:right w:val="single" w:sz="4" w:space="0" w:color="auto"/>
            </w:tcBorders>
            <w:shd w:val="clear" w:color="auto" w:fill="948A54" w:themeFill="background2" w:themeFillShade="80"/>
            <w:noWrap/>
            <w:vAlign w:val="center"/>
            <w:hideMark/>
          </w:tcPr>
          <w:p w14:paraId="1E469CBA" w14:textId="77777777" w:rsidR="008426DB" w:rsidRPr="00EA37CF" w:rsidRDefault="008426DB" w:rsidP="007C697D">
            <w:pPr>
              <w:spacing w:after="0" w:line="240" w:lineRule="auto"/>
              <w:jc w:val="center"/>
              <w:rPr>
                <w:rFonts w:ascii="Aptos Narrow" w:eastAsia="Times New Roman" w:hAnsi="Aptos Narrow" w:cs="Times New Roman"/>
                <w:b/>
                <w:color w:val="FFFFFF" w:themeColor="background1"/>
                <w:lang w:val="en-US"/>
              </w:rPr>
            </w:pPr>
            <w:r w:rsidRPr="00EA37CF">
              <w:rPr>
                <w:rFonts w:ascii="Aptos Narrow" w:eastAsia="Times New Roman" w:hAnsi="Aptos Narrow" w:cs="Times New Roman"/>
                <w:b/>
                <w:color w:val="FFFFFF" w:themeColor="background1"/>
                <w:lang w:val="en-US"/>
              </w:rPr>
              <w:t>Channel ID</w:t>
            </w:r>
          </w:p>
        </w:tc>
        <w:tc>
          <w:tcPr>
            <w:tcW w:w="960" w:type="dxa"/>
            <w:tcBorders>
              <w:top w:val="single" w:sz="8" w:space="0" w:color="auto"/>
              <w:left w:val="nil"/>
              <w:bottom w:val="single" w:sz="8" w:space="0" w:color="auto"/>
              <w:right w:val="single" w:sz="4" w:space="0" w:color="auto"/>
            </w:tcBorders>
            <w:shd w:val="clear" w:color="auto" w:fill="948A54" w:themeFill="background2" w:themeFillShade="80"/>
            <w:noWrap/>
            <w:vAlign w:val="center"/>
            <w:hideMark/>
          </w:tcPr>
          <w:p w14:paraId="15F751C8" w14:textId="77777777" w:rsidR="008426DB" w:rsidRPr="00EA37CF" w:rsidRDefault="008426DB" w:rsidP="007C697D">
            <w:pPr>
              <w:spacing w:after="0" w:line="240" w:lineRule="auto"/>
              <w:jc w:val="center"/>
              <w:rPr>
                <w:rFonts w:ascii="Aptos Narrow" w:eastAsia="Times New Roman" w:hAnsi="Aptos Narrow" w:cs="Times New Roman"/>
                <w:b/>
                <w:color w:val="FFFFFF" w:themeColor="background1"/>
                <w:lang w:val="en-US"/>
              </w:rPr>
            </w:pPr>
            <w:r w:rsidRPr="00EA37CF">
              <w:rPr>
                <w:rFonts w:ascii="Aptos Narrow" w:eastAsia="Times New Roman" w:hAnsi="Aptos Narrow" w:cs="Times New Roman"/>
                <w:b/>
                <w:color w:val="FFFFFF" w:themeColor="background1"/>
                <w:lang w:val="en-US"/>
              </w:rPr>
              <w:t> </w:t>
            </w:r>
          </w:p>
        </w:tc>
        <w:tc>
          <w:tcPr>
            <w:tcW w:w="1140" w:type="dxa"/>
            <w:tcBorders>
              <w:top w:val="single" w:sz="8" w:space="0" w:color="auto"/>
              <w:left w:val="nil"/>
              <w:bottom w:val="single" w:sz="8" w:space="0" w:color="auto"/>
              <w:right w:val="single" w:sz="4" w:space="0" w:color="auto"/>
            </w:tcBorders>
            <w:shd w:val="clear" w:color="auto" w:fill="948A54" w:themeFill="background2" w:themeFillShade="80"/>
            <w:noWrap/>
            <w:vAlign w:val="center"/>
            <w:hideMark/>
          </w:tcPr>
          <w:p w14:paraId="4C0920B3" w14:textId="77777777" w:rsidR="008426DB" w:rsidRPr="00EA37CF" w:rsidRDefault="008426DB" w:rsidP="007C697D">
            <w:pPr>
              <w:spacing w:after="0" w:line="240" w:lineRule="auto"/>
              <w:jc w:val="center"/>
              <w:rPr>
                <w:rFonts w:ascii="Aptos Narrow" w:eastAsia="Times New Roman" w:hAnsi="Aptos Narrow" w:cs="Times New Roman"/>
                <w:b/>
                <w:color w:val="FFFFFF" w:themeColor="background1"/>
                <w:lang w:val="en-US"/>
              </w:rPr>
            </w:pPr>
            <w:r w:rsidRPr="00EA37CF">
              <w:rPr>
                <w:rFonts w:ascii="Aptos Narrow" w:eastAsia="Times New Roman" w:hAnsi="Aptos Narrow" w:cs="Times New Roman"/>
                <w:b/>
                <w:color w:val="FFFFFF" w:themeColor="background1"/>
                <w:lang w:val="en-US"/>
              </w:rPr>
              <w:t>From (m)</w:t>
            </w:r>
          </w:p>
        </w:tc>
        <w:tc>
          <w:tcPr>
            <w:tcW w:w="1180" w:type="dxa"/>
            <w:tcBorders>
              <w:top w:val="single" w:sz="8" w:space="0" w:color="auto"/>
              <w:left w:val="nil"/>
              <w:bottom w:val="single" w:sz="8" w:space="0" w:color="auto"/>
              <w:right w:val="single" w:sz="4" w:space="0" w:color="auto"/>
            </w:tcBorders>
            <w:shd w:val="clear" w:color="auto" w:fill="948A54" w:themeFill="background2" w:themeFillShade="80"/>
            <w:noWrap/>
            <w:vAlign w:val="center"/>
            <w:hideMark/>
          </w:tcPr>
          <w:p w14:paraId="153851F7" w14:textId="77777777" w:rsidR="008426DB" w:rsidRPr="00EA37CF" w:rsidRDefault="008426DB" w:rsidP="007C697D">
            <w:pPr>
              <w:spacing w:after="0" w:line="240" w:lineRule="auto"/>
              <w:jc w:val="center"/>
              <w:rPr>
                <w:rFonts w:ascii="Aptos Narrow" w:eastAsia="Times New Roman" w:hAnsi="Aptos Narrow" w:cs="Times New Roman"/>
                <w:b/>
                <w:color w:val="FFFFFF" w:themeColor="background1"/>
                <w:lang w:val="en-US"/>
              </w:rPr>
            </w:pPr>
            <w:r w:rsidRPr="00EA37CF">
              <w:rPr>
                <w:rFonts w:ascii="Aptos Narrow" w:eastAsia="Times New Roman" w:hAnsi="Aptos Narrow" w:cs="Times New Roman"/>
                <w:b/>
                <w:color w:val="FFFFFF" w:themeColor="background1"/>
                <w:lang w:val="en-US"/>
              </w:rPr>
              <w:t>To (m)</w:t>
            </w:r>
          </w:p>
        </w:tc>
        <w:tc>
          <w:tcPr>
            <w:tcW w:w="1300" w:type="dxa"/>
            <w:tcBorders>
              <w:top w:val="single" w:sz="8" w:space="0" w:color="auto"/>
              <w:left w:val="nil"/>
              <w:bottom w:val="single" w:sz="8" w:space="0" w:color="auto"/>
              <w:right w:val="single" w:sz="4" w:space="0" w:color="auto"/>
            </w:tcBorders>
            <w:shd w:val="clear" w:color="auto" w:fill="948A54" w:themeFill="background2" w:themeFillShade="80"/>
            <w:noWrap/>
            <w:vAlign w:val="center"/>
            <w:hideMark/>
          </w:tcPr>
          <w:p w14:paraId="2CAD2987" w14:textId="77777777" w:rsidR="008426DB" w:rsidRPr="00EA37CF" w:rsidRDefault="008426DB" w:rsidP="007C697D">
            <w:pPr>
              <w:spacing w:after="0" w:line="240" w:lineRule="auto"/>
              <w:jc w:val="center"/>
              <w:rPr>
                <w:rFonts w:ascii="Aptos Narrow" w:eastAsia="Times New Roman" w:hAnsi="Aptos Narrow" w:cs="Times New Roman"/>
                <w:b/>
                <w:color w:val="FFFFFF" w:themeColor="background1"/>
                <w:lang w:val="en-US"/>
              </w:rPr>
            </w:pPr>
            <w:r w:rsidRPr="00EA37CF">
              <w:rPr>
                <w:rFonts w:ascii="Aptos Narrow" w:eastAsia="Times New Roman" w:hAnsi="Aptos Narrow" w:cs="Times New Roman"/>
                <w:b/>
                <w:color w:val="FFFFFF" w:themeColor="background1"/>
                <w:lang w:val="en-US"/>
              </w:rPr>
              <w:t>Length (m)</w:t>
            </w:r>
          </w:p>
        </w:tc>
        <w:tc>
          <w:tcPr>
            <w:tcW w:w="1600" w:type="dxa"/>
            <w:tcBorders>
              <w:top w:val="single" w:sz="8" w:space="0" w:color="auto"/>
              <w:left w:val="nil"/>
              <w:bottom w:val="single" w:sz="8" w:space="0" w:color="auto"/>
              <w:right w:val="single" w:sz="4" w:space="0" w:color="auto"/>
            </w:tcBorders>
            <w:shd w:val="clear" w:color="auto" w:fill="948A54" w:themeFill="background2" w:themeFillShade="80"/>
            <w:noWrap/>
            <w:vAlign w:val="center"/>
            <w:hideMark/>
          </w:tcPr>
          <w:p w14:paraId="0A1EEDBF" w14:textId="77777777" w:rsidR="008426DB" w:rsidRPr="00EA37CF" w:rsidRDefault="008426DB" w:rsidP="007C697D">
            <w:pPr>
              <w:spacing w:after="0" w:line="240" w:lineRule="auto"/>
              <w:jc w:val="center"/>
              <w:rPr>
                <w:rFonts w:ascii="Aptos Narrow" w:eastAsia="Times New Roman" w:hAnsi="Aptos Narrow" w:cs="Times New Roman"/>
                <w:b/>
                <w:color w:val="FFFFFF" w:themeColor="background1"/>
                <w:lang w:val="en-US"/>
              </w:rPr>
            </w:pPr>
            <w:r w:rsidRPr="00EA37CF">
              <w:rPr>
                <w:rFonts w:ascii="Aptos Narrow" w:eastAsia="Times New Roman" w:hAnsi="Aptos Narrow" w:cs="Times New Roman"/>
                <w:b/>
                <w:color w:val="FFFFFF" w:themeColor="background1"/>
                <w:lang w:val="en-US"/>
              </w:rPr>
              <w:t>Grade (Au g/t)</w:t>
            </w:r>
          </w:p>
        </w:tc>
        <w:tc>
          <w:tcPr>
            <w:tcW w:w="1940" w:type="dxa"/>
            <w:tcBorders>
              <w:top w:val="single" w:sz="8" w:space="0" w:color="auto"/>
              <w:left w:val="nil"/>
              <w:bottom w:val="single" w:sz="8" w:space="0" w:color="auto"/>
              <w:right w:val="single" w:sz="4" w:space="0" w:color="auto"/>
            </w:tcBorders>
            <w:shd w:val="clear" w:color="auto" w:fill="948A54" w:themeFill="background2" w:themeFillShade="80"/>
            <w:noWrap/>
            <w:vAlign w:val="center"/>
            <w:hideMark/>
          </w:tcPr>
          <w:p w14:paraId="37B19708" w14:textId="36A9862D" w:rsidR="008426DB" w:rsidRPr="00EA37CF" w:rsidRDefault="008426DB" w:rsidP="007C697D">
            <w:pPr>
              <w:spacing w:after="0" w:line="240" w:lineRule="auto"/>
              <w:jc w:val="center"/>
              <w:rPr>
                <w:rFonts w:ascii="Aptos Narrow" w:eastAsia="Times New Roman" w:hAnsi="Aptos Narrow" w:cs="Times New Roman"/>
                <w:b/>
                <w:color w:val="FFFFFF" w:themeColor="background1"/>
                <w:lang w:val="en-US"/>
              </w:rPr>
            </w:pPr>
            <w:r w:rsidRPr="00EA37CF">
              <w:rPr>
                <w:rFonts w:ascii="Aptos Narrow" w:eastAsia="Times New Roman" w:hAnsi="Aptos Narrow" w:cs="Times New Roman"/>
                <w:b/>
                <w:color w:val="FFFFFF" w:themeColor="background1"/>
                <w:lang w:val="en-US"/>
              </w:rPr>
              <w:t>Target Area</w:t>
            </w:r>
          </w:p>
        </w:tc>
      </w:tr>
      <w:tr w:rsidR="005A0D1F" w:rsidRPr="00EA37CF" w14:paraId="33D504FD" w14:textId="77777777" w:rsidTr="00566426">
        <w:trPr>
          <w:trHeight w:val="288"/>
        </w:trPr>
        <w:tc>
          <w:tcPr>
            <w:tcW w:w="1420" w:type="dxa"/>
            <w:tcBorders>
              <w:top w:val="nil"/>
              <w:left w:val="single" w:sz="8" w:space="0" w:color="auto"/>
              <w:bottom w:val="single" w:sz="4" w:space="0" w:color="auto"/>
              <w:right w:val="single" w:sz="4" w:space="0" w:color="auto"/>
            </w:tcBorders>
            <w:shd w:val="clear" w:color="auto" w:fill="auto"/>
            <w:noWrap/>
            <w:vAlign w:val="center"/>
            <w:hideMark/>
          </w:tcPr>
          <w:p w14:paraId="059FF46F" w14:textId="77777777" w:rsidR="008426DB" w:rsidRPr="00EA37CF" w:rsidRDefault="008426DB" w:rsidP="007C697D">
            <w:pPr>
              <w:spacing w:after="0" w:line="240" w:lineRule="auto"/>
              <w:jc w:val="center"/>
              <w:rPr>
                <w:rFonts w:ascii="Aptos Narrow" w:eastAsia="Times New Roman" w:hAnsi="Aptos Narrow" w:cs="Times New Roman"/>
                <w:color w:val="000000"/>
                <w:lang w:val="en-US"/>
              </w:rPr>
            </w:pPr>
            <w:r w:rsidRPr="00EA37CF">
              <w:rPr>
                <w:rFonts w:ascii="Aptos Narrow" w:eastAsia="Times New Roman" w:hAnsi="Aptos Narrow" w:cs="Times New Roman"/>
                <w:color w:val="000000"/>
                <w:lang w:val="en-US"/>
              </w:rPr>
              <w:t>SAT24C-001</w:t>
            </w:r>
          </w:p>
        </w:tc>
        <w:tc>
          <w:tcPr>
            <w:tcW w:w="960" w:type="dxa"/>
            <w:tcBorders>
              <w:top w:val="nil"/>
              <w:left w:val="nil"/>
              <w:bottom w:val="single" w:sz="4" w:space="0" w:color="auto"/>
              <w:right w:val="single" w:sz="4" w:space="0" w:color="auto"/>
            </w:tcBorders>
            <w:shd w:val="clear" w:color="auto" w:fill="auto"/>
            <w:noWrap/>
            <w:vAlign w:val="center"/>
            <w:hideMark/>
          </w:tcPr>
          <w:p w14:paraId="6470EC63" w14:textId="77777777" w:rsidR="008426DB" w:rsidRPr="00EA37CF" w:rsidRDefault="008426DB" w:rsidP="007C697D">
            <w:pPr>
              <w:spacing w:after="0" w:line="240" w:lineRule="auto"/>
              <w:jc w:val="center"/>
              <w:rPr>
                <w:rFonts w:ascii="Aptos Narrow" w:eastAsia="Times New Roman" w:hAnsi="Aptos Narrow" w:cs="Times New Roman"/>
                <w:color w:val="000000"/>
                <w:lang w:val="en-US"/>
              </w:rPr>
            </w:pPr>
            <w:r w:rsidRPr="00EA37CF">
              <w:rPr>
                <w:rFonts w:ascii="Aptos Narrow" w:eastAsia="Times New Roman" w:hAnsi="Aptos Narrow" w:cs="Times New Roman"/>
                <w:color w:val="000000"/>
                <w:lang w:val="en-US"/>
              </w:rPr>
              <w:t> </w:t>
            </w:r>
          </w:p>
        </w:tc>
        <w:tc>
          <w:tcPr>
            <w:tcW w:w="1140" w:type="dxa"/>
            <w:tcBorders>
              <w:top w:val="nil"/>
              <w:left w:val="nil"/>
              <w:bottom w:val="single" w:sz="4" w:space="0" w:color="auto"/>
              <w:right w:val="single" w:sz="4" w:space="0" w:color="auto"/>
            </w:tcBorders>
            <w:shd w:val="clear" w:color="auto" w:fill="auto"/>
            <w:noWrap/>
            <w:vAlign w:val="center"/>
            <w:hideMark/>
          </w:tcPr>
          <w:p w14:paraId="5B29764B" w14:textId="008EBD73" w:rsidR="008426DB" w:rsidRPr="00EA37CF" w:rsidRDefault="008426DB" w:rsidP="007C697D">
            <w:pPr>
              <w:spacing w:after="0" w:line="240" w:lineRule="auto"/>
              <w:jc w:val="center"/>
              <w:rPr>
                <w:rFonts w:ascii="Aptos Narrow" w:eastAsia="Times New Roman" w:hAnsi="Aptos Narrow" w:cs="Times New Roman"/>
                <w:color w:val="000000"/>
                <w:lang w:val="en-US"/>
              </w:rPr>
            </w:pPr>
            <w:r w:rsidRPr="00EA37CF">
              <w:rPr>
                <w:rFonts w:ascii="Aptos Narrow" w:eastAsia="Times New Roman" w:hAnsi="Aptos Narrow" w:cs="Times New Roman"/>
                <w:color w:val="000000"/>
                <w:lang w:val="en-US"/>
              </w:rPr>
              <w:t>0.7</w:t>
            </w:r>
            <w:r w:rsidR="00E14B11" w:rsidRPr="00EA37CF">
              <w:rPr>
                <w:rFonts w:ascii="Aptos Narrow" w:eastAsia="Times New Roman" w:hAnsi="Aptos Narrow" w:cs="Times New Roman"/>
                <w:color w:val="000000"/>
                <w:lang w:val="en-US"/>
              </w:rPr>
              <w:t>0</w:t>
            </w:r>
          </w:p>
        </w:tc>
        <w:tc>
          <w:tcPr>
            <w:tcW w:w="1180" w:type="dxa"/>
            <w:tcBorders>
              <w:top w:val="nil"/>
              <w:left w:val="nil"/>
              <w:bottom w:val="single" w:sz="4" w:space="0" w:color="auto"/>
              <w:right w:val="single" w:sz="4" w:space="0" w:color="auto"/>
            </w:tcBorders>
            <w:shd w:val="clear" w:color="auto" w:fill="auto"/>
            <w:noWrap/>
            <w:vAlign w:val="center"/>
            <w:hideMark/>
          </w:tcPr>
          <w:p w14:paraId="60ABFD67" w14:textId="4DEF185D" w:rsidR="008426DB" w:rsidRPr="00EA37CF" w:rsidRDefault="008426DB" w:rsidP="007C697D">
            <w:pPr>
              <w:spacing w:after="0" w:line="240" w:lineRule="auto"/>
              <w:jc w:val="center"/>
              <w:rPr>
                <w:rFonts w:ascii="Aptos Narrow" w:eastAsia="Times New Roman" w:hAnsi="Aptos Narrow" w:cs="Times New Roman"/>
                <w:color w:val="000000"/>
                <w:lang w:val="en-US"/>
              </w:rPr>
            </w:pPr>
            <w:r w:rsidRPr="00EA37CF">
              <w:rPr>
                <w:rFonts w:ascii="Aptos Narrow" w:eastAsia="Times New Roman" w:hAnsi="Aptos Narrow" w:cs="Times New Roman"/>
                <w:color w:val="000000"/>
                <w:lang w:val="en-US"/>
              </w:rPr>
              <w:t>2.4</w:t>
            </w:r>
            <w:r w:rsidR="00E14B11" w:rsidRPr="00EA37CF">
              <w:rPr>
                <w:rFonts w:ascii="Aptos Narrow" w:eastAsia="Times New Roman" w:hAnsi="Aptos Narrow" w:cs="Times New Roman"/>
                <w:color w:val="000000"/>
                <w:lang w:val="en-US"/>
              </w:rPr>
              <w:t>0</w:t>
            </w:r>
          </w:p>
        </w:tc>
        <w:tc>
          <w:tcPr>
            <w:tcW w:w="1300" w:type="dxa"/>
            <w:tcBorders>
              <w:top w:val="nil"/>
              <w:left w:val="nil"/>
              <w:bottom w:val="single" w:sz="4" w:space="0" w:color="auto"/>
              <w:right w:val="single" w:sz="4" w:space="0" w:color="auto"/>
            </w:tcBorders>
            <w:shd w:val="clear" w:color="auto" w:fill="auto"/>
            <w:noWrap/>
            <w:vAlign w:val="center"/>
            <w:hideMark/>
          </w:tcPr>
          <w:p w14:paraId="4125304F" w14:textId="444859F1" w:rsidR="008426DB" w:rsidRPr="00EA37CF" w:rsidRDefault="008426DB" w:rsidP="007C697D">
            <w:pPr>
              <w:spacing w:after="0" w:line="240" w:lineRule="auto"/>
              <w:jc w:val="center"/>
              <w:rPr>
                <w:rFonts w:ascii="Aptos Narrow" w:eastAsia="Times New Roman" w:hAnsi="Aptos Narrow" w:cs="Times New Roman"/>
                <w:color w:val="000000"/>
                <w:lang w:val="en-US"/>
              </w:rPr>
            </w:pPr>
            <w:r w:rsidRPr="00EA37CF">
              <w:rPr>
                <w:rFonts w:ascii="Aptos Narrow" w:eastAsia="Times New Roman" w:hAnsi="Aptos Narrow" w:cs="Times New Roman"/>
                <w:color w:val="000000"/>
                <w:lang w:val="en-US"/>
              </w:rPr>
              <w:t>1.7</w:t>
            </w:r>
            <w:r w:rsidR="00E14B11" w:rsidRPr="00EA37CF">
              <w:rPr>
                <w:rFonts w:ascii="Aptos Narrow" w:eastAsia="Times New Roman" w:hAnsi="Aptos Narrow" w:cs="Times New Roman"/>
                <w:color w:val="000000"/>
                <w:lang w:val="en-US"/>
              </w:rPr>
              <w:t>0</w:t>
            </w:r>
          </w:p>
        </w:tc>
        <w:tc>
          <w:tcPr>
            <w:tcW w:w="1600" w:type="dxa"/>
            <w:tcBorders>
              <w:top w:val="nil"/>
              <w:left w:val="nil"/>
              <w:bottom w:val="single" w:sz="4" w:space="0" w:color="auto"/>
              <w:right w:val="single" w:sz="4" w:space="0" w:color="auto"/>
            </w:tcBorders>
            <w:shd w:val="clear" w:color="auto" w:fill="auto"/>
            <w:noWrap/>
            <w:vAlign w:val="center"/>
            <w:hideMark/>
          </w:tcPr>
          <w:p w14:paraId="4ABB2303" w14:textId="77777777" w:rsidR="008426DB" w:rsidRPr="00EA37CF" w:rsidRDefault="008426DB" w:rsidP="007C697D">
            <w:pPr>
              <w:spacing w:after="0" w:line="240" w:lineRule="auto"/>
              <w:jc w:val="center"/>
              <w:rPr>
                <w:rFonts w:ascii="Aptos Narrow" w:eastAsia="Times New Roman" w:hAnsi="Aptos Narrow" w:cs="Times New Roman"/>
                <w:color w:val="000000"/>
                <w:lang w:val="en-US"/>
              </w:rPr>
            </w:pPr>
            <w:r w:rsidRPr="00EA37CF">
              <w:rPr>
                <w:rFonts w:ascii="Aptos Narrow" w:eastAsia="Times New Roman" w:hAnsi="Aptos Narrow" w:cs="Times New Roman"/>
                <w:color w:val="000000"/>
                <w:lang w:val="en-US"/>
              </w:rPr>
              <w:t>2.17</w:t>
            </w:r>
          </w:p>
        </w:tc>
        <w:tc>
          <w:tcPr>
            <w:tcW w:w="1940" w:type="dxa"/>
            <w:vMerge w:val="restart"/>
            <w:tcBorders>
              <w:top w:val="nil"/>
              <w:left w:val="single" w:sz="4" w:space="0" w:color="auto"/>
              <w:bottom w:val="single" w:sz="8" w:space="0" w:color="000000"/>
              <w:right w:val="single" w:sz="4" w:space="0" w:color="auto"/>
            </w:tcBorders>
            <w:shd w:val="clear" w:color="auto" w:fill="auto"/>
            <w:noWrap/>
            <w:vAlign w:val="center"/>
            <w:hideMark/>
          </w:tcPr>
          <w:p w14:paraId="59D0A19E" w14:textId="77777777" w:rsidR="008426DB" w:rsidRPr="00EA37CF" w:rsidRDefault="008426DB" w:rsidP="007C697D">
            <w:pPr>
              <w:spacing w:after="0" w:line="240" w:lineRule="auto"/>
              <w:jc w:val="center"/>
              <w:rPr>
                <w:rFonts w:ascii="Aptos Narrow" w:eastAsia="Times New Roman" w:hAnsi="Aptos Narrow" w:cs="Times New Roman"/>
                <w:color w:val="000000"/>
                <w:lang w:val="en-US"/>
              </w:rPr>
            </w:pPr>
            <w:r w:rsidRPr="00EA37CF">
              <w:rPr>
                <w:rFonts w:ascii="Aptos Narrow" w:eastAsia="Times New Roman" w:hAnsi="Aptos Narrow" w:cs="Times New Roman"/>
                <w:color w:val="000000"/>
                <w:lang w:val="en-US"/>
              </w:rPr>
              <w:t>Challenger</w:t>
            </w:r>
          </w:p>
        </w:tc>
      </w:tr>
      <w:tr w:rsidR="005A2E35" w:rsidRPr="00EA37CF" w14:paraId="4EAD8AEB" w14:textId="77777777" w:rsidTr="00566426">
        <w:trPr>
          <w:trHeight w:val="288"/>
        </w:trPr>
        <w:tc>
          <w:tcPr>
            <w:tcW w:w="1420" w:type="dxa"/>
            <w:tcBorders>
              <w:top w:val="nil"/>
              <w:left w:val="single" w:sz="8" w:space="0" w:color="auto"/>
              <w:bottom w:val="single" w:sz="8" w:space="0" w:color="auto"/>
              <w:right w:val="single" w:sz="4" w:space="0" w:color="auto"/>
            </w:tcBorders>
            <w:shd w:val="clear" w:color="auto" w:fill="auto"/>
            <w:noWrap/>
            <w:vAlign w:val="center"/>
            <w:hideMark/>
          </w:tcPr>
          <w:p w14:paraId="0E2D288B" w14:textId="77777777" w:rsidR="008426DB" w:rsidRPr="00EA37CF" w:rsidRDefault="008426DB" w:rsidP="007C697D">
            <w:pPr>
              <w:spacing w:after="0" w:line="240" w:lineRule="auto"/>
              <w:jc w:val="center"/>
              <w:rPr>
                <w:rFonts w:ascii="Aptos Narrow" w:eastAsia="Times New Roman" w:hAnsi="Aptos Narrow" w:cs="Times New Roman"/>
                <w:color w:val="000000"/>
                <w:lang w:val="en-US"/>
              </w:rPr>
            </w:pPr>
            <w:r w:rsidRPr="00EA37CF">
              <w:rPr>
                <w:rFonts w:ascii="Aptos Narrow" w:eastAsia="Times New Roman" w:hAnsi="Aptos Narrow" w:cs="Times New Roman"/>
                <w:color w:val="000000"/>
                <w:lang w:val="en-US"/>
              </w:rPr>
              <w:t>SAT24C-001</w:t>
            </w:r>
          </w:p>
        </w:tc>
        <w:tc>
          <w:tcPr>
            <w:tcW w:w="960" w:type="dxa"/>
            <w:tcBorders>
              <w:top w:val="nil"/>
              <w:left w:val="nil"/>
              <w:bottom w:val="single" w:sz="8" w:space="0" w:color="auto"/>
              <w:right w:val="single" w:sz="4" w:space="0" w:color="auto"/>
            </w:tcBorders>
            <w:shd w:val="clear" w:color="auto" w:fill="auto"/>
            <w:noWrap/>
            <w:vAlign w:val="center"/>
            <w:hideMark/>
          </w:tcPr>
          <w:p w14:paraId="75790CAC" w14:textId="77777777" w:rsidR="008426DB" w:rsidRPr="00EA37CF" w:rsidRDefault="008426DB" w:rsidP="007C697D">
            <w:pPr>
              <w:spacing w:after="0" w:line="240" w:lineRule="auto"/>
              <w:jc w:val="center"/>
              <w:rPr>
                <w:rFonts w:ascii="Aptos Narrow" w:eastAsia="Times New Roman" w:hAnsi="Aptos Narrow" w:cs="Times New Roman"/>
                <w:color w:val="000000"/>
                <w:lang w:val="en-US"/>
              </w:rPr>
            </w:pPr>
            <w:r w:rsidRPr="00EA37CF">
              <w:rPr>
                <w:rFonts w:ascii="Aptos Narrow" w:eastAsia="Times New Roman" w:hAnsi="Aptos Narrow" w:cs="Times New Roman"/>
                <w:color w:val="000000"/>
                <w:lang w:val="en-US"/>
              </w:rPr>
              <w:t>inc.</w:t>
            </w:r>
          </w:p>
        </w:tc>
        <w:tc>
          <w:tcPr>
            <w:tcW w:w="1140" w:type="dxa"/>
            <w:tcBorders>
              <w:top w:val="nil"/>
              <w:left w:val="nil"/>
              <w:bottom w:val="single" w:sz="8" w:space="0" w:color="auto"/>
              <w:right w:val="single" w:sz="4" w:space="0" w:color="auto"/>
            </w:tcBorders>
            <w:shd w:val="clear" w:color="auto" w:fill="auto"/>
            <w:noWrap/>
            <w:vAlign w:val="center"/>
            <w:hideMark/>
          </w:tcPr>
          <w:p w14:paraId="3FE81AD2" w14:textId="319FD052" w:rsidR="008426DB" w:rsidRPr="00EA37CF" w:rsidRDefault="008426DB" w:rsidP="007C697D">
            <w:pPr>
              <w:spacing w:after="0" w:line="240" w:lineRule="auto"/>
              <w:jc w:val="center"/>
              <w:rPr>
                <w:rFonts w:ascii="Aptos Narrow" w:eastAsia="Times New Roman" w:hAnsi="Aptos Narrow" w:cs="Times New Roman"/>
                <w:color w:val="000000"/>
                <w:lang w:val="en-US"/>
              </w:rPr>
            </w:pPr>
            <w:r w:rsidRPr="00EA37CF">
              <w:rPr>
                <w:rFonts w:ascii="Aptos Narrow" w:eastAsia="Times New Roman" w:hAnsi="Aptos Narrow" w:cs="Times New Roman"/>
                <w:color w:val="000000"/>
                <w:lang w:val="en-US"/>
              </w:rPr>
              <w:t>0.7</w:t>
            </w:r>
            <w:r w:rsidR="00E14B11" w:rsidRPr="00EA37CF">
              <w:rPr>
                <w:rFonts w:ascii="Aptos Narrow" w:eastAsia="Times New Roman" w:hAnsi="Aptos Narrow" w:cs="Times New Roman"/>
                <w:color w:val="000000"/>
                <w:lang w:val="en-US"/>
              </w:rPr>
              <w:t>0</w:t>
            </w:r>
          </w:p>
        </w:tc>
        <w:tc>
          <w:tcPr>
            <w:tcW w:w="1180" w:type="dxa"/>
            <w:tcBorders>
              <w:top w:val="nil"/>
              <w:left w:val="nil"/>
              <w:bottom w:val="single" w:sz="8" w:space="0" w:color="auto"/>
              <w:right w:val="single" w:sz="4" w:space="0" w:color="auto"/>
            </w:tcBorders>
            <w:shd w:val="clear" w:color="auto" w:fill="auto"/>
            <w:noWrap/>
            <w:vAlign w:val="center"/>
            <w:hideMark/>
          </w:tcPr>
          <w:p w14:paraId="4659B957" w14:textId="4DBC01BD" w:rsidR="008426DB" w:rsidRPr="00EA37CF" w:rsidRDefault="008426DB" w:rsidP="007C697D">
            <w:pPr>
              <w:spacing w:after="0" w:line="240" w:lineRule="auto"/>
              <w:jc w:val="center"/>
              <w:rPr>
                <w:rFonts w:ascii="Aptos Narrow" w:eastAsia="Times New Roman" w:hAnsi="Aptos Narrow" w:cs="Times New Roman"/>
                <w:color w:val="000000"/>
                <w:lang w:val="en-US"/>
              </w:rPr>
            </w:pPr>
            <w:r w:rsidRPr="00EA37CF">
              <w:rPr>
                <w:rFonts w:ascii="Aptos Narrow" w:eastAsia="Times New Roman" w:hAnsi="Aptos Narrow" w:cs="Times New Roman"/>
                <w:color w:val="000000"/>
                <w:lang w:val="en-US"/>
              </w:rPr>
              <w:t>1.1</w:t>
            </w:r>
            <w:r w:rsidR="00E14B11" w:rsidRPr="00EA37CF">
              <w:rPr>
                <w:rFonts w:ascii="Aptos Narrow" w:eastAsia="Times New Roman" w:hAnsi="Aptos Narrow" w:cs="Times New Roman"/>
                <w:color w:val="000000"/>
                <w:lang w:val="en-US"/>
              </w:rPr>
              <w:t>0</w:t>
            </w:r>
          </w:p>
        </w:tc>
        <w:tc>
          <w:tcPr>
            <w:tcW w:w="1300" w:type="dxa"/>
            <w:tcBorders>
              <w:top w:val="nil"/>
              <w:left w:val="nil"/>
              <w:bottom w:val="single" w:sz="8" w:space="0" w:color="auto"/>
              <w:right w:val="single" w:sz="4" w:space="0" w:color="auto"/>
            </w:tcBorders>
            <w:shd w:val="clear" w:color="auto" w:fill="auto"/>
            <w:noWrap/>
            <w:vAlign w:val="center"/>
            <w:hideMark/>
          </w:tcPr>
          <w:p w14:paraId="7B280A48" w14:textId="0AD9D484" w:rsidR="008426DB" w:rsidRPr="00EA37CF" w:rsidRDefault="008426DB" w:rsidP="007C697D">
            <w:pPr>
              <w:spacing w:after="0" w:line="240" w:lineRule="auto"/>
              <w:jc w:val="center"/>
              <w:rPr>
                <w:rFonts w:ascii="Aptos Narrow" w:eastAsia="Times New Roman" w:hAnsi="Aptos Narrow" w:cs="Times New Roman"/>
                <w:color w:val="000000"/>
                <w:lang w:val="en-US"/>
              </w:rPr>
            </w:pPr>
            <w:r w:rsidRPr="00EA37CF">
              <w:rPr>
                <w:rFonts w:ascii="Aptos Narrow" w:eastAsia="Times New Roman" w:hAnsi="Aptos Narrow" w:cs="Times New Roman"/>
                <w:color w:val="000000"/>
                <w:lang w:val="en-US"/>
              </w:rPr>
              <w:t>0.4</w:t>
            </w:r>
            <w:r w:rsidR="00E14B11" w:rsidRPr="00EA37CF">
              <w:rPr>
                <w:rFonts w:ascii="Aptos Narrow" w:eastAsia="Times New Roman" w:hAnsi="Aptos Narrow" w:cs="Times New Roman"/>
                <w:color w:val="000000"/>
                <w:lang w:val="en-US"/>
              </w:rPr>
              <w:t>0</w:t>
            </w:r>
          </w:p>
        </w:tc>
        <w:tc>
          <w:tcPr>
            <w:tcW w:w="1600" w:type="dxa"/>
            <w:tcBorders>
              <w:top w:val="nil"/>
              <w:left w:val="nil"/>
              <w:bottom w:val="single" w:sz="8" w:space="0" w:color="auto"/>
              <w:right w:val="single" w:sz="4" w:space="0" w:color="auto"/>
            </w:tcBorders>
            <w:shd w:val="clear" w:color="auto" w:fill="auto"/>
            <w:noWrap/>
            <w:vAlign w:val="center"/>
            <w:hideMark/>
          </w:tcPr>
          <w:p w14:paraId="4A1F5787" w14:textId="77777777" w:rsidR="008426DB" w:rsidRPr="00EA37CF" w:rsidRDefault="008426DB" w:rsidP="007C697D">
            <w:pPr>
              <w:spacing w:after="0" w:line="240" w:lineRule="auto"/>
              <w:jc w:val="center"/>
              <w:rPr>
                <w:rFonts w:ascii="Aptos Narrow" w:eastAsia="Times New Roman" w:hAnsi="Aptos Narrow" w:cs="Times New Roman"/>
                <w:color w:val="000000"/>
                <w:lang w:val="en-US"/>
              </w:rPr>
            </w:pPr>
            <w:r w:rsidRPr="00EA37CF">
              <w:rPr>
                <w:rFonts w:ascii="Aptos Narrow" w:eastAsia="Times New Roman" w:hAnsi="Aptos Narrow" w:cs="Times New Roman"/>
                <w:color w:val="000000"/>
                <w:lang w:val="en-US"/>
              </w:rPr>
              <w:t>4.65</w:t>
            </w:r>
          </w:p>
        </w:tc>
        <w:tc>
          <w:tcPr>
            <w:tcW w:w="1940" w:type="dxa"/>
            <w:vMerge/>
            <w:tcBorders>
              <w:top w:val="nil"/>
              <w:left w:val="single" w:sz="4" w:space="0" w:color="auto"/>
              <w:bottom w:val="single" w:sz="8" w:space="0" w:color="000000"/>
              <w:right w:val="single" w:sz="4" w:space="0" w:color="auto"/>
            </w:tcBorders>
            <w:shd w:val="clear" w:color="auto" w:fill="auto"/>
            <w:vAlign w:val="center"/>
            <w:hideMark/>
          </w:tcPr>
          <w:p w14:paraId="1FB06F60" w14:textId="77777777" w:rsidR="008426DB" w:rsidRPr="00EA37CF" w:rsidRDefault="008426DB" w:rsidP="007C697D">
            <w:pPr>
              <w:spacing w:after="0" w:line="240" w:lineRule="auto"/>
              <w:rPr>
                <w:rFonts w:ascii="Aptos Narrow" w:eastAsia="Times New Roman" w:hAnsi="Aptos Narrow" w:cs="Times New Roman"/>
                <w:color w:val="000000"/>
                <w:lang w:val="en-US"/>
              </w:rPr>
            </w:pPr>
          </w:p>
        </w:tc>
      </w:tr>
      <w:tr w:rsidR="005A0D1F" w:rsidRPr="00EA37CF" w14:paraId="66480A19" w14:textId="77777777" w:rsidTr="00566426">
        <w:trPr>
          <w:trHeight w:val="288"/>
        </w:trPr>
        <w:tc>
          <w:tcPr>
            <w:tcW w:w="1420" w:type="dxa"/>
            <w:tcBorders>
              <w:top w:val="nil"/>
              <w:left w:val="single" w:sz="8" w:space="0" w:color="auto"/>
              <w:bottom w:val="single" w:sz="4" w:space="0" w:color="auto"/>
              <w:right w:val="single" w:sz="4" w:space="0" w:color="auto"/>
            </w:tcBorders>
            <w:shd w:val="clear" w:color="auto" w:fill="auto"/>
            <w:noWrap/>
            <w:vAlign w:val="center"/>
            <w:hideMark/>
          </w:tcPr>
          <w:p w14:paraId="72B7396D" w14:textId="77777777" w:rsidR="008426DB" w:rsidRPr="00EA37CF" w:rsidRDefault="008426DB" w:rsidP="007C697D">
            <w:pPr>
              <w:spacing w:after="0" w:line="240" w:lineRule="auto"/>
              <w:jc w:val="center"/>
              <w:rPr>
                <w:rFonts w:ascii="Aptos Narrow" w:eastAsia="Times New Roman" w:hAnsi="Aptos Narrow" w:cs="Times New Roman"/>
                <w:color w:val="000000"/>
                <w:lang w:val="en-US"/>
              </w:rPr>
            </w:pPr>
            <w:r w:rsidRPr="00EA37CF">
              <w:rPr>
                <w:rFonts w:ascii="Aptos Narrow" w:eastAsia="Times New Roman" w:hAnsi="Aptos Narrow" w:cs="Times New Roman"/>
                <w:color w:val="000000"/>
                <w:lang w:val="en-US"/>
              </w:rPr>
              <w:t>SAT24C-002</w:t>
            </w:r>
          </w:p>
        </w:tc>
        <w:tc>
          <w:tcPr>
            <w:tcW w:w="960" w:type="dxa"/>
            <w:tcBorders>
              <w:top w:val="nil"/>
              <w:left w:val="nil"/>
              <w:bottom w:val="single" w:sz="4" w:space="0" w:color="auto"/>
              <w:right w:val="single" w:sz="4" w:space="0" w:color="auto"/>
            </w:tcBorders>
            <w:shd w:val="clear" w:color="auto" w:fill="auto"/>
            <w:noWrap/>
            <w:vAlign w:val="center"/>
            <w:hideMark/>
          </w:tcPr>
          <w:p w14:paraId="7A23058D" w14:textId="77777777" w:rsidR="008426DB" w:rsidRPr="00EA37CF" w:rsidRDefault="008426DB" w:rsidP="007C697D">
            <w:pPr>
              <w:spacing w:after="0" w:line="240" w:lineRule="auto"/>
              <w:jc w:val="center"/>
              <w:rPr>
                <w:rFonts w:ascii="Aptos Narrow" w:eastAsia="Times New Roman" w:hAnsi="Aptos Narrow" w:cs="Times New Roman"/>
                <w:color w:val="000000"/>
                <w:lang w:val="en-US"/>
              </w:rPr>
            </w:pPr>
            <w:r w:rsidRPr="00EA37CF">
              <w:rPr>
                <w:rFonts w:ascii="Aptos Narrow" w:eastAsia="Times New Roman" w:hAnsi="Aptos Narrow" w:cs="Times New Roman"/>
                <w:color w:val="000000"/>
                <w:lang w:val="en-US"/>
              </w:rPr>
              <w:t> </w:t>
            </w:r>
          </w:p>
        </w:tc>
        <w:tc>
          <w:tcPr>
            <w:tcW w:w="1140" w:type="dxa"/>
            <w:tcBorders>
              <w:top w:val="nil"/>
              <w:left w:val="nil"/>
              <w:bottom w:val="single" w:sz="4" w:space="0" w:color="auto"/>
              <w:right w:val="single" w:sz="4" w:space="0" w:color="auto"/>
            </w:tcBorders>
            <w:shd w:val="clear" w:color="auto" w:fill="auto"/>
            <w:noWrap/>
            <w:vAlign w:val="center"/>
            <w:hideMark/>
          </w:tcPr>
          <w:p w14:paraId="2C98F546" w14:textId="7CC0F18B" w:rsidR="008426DB" w:rsidRPr="00EA37CF" w:rsidRDefault="008426DB" w:rsidP="007C697D">
            <w:pPr>
              <w:spacing w:after="0" w:line="240" w:lineRule="auto"/>
              <w:jc w:val="center"/>
              <w:rPr>
                <w:rFonts w:ascii="Calibri" w:eastAsia="Times New Roman" w:hAnsi="Calibri" w:cs="Calibri"/>
                <w:b/>
                <w:color w:val="FFFFFF"/>
                <w:lang w:val="en-US"/>
              </w:rPr>
            </w:pPr>
            <w:r w:rsidRPr="00EA37CF">
              <w:rPr>
                <w:rFonts w:ascii="Calibri" w:eastAsia="Times New Roman" w:hAnsi="Calibri" w:cs="Calibri"/>
                <w:b/>
                <w:color w:val="FFFFFF"/>
                <w:lang w:val="en-US"/>
              </w:rPr>
              <w:t>0</w:t>
            </w:r>
            <w:r w:rsidR="005838E8" w:rsidRPr="00EA37CF">
              <w:rPr>
                <w:rFonts w:ascii="Aptos Narrow" w:eastAsia="Times New Roman" w:hAnsi="Aptos Narrow" w:cs="Times New Roman"/>
                <w:color w:val="000000"/>
                <w:lang w:val="en-US"/>
              </w:rPr>
              <w:t>0.30</w:t>
            </w:r>
            <w:r w:rsidRPr="00EA37CF">
              <w:rPr>
                <w:rFonts w:ascii="Calibri" w:eastAsia="Times New Roman" w:hAnsi="Calibri" w:cs="Calibri"/>
                <w:b/>
                <w:color w:val="FFFFFF"/>
                <w:lang w:val="en-US"/>
              </w:rPr>
              <w:t>.3</w:t>
            </w:r>
          </w:p>
        </w:tc>
        <w:tc>
          <w:tcPr>
            <w:tcW w:w="1180" w:type="dxa"/>
            <w:tcBorders>
              <w:top w:val="nil"/>
              <w:left w:val="nil"/>
              <w:bottom w:val="single" w:sz="4" w:space="0" w:color="auto"/>
              <w:right w:val="single" w:sz="4" w:space="0" w:color="auto"/>
            </w:tcBorders>
            <w:shd w:val="clear" w:color="auto" w:fill="auto"/>
            <w:noWrap/>
            <w:vAlign w:val="center"/>
            <w:hideMark/>
          </w:tcPr>
          <w:p w14:paraId="03064C6F" w14:textId="730A223A" w:rsidR="008426DB" w:rsidRPr="00EA37CF" w:rsidRDefault="008426DB" w:rsidP="007C697D">
            <w:pPr>
              <w:spacing w:after="0" w:line="240" w:lineRule="auto"/>
              <w:jc w:val="center"/>
              <w:rPr>
                <w:rFonts w:ascii="Aptos Narrow" w:eastAsia="Times New Roman" w:hAnsi="Aptos Narrow" w:cs="Times New Roman"/>
                <w:color w:val="000000"/>
                <w:lang w:val="en-US"/>
              </w:rPr>
            </w:pPr>
            <w:r w:rsidRPr="00EA37CF">
              <w:rPr>
                <w:rFonts w:ascii="Aptos Narrow" w:eastAsia="Times New Roman" w:hAnsi="Aptos Narrow" w:cs="Times New Roman"/>
                <w:color w:val="000000"/>
                <w:lang w:val="en-US"/>
              </w:rPr>
              <w:t>2</w:t>
            </w:r>
            <w:r w:rsidR="00E14B11" w:rsidRPr="00EA37CF">
              <w:rPr>
                <w:rFonts w:ascii="Aptos Narrow" w:eastAsia="Times New Roman" w:hAnsi="Aptos Narrow" w:cs="Times New Roman"/>
                <w:color w:val="000000"/>
                <w:lang w:val="en-US"/>
              </w:rPr>
              <w:t>.00</w:t>
            </w:r>
          </w:p>
        </w:tc>
        <w:tc>
          <w:tcPr>
            <w:tcW w:w="1300" w:type="dxa"/>
            <w:tcBorders>
              <w:top w:val="nil"/>
              <w:left w:val="nil"/>
              <w:bottom w:val="single" w:sz="4" w:space="0" w:color="auto"/>
              <w:right w:val="single" w:sz="4" w:space="0" w:color="auto"/>
            </w:tcBorders>
            <w:shd w:val="clear" w:color="auto" w:fill="auto"/>
            <w:noWrap/>
            <w:vAlign w:val="center"/>
            <w:hideMark/>
          </w:tcPr>
          <w:p w14:paraId="23AEF52C" w14:textId="2F8CC51C" w:rsidR="008426DB" w:rsidRPr="00EA37CF" w:rsidRDefault="008426DB" w:rsidP="007C697D">
            <w:pPr>
              <w:spacing w:after="0" w:line="240" w:lineRule="auto"/>
              <w:jc w:val="center"/>
              <w:rPr>
                <w:rFonts w:ascii="Aptos Narrow" w:eastAsia="Times New Roman" w:hAnsi="Aptos Narrow" w:cs="Times New Roman"/>
                <w:color w:val="000000"/>
                <w:lang w:val="en-US"/>
              </w:rPr>
            </w:pPr>
            <w:r w:rsidRPr="00EA37CF">
              <w:rPr>
                <w:rFonts w:ascii="Aptos Narrow" w:eastAsia="Times New Roman" w:hAnsi="Aptos Narrow" w:cs="Times New Roman"/>
                <w:color w:val="000000"/>
                <w:lang w:val="en-US"/>
              </w:rPr>
              <w:t>1.7</w:t>
            </w:r>
            <w:r w:rsidR="00E14B11" w:rsidRPr="00EA37CF">
              <w:rPr>
                <w:rFonts w:ascii="Aptos Narrow" w:eastAsia="Times New Roman" w:hAnsi="Aptos Narrow" w:cs="Times New Roman"/>
                <w:color w:val="000000"/>
                <w:lang w:val="en-US"/>
              </w:rPr>
              <w:t>0</w:t>
            </w:r>
          </w:p>
        </w:tc>
        <w:tc>
          <w:tcPr>
            <w:tcW w:w="1600" w:type="dxa"/>
            <w:tcBorders>
              <w:top w:val="nil"/>
              <w:left w:val="nil"/>
              <w:bottom w:val="single" w:sz="4" w:space="0" w:color="auto"/>
              <w:right w:val="single" w:sz="4" w:space="0" w:color="auto"/>
            </w:tcBorders>
            <w:shd w:val="clear" w:color="auto" w:fill="auto"/>
            <w:noWrap/>
            <w:vAlign w:val="center"/>
            <w:hideMark/>
          </w:tcPr>
          <w:p w14:paraId="0A007155" w14:textId="77777777" w:rsidR="008426DB" w:rsidRPr="00EA37CF" w:rsidRDefault="008426DB" w:rsidP="007C697D">
            <w:pPr>
              <w:spacing w:after="0" w:line="240" w:lineRule="auto"/>
              <w:jc w:val="center"/>
              <w:rPr>
                <w:rFonts w:ascii="Aptos Narrow" w:eastAsia="Times New Roman" w:hAnsi="Aptos Narrow" w:cs="Times New Roman"/>
                <w:color w:val="000000"/>
                <w:lang w:val="en-US"/>
              </w:rPr>
            </w:pPr>
            <w:r w:rsidRPr="00EA37CF">
              <w:rPr>
                <w:rFonts w:ascii="Aptos Narrow" w:eastAsia="Times New Roman" w:hAnsi="Aptos Narrow" w:cs="Times New Roman"/>
                <w:color w:val="000000"/>
                <w:lang w:val="en-US"/>
              </w:rPr>
              <w:t>2.57</w:t>
            </w:r>
          </w:p>
        </w:tc>
        <w:tc>
          <w:tcPr>
            <w:tcW w:w="1940" w:type="dxa"/>
            <w:vMerge w:val="restart"/>
            <w:tcBorders>
              <w:top w:val="nil"/>
              <w:left w:val="single" w:sz="4" w:space="0" w:color="auto"/>
              <w:bottom w:val="single" w:sz="8" w:space="0" w:color="000000"/>
              <w:right w:val="single" w:sz="4" w:space="0" w:color="auto"/>
            </w:tcBorders>
            <w:shd w:val="clear" w:color="auto" w:fill="auto"/>
            <w:noWrap/>
            <w:vAlign w:val="center"/>
            <w:hideMark/>
          </w:tcPr>
          <w:p w14:paraId="3553AE07" w14:textId="77777777" w:rsidR="008426DB" w:rsidRPr="00EA37CF" w:rsidRDefault="008426DB" w:rsidP="007C697D">
            <w:pPr>
              <w:spacing w:after="0" w:line="240" w:lineRule="auto"/>
              <w:jc w:val="center"/>
              <w:rPr>
                <w:rFonts w:ascii="Aptos Narrow" w:eastAsia="Times New Roman" w:hAnsi="Aptos Narrow" w:cs="Times New Roman"/>
                <w:color w:val="000000"/>
                <w:lang w:val="en-US"/>
              </w:rPr>
            </w:pPr>
            <w:r w:rsidRPr="00EA37CF">
              <w:rPr>
                <w:rFonts w:ascii="Aptos Narrow" w:eastAsia="Times New Roman" w:hAnsi="Aptos Narrow" w:cs="Times New Roman"/>
                <w:color w:val="000000"/>
                <w:lang w:val="en-US"/>
              </w:rPr>
              <w:t>Challenger</w:t>
            </w:r>
          </w:p>
        </w:tc>
      </w:tr>
      <w:tr w:rsidR="005A2E35" w:rsidRPr="00EA37CF" w14:paraId="117A3CAF" w14:textId="77777777" w:rsidTr="00566426">
        <w:trPr>
          <w:trHeight w:val="288"/>
        </w:trPr>
        <w:tc>
          <w:tcPr>
            <w:tcW w:w="1420" w:type="dxa"/>
            <w:tcBorders>
              <w:top w:val="nil"/>
              <w:left w:val="single" w:sz="8" w:space="0" w:color="auto"/>
              <w:bottom w:val="single" w:sz="8" w:space="0" w:color="auto"/>
              <w:right w:val="single" w:sz="4" w:space="0" w:color="auto"/>
            </w:tcBorders>
            <w:shd w:val="clear" w:color="auto" w:fill="auto"/>
            <w:noWrap/>
            <w:vAlign w:val="center"/>
            <w:hideMark/>
          </w:tcPr>
          <w:p w14:paraId="74B84CD3" w14:textId="77777777" w:rsidR="008426DB" w:rsidRPr="00EA37CF" w:rsidRDefault="008426DB" w:rsidP="007C697D">
            <w:pPr>
              <w:spacing w:after="0" w:line="240" w:lineRule="auto"/>
              <w:jc w:val="center"/>
              <w:rPr>
                <w:rFonts w:ascii="Aptos Narrow" w:eastAsia="Times New Roman" w:hAnsi="Aptos Narrow" w:cs="Times New Roman"/>
                <w:color w:val="000000"/>
                <w:lang w:val="en-US"/>
              </w:rPr>
            </w:pPr>
            <w:r w:rsidRPr="00EA37CF">
              <w:rPr>
                <w:rFonts w:ascii="Aptos Narrow" w:eastAsia="Times New Roman" w:hAnsi="Aptos Narrow" w:cs="Times New Roman"/>
                <w:color w:val="000000"/>
                <w:lang w:val="en-US"/>
              </w:rPr>
              <w:t>SAT24C-002</w:t>
            </w:r>
          </w:p>
        </w:tc>
        <w:tc>
          <w:tcPr>
            <w:tcW w:w="960" w:type="dxa"/>
            <w:tcBorders>
              <w:top w:val="nil"/>
              <w:left w:val="nil"/>
              <w:bottom w:val="single" w:sz="8" w:space="0" w:color="auto"/>
              <w:right w:val="single" w:sz="4" w:space="0" w:color="auto"/>
            </w:tcBorders>
            <w:shd w:val="clear" w:color="auto" w:fill="auto"/>
            <w:noWrap/>
            <w:vAlign w:val="center"/>
            <w:hideMark/>
          </w:tcPr>
          <w:p w14:paraId="5D68427F" w14:textId="77777777" w:rsidR="008426DB" w:rsidRPr="00EA37CF" w:rsidRDefault="008426DB" w:rsidP="007C697D">
            <w:pPr>
              <w:spacing w:after="0" w:line="240" w:lineRule="auto"/>
              <w:jc w:val="center"/>
              <w:rPr>
                <w:rFonts w:ascii="Aptos Narrow" w:eastAsia="Times New Roman" w:hAnsi="Aptos Narrow" w:cs="Times New Roman"/>
                <w:color w:val="000000"/>
                <w:lang w:val="en-US"/>
              </w:rPr>
            </w:pPr>
            <w:r w:rsidRPr="00EA37CF">
              <w:rPr>
                <w:rFonts w:ascii="Aptos Narrow" w:eastAsia="Times New Roman" w:hAnsi="Aptos Narrow" w:cs="Times New Roman"/>
                <w:color w:val="000000"/>
                <w:lang w:val="en-US"/>
              </w:rPr>
              <w:t>inc.</w:t>
            </w:r>
          </w:p>
        </w:tc>
        <w:tc>
          <w:tcPr>
            <w:tcW w:w="1140" w:type="dxa"/>
            <w:tcBorders>
              <w:top w:val="nil"/>
              <w:left w:val="nil"/>
              <w:bottom w:val="single" w:sz="8" w:space="0" w:color="auto"/>
              <w:right w:val="single" w:sz="4" w:space="0" w:color="auto"/>
            </w:tcBorders>
            <w:shd w:val="clear" w:color="auto" w:fill="auto"/>
            <w:noWrap/>
            <w:vAlign w:val="center"/>
            <w:hideMark/>
          </w:tcPr>
          <w:p w14:paraId="03CBE81E" w14:textId="2733B81D" w:rsidR="008426DB" w:rsidRPr="00EA37CF" w:rsidRDefault="008426DB" w:rsidP="007C697D">
            <w:pPr>
              <w:spacing w:after="0" w:line="240" w:lineRule="auto"/>
              <w:jc w:val="center"/>
              <w:rPr>
                <w:rFonts w:ascii="Aptos Narrow" w:eastAsia="Times New Roman" w:hAnsi="Aptos Narrow" w:cs="Times New Roman"/>
                <w:color w:val="000000"/>
                <w:lang w:val="en-US"/>
              </w:rPr>
            </w:pPr>
            <w:r w:rsidRPr="00EA37CF">
              <w:rPr>
                <w:rFonts w:ascii="Aptos Narrow" w:eastAsia="Times New Roman" w:hAnsi="Aptos Narrow" w:cs="Times New Roman"/>
                <w:color w:val="000000"/>
                <w:lang w:val="en-US"/>
              </w:rPr>
              <w:t>0.3</w:t>
            </w:r>
            <w:r w:rsidR="00E14B11" w:rsidRPr="00EA37CF">
              <w:rPr>
                <w:rFonts w:ascii="Aptos Narrow" w:eastAsia="Times New Roman" w:hAnsi="Aptos Narrow" w:cs="Times New Roman"/>
                <w:color w:val="000000"/>
                <w:lang w:val="en-US"/>
              </w:rPr>
              <w:t>0</w:t>
            </w:r>
          </w:p>
        </w:tc>
        <w:tc>
          <w:tcPr>
            <w:tcW w:w="1180" w:type="dxa"/>
            <w:tcBorders>
              <w:top w:val="nil"/>
              <w:left w:val="nil"/>
              <w:bottom w:val="single" w:sz="8" w:space="0" w:color="auto"/>
              <w:right w:val="single" w:sz="4" w:space="0" w:color="auto"/>
            </w:tcBorders>
            <w:shd w:val="clear" w:color="auto" w:fill="auto"/>
            <w:noWrap/>
            <w:vAlign w:val="center"/>
            <w:hideMark/>
          </w:tcPr>
          <w:p w14:paraId="4094828B" w14:textId="018366B9" w:rsidR="008426DB" w:rsidRPr="00EA37CF" w:rsidRDefault="008426DB" w:rsidP="007C697D">
            <w:pPr>
              <w:spacing w:after="0" w:line="240" w:lineRule="auto"/>
              <w:jc w:val="center"/>
              <w:rPr>
                <w:rFonts w:ascii="Aptos Narrow" w:eastAsia="Times New Roman" w:hAnsi="Aptos Narrow" w:cs="Times New Roman"/>
                <w:color w:val="000000"/>
                <w:lang w:val="en-US"/>
              </w:rPr>
            </w:pPr>
            <w:r w:rsidRPr="00EA37CF">
              <w:rPr>
                <w:rFonts w:ascii="Aptos Narrow" w:eastAsia="Times New Roman" w:hAnsi="Aptos Narrow" w:cs="Times New Roman"/>
                <w:color w:val="000000"/>
                <w:lang w:val="en-US"/>
              </w:rPr>
              <w:t>1.3</w:t>
            </w:r>
            <w:r w:rsidR="00E14B11" w:rsidRPr="00EA37CF">
              <w:rPr>
                <w:rFonts w:ascii="Aptos Narrow" w:eastAsia="Times New Roman" w:hAnsi="Aptos Narrow" w:cs="Times New Roman"/>
                <w:color w:val="000000"/>
                <w:lang w:val="en-US"/>
              </w:rPr>
              <w:t>0</w:t>
            </w:r>
          </w:p>
        </w:tc>
        <w:tc>
          <w:tcPr>
            <w:tcW w:w="1300" w:type="dxa"/>
            <w:tcBorders>
              <w:top w:val="nil"/>
              <w:left w:val="nil"/>
              <w:bottom w:val="single" w:sz="8" w:space="0" w:color="auto"/>
              <w:right w:val="single" w:sz="4" w:space="0" w:color="auto"/>
            </w:tcBorders>
            <w:shd w:val="clear" w:color="auto" w:fill="auto"/>
            <w:noWrap/>
            <w:vAlign w:val="center"/>
            <w:hideMark/>
          </w:tcPr>
          <w:p w14:paraId="1C60D874" w14:textId="2B9C4665" w:rsidR="008426DB" w:rsidRPr="00EA37CF" w:rsidRDefault="008426DB" w:rsidP="007C697D">
            <w:pPr>
              <w:spacing w:after="0" w:line="240" w:lineRule="auto"/>
              <w:jc w:val="center"/>
              <w:rPr>
                <w:rFonts w:ascii="Aptos Narrow" w:eastAsia="Times New Roman" w:hAnsi="Aptos Narrow" w:cs="Times New Roman"/>
                <w:color w:val="000000"/>
                <w:lang w:val="en-US"/>
              </w:rPr>
            </w:pPr>
            <w:r w:rsidRPr="00EA37CF">
              <w:rPr>
                <w:rFonts w:ascii="Aptos Narrow" w:eastAsia="Times New Roman" w:hAnsi="Aptos Narrow" w:cs="Times New Roman"/>
                <w:color w:val="000000"/>
                <w:lang w:val="en-US"/>
              </w:rPr>
              <w:t>1</w:t>
            </w:r>
            <w:r w:rsidR="00E14B11" w:rsidRPr="00EA37CF">
              <w:rPr>
                <w:rFonts w:ascii="Aptos Narrow" w:eastAsia="Times New Roman" w:hAnsi="Aptos Narrow" w:cs="Times New Roman"/>
                <w:color w:val="000000"/>
                <w:lang w:val="en-US"/>
              </w:rPr>
              <w:t>.00</w:t>
            </w:r>
          </w:p>
        </w:tc>
        <w:tc>
          <w:tcPr>
            <w:tcW w:w="1600" w:type="dxa"/>
            <w:tcBorders>
              <w:top w:val="nil"/>
              <w:left w:val="nil"/>
              <w:bottom w:val="single" w:sz="8" w:space="0" w:color="auto"/>
              <w:right w:val="single" w:sz="4" w:space="0" w:color="auto"/>
            </w:tcBorders>
            <w:shd w:val="clear" w:color="auto" w:fill="auto"/>
            <w:noWrap/>
            <w:vAlign w:val="center"/>
            <w:hideMark/>
          </w:tcPr>
          <w:p w14:paraId="4A5C9855" w14:textId="77777777" w:rsidR="008426DB" w:rsidRPr="00EA37CF" w:rsidRDefault="008426DB" w:rsidP="007C697D">
            <w:pPr>
              <w:spacing w:after="0" w:line="240" w:lineRule="auto"/>
              <w:jc w:val="center"/>
              <w:rPr>
                <w:rFonts w:ascii="Aptos Narrow" w:eastAsia="Times New Roman" w:hAnsi="Aptos Narrow" w:cs="Times New Roman"/>
                <w:color w:val="000000"/>
                <w:lang w:val="en-US"/>
              </w:rPr>
            </w:pPr>
            <w:r w:rsidRPr="00EA37CF">
              <w:rPr>
                <w:rFonts w:ascii="Aptos Narrow" w:eastAsia="Times New Roman" w:hAnsi="Aptos Narrow" w:cs="Times New Roman"/>
                <w:color w:val="000000"/>
                <w:lang w:val="en-US"/>
              </w:rPr>
              <w:t>3.81</w:t>
            </w:r>
          </w:p>
        </w:tc>
        <w:tc>
          <w:tcPr>
            <w:tcW w:w="1940" w:type="dxa"/>
            <w:vMerge/>
            <w:tcBorders>
              <w:top w:val="nil"/>
              <w:left w:val="single" w:sz="4" w:space="0" w:color="auto"/>
              <w:bottom w:val="single" w:sz="8" w:space="0" w:color="000000"/>
              <w:right w:val="single" w:sz="4" w:space="0" w:color="auto"/>
            </w:tcBorders>
            <w:shd w:val="clear" w:color="auto" w:fill="auto"/>
            <w:vAlign w:val="center"/>
            <w:hideMark/>
          </w:tcPr>
          <w:p w14:paraId="65448A4B" w14:textId="77777777" w:rsidR="008426DB" w:rsidRPr="00EA37CF" w:rsidRDefault="008426DB" w:rsidP="007C697D">
            <w:pPr>
              <w:spacing w:after="0" w:line="240" w:lineRule="auto"/>
              <w:rPr>
                <w:rFonts w:ascii="Aptos Narrow" w:eastAsia="Times New Roman" w:hAnsi="Aptos Narrow" w:cs="Times New Roman"/>
                <w:color w:val="000000"/>
                <w:lang w:val="en-US"/>
              </w:rPr>
            </w:pPr>
          </w:p>
        </w:tc>
      </w:tr>
      <w:tr w:rsidR="005A0D1F" w:rsidRPr="00EA37CF" w14:paraId="2C599B3D" w14:textId="77777777" w:rsidTr="00566426">
        <w:trPr>
          <w:trHeight w:val="288"/>
        </w:trPr>
        <w:tc>
          <w:tcPr>
            <w:tcW w:w="1420" w:type="dxa"/>
            <w:tcBorders>
              <w:top w:val="nil"/>
              <w:left w:val="single" w:sz="8" w:space="0" w:color="auto"/>
              <w:bottom w:val="single" w:sz="4" w:space="0" w:color="auto"/>
              <w:right w:val="single" w:sz="4" w:space="0" w:color="auto"/>
            </w:tcBorders>
            <w:shd w:val="clear" w:color="auto" w:fill="auto"/>
            <w:noWrap/>
            <w:vAlign w:val="center"/>
            <w:hideMark/>
          </w:tcPr>
          <w:p w14:paraId="1976CC76" w14:textId="77777777" w:rsidR="008426DB" w:rsidRPr="00EA37CF" w:rsidRDefault="008426DB" w:rsidP="007C697D">
            <w:pPr>
              <w:spacing w:after="0" w:line="240" w:lineRule="auto"/>
              <w:jc w:val="center"/>
              <w:rPr>
                <w:rFonts w:ascii="Aptos Narrow" w:eastAsia="Times New Roman" w:hAnsi="Aptos Narrow" w:cs="Times New Roman"/>
                <w:b/>
                <w:bCs/>
                <w:color w:val="000000"/>
                <w:lang w:val="en-US"/>
              </w:rPr>
            </w:pPr>
            <w:r w:rsidRPr="00EA37CF">
              <w:rPr>
                <w:rFonts w:ascii="Aptos Narrow" w:eastAsia="Times New Roman" w:hAnsi="Aptos Narrow" w:cs="Times New Roman"/>
                <w:b/>
                <w:bCs/>
                <w:color w:val="000000"/>
                <w:lang w:val="en-US"/>
              </w:rPr>
              <w:t>SAT24C-003</w:t>
            </w:r>
          </w:p>
        </w:tc>
        <w:tc>
          <w:tcPr>
            <w:tcW w:w="960" w:type="dxa"/>
            <w:tcBorders>
              <w:top w:val="nil"/>
              <w:left w:val="nil"/>
              <w:bottom w:val="single" w:sz="4" w:space="0" w:color="auto"/>
              <w:right w:val="single" w:sz="4" w:space="0" w:color="auto"/>
            </w:tcBorders>
            <w:shd w:val="clear" w:color="auto" w:fill="auto"/>
            <w:noWrap/>
            <w:vAlign w:val="center"/>
            <w:hideMark/>
          </w:tcPr>
          <w:p w14:paraId="7D8E77E5" w14:textId="77777777" w:rsidR="008426DB" w:rsidRPr="00EA37CF" w:rsidRDefault="008426DB" w:rsidP="007C697D">
            <w:pPr>
              <w:spacing w:after="0" w:line="240" w:lineRule="auto"/>
              <w:jc w:val="center"/>
              <w:rPr>
                <w:rFonts w:ascii="Aptos Narrow" w:eastAsia="Times New Roman" w:hAnsi="Aptos Narrow" w:cs="Times New Roman"/>
                <w:b/>
                <w:bCs/>
                <w:color w:val="000000"/>
                <w:lang w:val="en-US"/>
              </w:rPr>
            </w:pPr>
            <w:r w:rsidRPr="00EA37CF">
              <w:rPr>
                <w:rFonts w:ascii="Aptos Narrow" w:eastAsia="Times New Roman" w:hAnsi="Aptos Narrow" w:cs="Times New Roman"/>
                <w:b/>
                <w:bCs/>
                <w:color w:val="000000"/>
                <w:lang w:val="en-US"/>
              </w:rPr>
              <w:t> </w:t>
            </w:r>
          </w:p>
        </w:tc>
        <w:tc>
          <w:tcPr>
            <w:tcW w:w="1140" w:type="dxa"/>
            <w:tcBorders>
              <w:top w:val="nil"/>
              <w:left w:val="nil"/>
              <w:bottom w:val="single" w:sz="4" w:space="0" w:color="auto"/>
              <w:right w:val="single" w:sz="4" w:space="0" w:color="auto"/>
            </w:tcBorders>
            <w:shd w:val="clear" w:color="auto" w:fill="auto"/>
            <w:noWrap/>
            <w:vAlign w:val="center"/>
            <w:hideMark/>
          </w:tcPr>
          <w:p w14:paraId="5D9A92C3" w14:textId="35085BC0" w:rsidR="008426DB" w:rsidRPr="00EA37CF" w:rsidRDefault="008426DB" w:rsidP="007C697D">
            <w:pPr>
              <w:spacing w:after="0" w:line="240" w:lineRule="auto"/>
              <w:jc w:val="center"/>
              <w:rPr>
                <w:rFonts w:ascii="Aptos Narrow" w:eastAsia="Times New Roman" w:hAnsi="Aptos Narrow" w:cs="Times New Roman"/>
                <w:b/>
                <w:bCs/>
                <w:color w:val="000000"/>
                <w:lang w:val="en-US"/>
              </w:rPr>
            </w:pPr>
            <w:r w:rsidRPr="00EA37CF">
              <w:rPr>
                <w:rFonts w:ascii="Aptos Narrow" w:eastAsia="Times New Roman" w:hAnsi="Aptos Narrow" w:cs="Times New Roman"/>
                <w:b/>
                <w:bCs/>
                <w:color w:val="000000"/>
                <w:lang w:val="en-US"/>
              </w:rPr>
              <w:t>0.4</w:t>
            </w:r>
            <w:r w:rsidR="00E14B11" w:rsidRPr="00EA37CF">
              <w:rPr>
                <w:rFonts w:ascii="Aptos Narrow" w:eastAsia="Times New Roman" w:hAnsi="Aptos Narrow" w:cs="Times New Roman"/>
                <w:b/>
                <w:bCs/>
                <w:color w:val="000000"/>
                <w:lang w:val="en-US"/>
              </w:rPr>
              <w:t>0</w:t>
            </w:r>
          </w:p>
        </w:tc>
        <w:tc>
          <w:tcPr>
            <w:tcW w:w="1180" w:type="dxa"/>
            <w:tcBorders>
              <w:top w:val="nil"/>
              <w:left w:val="nil"/>
              <w:bottom w:val="single" w:sz="4" w:space="0" w:color="auto"/>
              <w:right w:val="single" w:sz="4" w:space="0" w:color="auto"/>
            </w:tcBorders>
            <w:shd w:val="clear" w:color="auto" w:fill="auto"/>
            <w:noWrap/>
            <w:vAlign w:val="center"/>
            <w:hideMark/>
          </w:tcPr>
          <w:p w14:paraId="0DFD2560" w14:textId="6836EAE9" w:rsidR="008426DB" w:rsidRPr="00EA37CF" w:rsidRDefault="008426DB" w:rsidP="007C697D">
            <w:pPr>
              <w:spacing w:after="0" w:line="240" w:lineRule="auto"/>
              <w:jc w:val="center"/>
              <w:rPr>
                <w:rFonts w:ascii="Aptos Narrow" w:eastAsia="Times New Roman" w:hAnsi="Aptos Narrow" w:cs="Times New Roman"/>
                <w:b/>
                <w:bCs/>
                <w:color w:val="000000"/>
                <w:lang w:val="en-US"/>
              </w:rPr>
            </w:pPr>
            <w:r w:rsidRPr="00EA37CF">
              <w:rPr>
                <w:rFonts w:ascii="Aptos Narrow" w:eastAsia="Times New Roman" w:hAnsi="Aptos Narrow" w:cs="Times New Roman"/>
                <w:b/>
                <w:bCs/>
                <w:color w:val="000000"/>
                <w:lang w:val="en-US"/>
              </w:rPr>
              <w:t>3.4</w:t>
            </w:r>
            <w:r w:rsidR="00E14B11" w:rsidRPr="00EA37CF">
              <w:rPr>
                <w:rFonts w:ascii="Aptos Narrow" w:eastAsia="Times New Roman" w:hAnsi="Aptos Narrow" w:cs="Times New Roman"/>
                <w:b/>
                <w:bCs/>
                <w:color w:val="000000"/>
                <w:lang w:val="en-US"/>
              </w:rPr>
              <w:t>0</w:t>
            </w:r>
          </w:p>
        </w:tc>
        <w:tc>
          <w:tcPr>
            <w:tcW w:w="1300" w:type="dxa"/>
            <w:tcBorders>
              <w:top w:val="nil"/>
              <w:left w:val="nil"/>
              <w:bottom w:val="single" w:sz="4" w:space="0" w:color="auto"/>
              <w:right w:val="single" w:sz="4" w:space="0" w:color="auto"/>
            </w:tcBorders>
            <w:shd w:val="clear" w:color="auto" w:fill="auto"/>
            <w:noWrap/>
            <w:vAlign w:val="center"/>
            <w:hideMark/>
          </w:tcPr>
          <w:p w14:paraId="438F81E2" w14:textId="06887903" w:rsidR="008426DB" w:rsidRPr="00EA37CF" w:rsidRDefault="008426DB" w:rsidP="007C697D">
            <w:pPr>
              <w:spacing w:after="0" w:line="240" w:lineRule="auto"/>
              <w:jc w:val="center"/>
              <w:rPr>
                <w:rFonts w:ascii="Aptos Narrow" w:eastAsia="Times New Roman" w:hAnsi="Aptos Narrow" w:cs="Times New Roman"/>
                <w:b/>
                <w:bCs/>
                <w:color w:val="000000"/>
                <w:lang w:val="en-US"/>
              </w:rPr>
            </w:pPr>
            <w:r w:rsidRPr="00EA37CF">
              <w:rPr>
                <w:rFonts w:ascii="Aptos Narrow" w:eastAsia="Times New Roman" w:hAnsi="Aptos Narrow" w:cs="Times New Roman"/>
                <w:b/>
                <w:bCs/>
                <w:color w:val="000000"/>
                <w:lang w:val="en-US"/>
              </w:rPr>
              <w:t>3</w:t>
            </w:r>
            <w:r w:rsidR="00E14B11" w:rsidRPr="00EA37CF">
              <w:rPr>
                <w:rFonts w:ascii="Aptos Narrow" w:eastAsia="Times New Roman" w:hAnsi="Aptos Narrow" w:cs="Times New Roman"/>
                <w:b/>
                <w:bCs/>
                <w:color w:val="000000"/>
                <w:lang w:val="en-US"/>
              </w:rPr>
              <w:t>.00</w:t>
            </w:r>
          </w:p>
        </w:tc>
        <w:tc>
          <w:tcPr>
            <w:tcW w:w="1600" w:type="dxa"/>
            <w:tcBorders>
              <w:top w:val="nil"/>
              <w:left w:val="nil"/>
              <w:bottom w:val="single" w:sz="4" w:space="0" w:color="auto"/>
              <w:right w:val="single" w:sz="4" w:space="0" w:color="auto"/>
            </w:tcBorders>
            <w:shd w:val="clear" w:color="auto" w:fill="auto"/>
            <w:noWrap/>
            <w:vAlign w:val="center"/>
            <w:hideMark/>
          </w:tcPr>
          <w:p w14:paraId="737682CE" w14:textId="77777777" w:rsidR="008426DB" w:rsidRPr="00EA37CF" w:rsidRDefault="008426DB" w:rsidP="007C697D">
            <w:pPr>
              <w:spacing w:after="0" w:line="240" w:lineRule="auto"/>
              <w:jc w:val="center"/>
              <w:rPr>
                <w:rFonts w:ascii="Aptos Narrow" w:eastAsia="Times New Roman" w:hAnsi="Aptos Narrow" w:cs="Times New Roman"/>
                <w:b/>
                <w:bCs/>
                <w:color w:val="000000"/>
                <w:lang w:val="en-US"/>
              </w:rPr>
            </w:pPr>
            <w:r w:rsidRPr="00EA37CF">
              <w:rPr>
                <w:rFonts w:ascii="Aptos Narrow" w:eastAsia="Times New Roman" w:hAnsi="Aptos Narrow" w:cs="Times New Roman"/>
                <w:b/>
                <w:bCs/>
                <w:color w:val="000000"/>
                <w:lang w:val="en-US"/>
              </w:rPr>
              <w:t>6.53</w:t>
            </w:r>
          </w:p>
        </w:tc>
        <w:tc>
          <w:tcPr>
            <w:tcW w:w="1940" w:type="dxa"/>
            <w:vMerge w:val="restart"/>
            <w:tcBorders>
              <w:top w:val="nil"/>
              <w:left w:val="single" w:sz="4" w:space="0" w:color="auto"/>
              <w:bottom w:val="single" w:sz="8" w:space="0" w:color="000000"/>
              <w:right w:val="single" w:sz="4" w:space="0" w:color="auto"/>
            </w:tcBorders>
            <w:shd w:val="clear" w:color="auto" w:fill="auto"/>
            <w:noWrap/>
            <w:vAlign w:val="center"/>
            <w:hideMark/>
          </w:tcPr>
          <w:p w14:paraId="2024518F" w14:textId="77777777" w:rsidR="008426DB" w:rsidRPr="00EA37CF" w:rsidRDefault="008426DB" w:rsidP="007C697D">
            <w:pPr>
              <w:spacing w:after="0" w:line="240" w:lineRule="auto"/>
              <w:jc w:val="center"/>
              <w:rPr>
                <w:rFonts w:ascii="Aptos Narrow" w:eastAsia="Times New Roman" w:hAnsi="Aptos Narrow" w:cs="Times New Roman"/>
                <w:color w:val="000000"/>
                <w:lang w:val="en-US"/>
              </w:rPr>
            </w:pPr>
            <w:r w:rsidRPr="00EA37CF">
              <w:rPr>
                <w:rFonts w:ascii="Aptos Narrow" w:eastAsia="Times New Roman" w:hAnsi="Aptos Narrow" w:cs="Times New Roman"/>
                <w:color w:val="000000"/>
                <w:lang w:val="en-US"/>
              </w:rPr>
              <w:t>Challenger</w:t>
            </w:r>
          </w:p>
        </w:tc>
      </w:tr>
      <w:tr w:rsidR="005A0D1F" w:rsidRPr="00EA37CF" w14:paraId="2BAA2D58" w14:textId="77777777" w:rsidTr="00566426">
        <w:trPr>
          <w:trHeight w:val="288"/>
        </w:trPr>
        <w:tc>
          <w:tcPr>
            <w:tcW w:w="1420" w:type="dxa"/>
            <w:tcBorders>
              <w:top w:val="nil"/>
              <w:left w:val="single" w:sz="8" w:space="0" w:color="auto"/>
              <w:bottom w:val="single" w:sz="8" w:space="0" w:color="auto"/>
              <w:right w:val="single" w:sz="4" w:space="0" w:color="auto"/>
            </w:tcBorders>
            <w:shd w:val="clear" w:color="auto" w:fill="auto"/>
            <w:noWrap/>
            <w:vAlign w:val="center"/>
            <w:hideMark/>
          </w:tcPr>
          <w:p w14:paraId="04A54729" w14:textId="77777777" w:rsidR="008426DB" w:rsidRPr="00EA37CF" w:rsidRDefault="008426DB" w:rsidP="007C697D">
            <w:pPr>
              <w:spacing w:after="0" w:line="240" w:lineRule="auto"/>
              <w:jc w:val="center"/>
              <w:rPr>
                <w:rFonts w:ascii="Aptos Narrow" w:eastAsia="Times New Roman" w:hAnsi="Aptos Narrow" w:cs="Times New Roman"/>
                <w:b/>
                <w:bCs/>
                <w:color w:val="000000"/>
                <w:lang w:val="en-US"/>
              </w:rPr>
            </w:pPr>
            <w:r w:rsidRPr="00EA37CF">
              <w:rPr>
                <w:rFonts w:ascii="Aptos Narrow" w:eastAsia="Times New Roman" w:hAnsi="Aptos Narrow" w:cs="Times New Roman"/>
                <w:b/>
                <w:bCs/>
                <w:color w:val="000000"/>
                <w:lang w:val="en-US"/>
              </w:rPr>
              <w:t>SAT24C-003</w:t>
            </w:r>
          </w:p>
        </w:tc>
        <w:tc>
          <w:tcPr>
            <w:tcW w:w="960" w:type="dxa"/>
            <w:tcBorders>
              <w:top w:val="nil"/>
              <w:left w:val="nil"/>
              <w:bottom w:val="single" w:sz="8" w:space="0" w:color="auto"/>
              <w:right w:val="single" w:sz="4" w:space="0" w:color="auto"/>
            </w:tcBorders>
            <w:shd w:val="clear" w:color="auto" w:fill="auto"/>
            <w:noWrap/>
            <w:vAlign w:val="center"/>
            <w:hideMark/>
          </w:tcPr>
          <w:p w14:paraId="53A794C2" w14:textId="77777777" w:rsidR="008426DB" w:rsidRPr="00EA37CF" w:rsidRDefault="008426DB" w:rsidP="007C697D">
            <w:pPr>
              <w:spacing w:after="0" w:line="240" w:lineRule="auto"/>
              <w:jc w:val="center"/>
              <w:rPr>
                <w:rFonts w:ascii="Aptos Narrow" w:eastAsia="Times New Roman" w:hAnsi="Aptos Narrow" w:cs="Times New Roman"/>
                <w:b/>
                <w:bCs/>
                <w:color w:val="000000"/>
                <w:lang w:val="en-US"/>
              </w:rPr>
            </w:pPr>
            <w:r w:rsidRPr="00EA37CF">
              <w:rPr>
                <w:rFonts w:ascii="Aptos Narrow" w:eastAsia="Times New Roman" w:hAnsi="Aptos Narrow" w:cs="Times New Roman"/>
                <w:b/>
                <w:bCs/>
                <w:color w:val="000000"/>
                <w:lang w:val="en-US"/>
              </w:rPr>
              <w:t>inc.</w:t>
            </w:r>
          </w:p>
        </w:tc>
        <w:tc>
          <w:tcPr>
            <w:tcW w:w="1140" w:type="dxa"/>
            <w:tcBorders>
              <w:top w:val="nil"/>
              <w:left w:val="nil"/>
              <w:bottom w:val="single" w:sz="8" w:space="0" w:color="auto"/>
              <w:right w:val="single" w:sz="4" w:space="0" w:color="auto"/>
            </w:tcBorders>
            <w:shd w:val="clear" w:color="auto" w:fill="auto"/>
            <w:noWrap/>
            <w:vAlign w:val="center"/>
            <w:hideMark/>
          </w:tcPr>
          <w:p w14:paraId="5F02BE67" w14:textId="6F72405B" w:rsidR="008426DB" w:rsidRPr="00EA37CF" w:rsidRDefault="008426DB" w:rsidP="007C697D">
            <w:pPr>
              <w:spacing w:after="0" w:line="240" w:lineRule="auto"/>
              <w:jc w:val="center"/>
              <w:rPr>
                <w:rFonts w:ascii="Aptos Narrow" w:eastAsia="Times New Roman" w:hAnsi="Aptos Narrow" w:cs="Times New Roman"/>
                <w:b/>
                <w:bCs/>
                <w:color w:val="000000"/>
                <w:lang w:val="en-US"/>
              </w:rPr>
            </w:pPr>
            <w:r w:rsidRPr="00EA37CF">
              <w:rPr>
                <w:rFonts w:ascii="Aptos Narrow" w:eastAsia="Times New Roman" w:hAnsi="Aptos Narrow" w:cs="Times New Roman"/>
                <w:b/>
                <w:bCs/>
                <w:color w:val="000000"/>
                <w:lang w:val="en-US"/>
              </w:rPr>
              <w:t>2.1</w:t>
            </w:r>
            <w:r w:rsidR="00E14B11" w:rsidRPr="00EA37CF">
              <w:rPr>
                <w:rFonts w:ascii="Aptos Narrow" w:eastAsia="Times New Roman" w:hAnsi="Aptos Narrow" w:cs="Times New Roman"/>
                <w:b/>
                <w:bCs/>
                <w:color w:val="000000"/>
                <w:lang w:val="en-US"/>
              </w:rPr>
              <w:t>0</w:t>
            </w:r>
          </w:p>
        </w:tc>
        <w:tc>
          <w:tcPr>
            <w:tcW w:w="1180" w:type="dxa"/>
            <w:tcBorders>
              <w:top w:val="nil"/>
              <w:left w:val="nil"/>
              <w:bottom w:val="single" w:sz="8" w:space="0" w:color="auto"/>
              <w:right w:val="single" w:sz="4" w:space="0" w:color="auto"/>
            </w:tcBorders>
            <w:shd w:val="clear" w:color="auto" w:fill="auto"/>
            <w:noWrap/>
            <w:vAlign w:val="center"/>
            <w:hideMark/>
          </w:tcPr>
          <w:p w14:paraId="074F4CCA" w14:textId="084454A3" w:rsidR="008426DB" w:rsidRPr="00EA37CF" w:rsidRDefault="008426DB" w:rsidP="007C697D">
            <w:pPr>
              <w:spacing w:after="0" w:line="240" w:lineRule="auto"/>
              <w:jc w:val="center"/>
              <w:rPr>
                <w:rFonts w:ascii="Aptos Narrow" w:eastAsia="Times New Roman" w:hAnsi="Aptos Narrow" w:cs="Times New Roman"/>
                <w:b/>
                <w:bCs/>
                <w:color w:val="000000"/>
                <w:lang w:val="en-US"/>
              </w:rPr>
            </w:pPr>
            <w:r w:rsidRPr="00EA37CF">
              <w:rPr>
                <w:rFonts w:ascii="Aptos Narrow" w:eastAsia="Times New Roman" w:hAnsi="Aptos Narrow" w:cs="Times New Roman"/>
                <w:b/>
                <w:bCs/>
                <w:color w:val="000000"/>
                <w:lang w:val="en-US"/>
              </w:rPr>
              <w:t>2.4</w:t>
            </w:r>
            <w:r w:rsidR="00E14B11" w:rsidRPr="00EA37CF">
              <w:rPr>
                <w:rFonts w:ascii="Aptos Narrow" w:eastAsia="Times New Roman" w:hAnsi="Aptos Narrow" w:cs="Times New Roman"/>
                <w:b/>
                <w:bCs/>
                <w:color w:val="000000"/>
                <w:lang w:val="en-US"/>
              </w:rPr>
              <w:t>0</w:t>
            </w:r>
          </w:p>
        </w:tc>
        <w:tc>
          <w:tcPr>
            <w:tcW w:w="1300" w:type="dxa"/>
            <w:tcBorders>
              <w:top w:val="nil"/>
              <w:left w:val="nil"/>
              <w:bottom w:val="single" w:sz="8" w:space="0" w:color="auto"/>
              <w:right w:val="single" w:sz="4" w:space="0" w:color="auto"/>
            </w:tcBorders>
            <w:shd w:val="clear" w:color="auto" w:fill="auto"/>
            <w:noWrap/>
            <w:vAlign w:val="center"/>
            <w:hideMark/>
          </w:tcPr>
          <w:p w14:paraId="08418CEB" w14:textId="1DF10B4F" w:rsidR="008426DB" w:rsidRPr="00EA37CF" w:rsidRDefault="008426DB" w:rsidP="007C697D">
            <w:pPr>
              <w:spacing w:after="0" w:line="240" w:lineRule="auto"/>
              <w:jc w:val="center"/>
              <w:rPr>
                <w:rFonts w:ascii="Aptos Narrow" w:eastAsia="Times New Roman" w:hAnsi="Aptos Narrow" w:cs="Times New Roman"/>
                <w:b/>
                <w:bCs/>
                <w:color w:val="000000"/>
                <w:lang w:val="en-US"/>
              </w:rPr>
            </w:pPr>
            <w:r w:rsidRPr="00EA37CF">
              <w:rPr>
                <w:rFonts w:ascii="Aptos Narrow" w:eastAsia="Times New Roman" w:hAnsi="Aptos Narrow" w:cs="Times New Roman"/>
                <w:b/>
                <w:bCs/>
                <w:color w:val="000000"/>
                <w:lang w:val="en-US"/>
              </w:rPr>
              <w:t>0.3</w:t>
            </w:r>
            <w:r w:rsidR="00E14B11" w:rsidRPr="00EA37CF">
              <w:rPr>
                <w:rFonts w:ascii="Aptos Narrow" w:eastAsia="Times New Roman" w:hAnsi="Aptos Narrow" w:cs="Times New Roman"/>
                <w:b/>
                <w:bCs/>
                <w:color w:val="000000"/>
                <w:lang w:val="en-US"/>
              </w:rPr>
              <w:t>0</w:t>
            </w:r>
          </w:p>
        </w:tc>
        <w:tc>
          <w:tcPr>
            <w:tcW w:w="1600" w:type="dxa"/>
            <w:tcBorders>
              <w:top w:val="nil"/>
              <w:left w:val="nil"/>
              <w:bottom w:val="single" w:sz="8" w:space="0" w:color="auto"/>
              <w:right w:val="single" w:sz="4" w:space="0" w:color="auto"/>
            </w:tcBorders>
            <w:shd w:val="clear" w:color="auto" w:fill="auto"/>
            <w:noWrap/>
            <w:vAlign w:val="center"/>
            <w:hideMark/>
          </w:tcPr>
          <w:p w14:paraId="55C7DB4D" w14:textId="77777777" w:rsidR="008426DB" w:rsidRPr="00EA37CF" w:rsidRDefault="008426DB" w:rsidP="007C697D">
            <w:pPr>
              <w:spacing w:after="0" w:line="240" w:lineRule="auto"/>
              <w:jc w:val="center"/>
              <w:rPr>
                <w:rFonts w:ascii="Aptos Narrow" w:eastAsia="Times New Roman" w:hAnsi="Aptos Narrow" w:cs="Times New Roman"/>
                <w:b/>
                <w:bCs/>
                <w:color w:val="000000"/>
                <w:lang w:val="en-US"/>
              </w:rPr>
            </w:pPr>
            <w:r w:rsidRPr="00EA37CF">
              <w:rPr>
                <w:rFonts w:ascii="Aptos Narrow" w:eastAsia="Times New Roman" w:hAnsi="Aptos Narrow" w:cs="Times New Roman"/>
                <w:b/>
                <w:bCs/>
                <w:color w:val="000000"/>
                <w:lang w:val="en-US"/>
              </w:rPr>
              <w:t>57.80</w:t>
            </w:r>
          </w:p>
        </w:tc>
        <w:tc>
          <w:tcPr>
            <w:tcW w:w="1940" w:type="dxa"/>
            <w:vMerge/>
            <w:tcBorders>
              <w:top w:val="nil"/>
              <w:left w:val="single" w:sz="4" w:space="0" w:color="auto"/>
              <w:bottom w:val="single" w:sz="8" w:space="0" w:color="000000"/>
              <w:right w:val="single" w:sz="4" w:space="0" w:color="auto"/>
            </w:tcBorders>
            <w:vAlign w:val="center"/>
            <w:hideMark/>
          </w:tcPr>
          <w:p w14:paraId="5F7BCE67" w14:textId="77777777" w:rsidR="008426DB" w:rsidRPr="00EA37CF" w:rsidRDefault="008426DB" w:rsidP="007C697D">
            <w:pPr>
              <w:spacing w:after="0" w:line="240" w:lineRule="auto"/>
              <w:rPr>
                <w:rFonts w:ascii="Aptos Narrow" w:eastAsia="Times New Roman" w:hAnsi="Aptos Narrow" w:cs="Times New Roman"/>
                <w:color w:val="000000"/>
                <w:lang w:val="en-US"/>
              </w:rPr>
            </w:pPr>
          </w:p>
        </w:tc>
      </w:tr>
      <w:tr w:rsidR="006665A6" w:rsidRPr="00EA37CF" w14:paraId="537EF147" w14:textId="77777777" w:rsidTr="00566426">
        <w:trPr>
          <w:trHeight w:val="288"/>
        </w:trPr>
        <w:tc>
          <w:tcPr>
            <w:tcW w:w="1420" w:type="dxa"/>
            <w:tcBorders>
              <w:top w:val="nil"/>
              <w:left w:val="single" w:sz="8" w:space="0" w:color="auto"/>
              <w:bottom w:val="single" w:sz="4" w:space="0" w:color="auto"/>
              <w:right w:val="single" w:sz="4" w:space="0" w:color="auto"/>
            </w:tcBorders>
            <w:shd w:val="clear" w:color="auto" w:fill="auto"/>
            <w:noWrap/>
            <w:vAlign w:val="center"/>
            <w:hideMark/>
          </w:tcPr>
          <w:p w14:paraId="3A9A6056" w14:textId="77777777" w:rsidR="008426DB" w:rsidRPr="00EA37CF" w:rsidRDefault="008426DB" w:rsidP="007C697D">
            <w:pPr>
              <w:spacing w:after="0" w:line="240" w:lineRule="auto"/>
              <w:jc w:val="center"/>
              <w:rPr>
                <w:rFonts w:ascii="Aptos Narrow" w:eastAsia="Times New Roman" w:hAnsi="Aptos Narrow" w:cs="Times New Roman"/>
                <w:color w:val="000000"/>
                <w:lang w:val="en-US"/>
              </w:rPr>
            </w:pPr>
            <w:r w:rsidRPr="00EA37CF">
              <w:rPr>
                <w:rFonts w:ascii="Aptos Narrow" w:eastAsia="Times New Roman" w:hAnsi="Aptos Narrow" w:cs="Times New Roman"/>
                <w:color w:val="000000"/>
                <w:lang w:val="en-US"/>
              </w:rPr>
              <w:t>SAT24C-004</w:t>
            </w:r>
          </w:p>
        </w:tc>
        <w:tc>
          <w:tcPr>
            <w:tcW w:w="960" w:type="dxa"/>
            <w:tcBorders>
              <w:top w:val="nil"/>
              <w:left w:val="nil"/>
              <w:bottom w:val="single" w:sz="4" w:space="0" w:color="auto"/>
              <w:right w:val="single" w:sz="4" w:space="0" w:color="auto"/>
            </w:tcBorders>
            <w:shd w:val="clear" w:color="auto" w:fill="auto"/>
            <w:noWrap/>
            <w:vAlign w:val="center"/>
            <w:hideMark/>
          </w:tcPr>
          <w:p w14:paraId="4F6E9523" w14:textId="77777777" w:rsidR="008426DB" w:rsidRPr="00EA37CF" w:rsidRDefault="008426DB" w:rsidP="007C697D">
            <w:pPr>
              <w:spacing w:after="0" w:line="240" w:lineRule="auto"/>
              <w:jc w:val="center"/>
              <w:rPr>
                <w:rFonts w:ascii="Aptos Narrow" w:eastAsia="Times New Roman" w:hAnsi="Aptos Narrow" w:cs="Times New Roman"/>
                <w:color w:val="000000"/>
                <w:lang w:val="en-US"/>
              </w:rPr>
            </w:pPr>
            <w:r w:rsidRPr="00EA37CF">
              <w:rPr>
                <w:rFonts w:ascii="Aptos Narrow" w:eastAsia="Times New Roman" w:hAnsi="Aptos Narrow" w:cs="Times New Roman"/>
                <w:color w:val="000000"/>
                <w:lang w:val="en-US"/>
              </w:rPr>
              <w:t> </w:t>
            </w:r>
          </w:p>
        </w:tc>
        <w:tc>
          <w:tcPr>
            <w:tcW w:w="1140" w:type="dxa"/>
            <w:tcBorders>
              <w:top w:val="nil"/>
              <w:left w:val="nil"/>
              <w:bottom w:val="single" w:sz="4" w:space="0" w:color="auto"/>
              <w:right w:val="single" w:sz="4" w:space="0" w:color="auto"/>
            </w:tcBorders>
            <w:shd w:val="clear" w:color="auto" w:fill="auto"/>
            <w:noWrap/>
            <w:vAlign w:val="center"/>
            <w:hideMark/>
          </w:tcPr>
          <w:p w14:paraId="605C4E02" w14:textId="77777777" w:rsidR="008426DB" w:rsidRPr="00EA37CF" w:rsidRDefault="008426DB" w:rsidP="007C697D">
            <w:pPr>
              <w:spacing w:after="0" w:line="240" w:lineRule="auto"/>
              <w:jc w:val="center"/>
              <w:rPr>
                <w:rFonts w:ascii="Aptos Narrow" w:eastAsia="Times New Roman" w:hAnsi="Aptos Narrow" w:cs="Times New Roman"/>
                <w:color w:val="000000"/>
                <w:lang w:val="en-US"/>
              </w:rPr>
            </w:pPr>
            <w:r w:rsidRPr="00EA37CF">
              <w:rPr>
                <w:rFonts w:ascii="Aptos Narrow" w:eastAsia="Times New Roman" w:hAnsi="Aptos Narrow" w:cs="Times New Roman"/>
                <w:color w:val="000000"/>
                <w:lang w:val="en-US"/>
              </w:rPr>
              <w:t>0.55</w:t>
            </w:r>
          </w:p>
        </w:tc>
        <w:tc>
          <w:tcPr>
            <w:tcW w:w="1180" w:type="dxa"/>
            <w:tcBorders>
              <w:top w:val="nil"/>
              <w:left w:val="nil"/>
              <w:bottom w:val="single" w:sz="4" w:space="0" w:color="auto"/>
              <w:right w:val="single" w:sz="4" w:space="0" w:color="auto"/>
            </w:tcBorders>
            <w:shd w:val="clear" w:color="auto" w:fill="auto"/>
            <w:noWrap/>
            <w:vAlign w:val="center"/>
            <w:hideMark/>
          </w:tcPr>
          <w:p w14:paraId="50298AF3" w14:textId="48822B3E" w:rsidR="008426DB" w:rsidRPr="00EA37CF" w:rsidRDefault="008426DB" w:rsidP="007C697D">
            <w:pPr>
              <w:spacing w:after="0" w:line="240" w:lineRule="auto"/>
              <w:jc w:val="center"/>
              <w:rPr>
                <w:rFonts w:ascii="Aptos Narrow" w:eastAsia="Times New Roman" w:hAnsi="Aptos Narrow" w:cs="Times New Roman"/>
                <w:color w:val="000000"/>
                <w:lang w:val="en-US"/>
              </w:rPr>
            </w:pPr>
            <w:r w:rsidRPr="00EA37CF">
              <w:rPr>
                <w:rFonts w:ascii="Aptos Narrow" w:eastAsia="Times New Roman" w:hAnsi="Aptos Narrow" w:cs="Times New Roman"/>
                <w:color w:val="000000"/>
                <w:lang w:val="en-US"/>
              </w:rPr>
              <w:t>1.8</w:t>
            </w:r>
            <w:r w:rsidR="00E14B11" w:rsidRPr="00EA37CF">
              <w:rPr>
                <w:rFonts w:ascii="Aptos Narrow" w:eastAsia="Times New Roman" w:hAnsi="Aptos Narrow" w:cs="Times New Roman"/>
                <w:color w:val="000000"/>
                <w:lang w:val="en-US"/>
              </w:rPr>
              <w:t>0</w:t>
            </w:r>
          </w:p>
        </w:tc>
        <w:tc>
          <w:tcPr>
            <w:tcW w:w="1300" w:type="dxa"/>
            <w:tcBorders>
              <w:top w:val="nil"/>
              <w:left w:val="nil"/>
              <w:bottom w:val="single" w:sz="4" w:space="0" w:color="auto"/>
              <w:right w:val="single" w:sz="4" w:space="0" w:color="auto"/>
            </w:tcBorders>
            <w:shd w:val="clear" w:color="auto" w:fill="auto"/>
            <w:noWrap/>
            <w:vAlign w:val="center"/>
            <w:hideMark/>
          </w:tcPr>
          <w:p w14:paraId="64C47F84" w14:textId="77777777" w:rsidR="008426DB" w:rsidRPr="00EA37CF" w:rsidRDefault="008426DB" w:rsidP="007C697D">
            <w:pPr>
              <w:spacing w:after="0" w:line="240" w:lineRule="auto"/>
              <w:jc w:val="center"/>
              <w:rPr>
                <w:rFonts w:ascii="Aptos Narrow" w:eastAsia="Times New Roman" w:hAnsi="Aptos Narrow" w:cs="Times New Roman"/>
                <w:color w:val="000000"/>
                <w:lang w:val="en-US"/>
              </w:rPr>
            </w:pPr>
            <w:r w:rsidRPr="00EA37CF">
              <w:rPr>
                <w:rFonts w:ascii="Aptos Narrow" w:eastAsia="Times New Roman" w:hAnsi="Aptos Narrow" w:cs="Times New Roman"/>
                <w:color w:val="000000"/>
                <w:lang w:val="en-US"/>
              </w:rPr>
              <w:t>1.25</w:t>
            </w:r>
          </w:p>
        </w:tc>
        <w:tc>
          <w:tcPr>
            <w:tcW w:w="1600" w:type="dxa"/>
            <w:tcBorders>
              <w:top w:val="nil"/>
              <w:left w:val="nil"/>
              <w:bottom w:val="single" w:sz="4" w:space="0" w:color="auto"/>
              <w:right w:val="single" w:sz="4" w:space="0" w:color="auto"/>
            </w:tcBorders>
            <w:shd w:val="clear" w:color="auto" w:fill="auto"/>
            <w:noWrap/>
            <w:vAlign w:val="center"/>
            <w:hideMark/>
          </w:tcPr>
          <w:p w14:paraId="615CD2BA" w14:textId="77777777" w:rsidR="008426DB" w:rsidRPr="00EA37CF" w:rsidRDefault="008426DB" w:rsidP="007C697D">
            <w:pPr>
              <w:spacing w:after="0" w:line="240" w:lineRule="auto"/>
              <w:jc w:val="center"/>
              <w:rPr>
                <w:rFonts w:ascii="Aptos Narrow" w:eastAsia="Times New Roman" w:hAnsi="Aptos Narrow" w:cs="Times New Roman"/>
                <w:color w:val="000000"/>
                <w:lang w:val="en-US"/>
              </w:rPr>
            </w:pPr>
            <w:r w:rsidRPr="00EA37CF">
              <w:rPr>
                <w:rFonts w:ascii="Aptos Narrow" w:eastAsia="Times New Roman" w:hAnsi="Aptos Narrow" w:cs="Times New Roman"/>
                <w:color w:val="000000"/>
                <w:lang w:val="en-US"/>
              </w:rPr>
              <w:t>2.01</w:t>
            </w:r>
          </w:p>
        </w:tc>
        <w:tc>
          <w:tcPr>
            <w:tcW w:w="1940" w:type="dxa"/>
            <w:tcBorders>
              <w:top w:val="nil"/>
              <w:left w:val="nil"/>
              <w:bottom w:val="single" w:sz="4" w:space="0" w:color="auto"/>
              <w:right w:val="single" w:sz="4" w:space="0" w:color="auto"/>
            </w:tcBorders>
            <w:shd w:val="clear" w:color="auto" w:fill="auto"/>
            <w:noWrap/>
            <w:vAlign w:val="center"/>
            <w:hideMark/>
          </w:tcPr>
          <w:p w14:paraId="2E92DEED" w14:textId="77777777" w:rsidR="008426DB" w:rsidRPr="00EA37CF" w:rsidRDefault="008426DB" w:rsidP="007C697D">
            <w:pPr>
              <w:spacing w:after="0" w:line="240" w:lineRule="auto"/>
              <w:jc w:val="center"/>
              <w:rPr>
                <w:rFonts w:ascii="Aptos Narrow" w:eastAsia="Times New Roman" w:hAnsi="Aptos Narrow" w:cs="Times New Roman"/>
                <w:color w:val="000000"/>
                <w:lang w:val="en-US"/>
              </w:rPr>
            </w:pPr>
            <w:r w:rsidRPr="00EA37CF">
              <w:rPr>
                <w:rFonts w:ascii="Aptos Narrow" w:eastAsia="Times New Roman" w:hAnsi="Aptos Narrow" w:cs="Times New Roman"/>
                <w:color w:val="000000"/>
                <w:lang w:val="en-US"/>
              </w:rPr>
              <w:t>Challenger</w:t>
            </w:r>
          </w:p>
        </w:tc>
      </w:tr>
      <w:tr w:rsidR="006665A6" w:rsidRPr="00EA37CF" w14:paraId="19418D3A" w14:textId="77777777" w:rsidTr="00566426">
        <w:trPr>
          <w:trHeight w:val="288"/>
        </w:trPr>
        <w:tc>
          <w:tcPr>
            <w:tcW w:w="1420" w:type="dxa"/>
            <w:tcBorders>
              <w:top w:val="nil"/>
              <w:left w:val="single" w:sz="8" w:space="0" w:color="auto"/>
              <w:bottom w:val="single" w:sz="4" w:space="0" w:color="auto"/>
              <w:right w:val="single" w:sz="4" w:space="0" w:color="auto"/>
            </w:tcBorders>
            <w:shd w:val="clear" w:color="auto" w:fill="auto"/>
            <w:noWrap/>
            <w:vAlign w:val="center"/>
            <w:hideMark/>
          </w:tcPr>
          <w:p w14:paraId="47FB2010" w14:textId="77777777" w:rsidR="008426DB" w:rsidRPr="00EA37CF" w:rsidRDefault="008426DB" w:rsidP="007C697D">
            <w:pPr>
              <w:spacing w:after="0" w:line="240" w:lineRule="auto"/>
              <w:jc w:val="center"/>
              <w:rPr>
                <w:rFonts w:ascii="Aptos Narrow" w:eastAsia="Times New Roman" w:hAnsi="Aptos Narrow" w:cs="Times New Roman"/>
                <w:color w:val="000000"/>
                <w:lang w:val="en-US"/>
              </w:rPr>
            </w:pPr>
            <w:r w:rsidRPr="00EA37CF">
              <w:rPr>
                <w:rFonts w:ascii="Aptos Narrow" w:eastAsia="Times New Roman" w:hAnsi="Aptos Narrow" w:cs="Times New Roman"/>
                <w:color w:val="000000"/>
                <w:lang w:val="en-US"/>
              </w:rPr>
              <w:t>SAT24C-005</w:t>
            </w:r>
          </w:p>
        </w:tc>
        <w:tc>
          <w:tcPr>
            <w:tcW w:w="960" w:type="dxa"/>
            <w:tcBorders>
              <w:top w:val="nil"/>
              <w:left w:val="nil"/>
              <w:bottom w:val="single" w:sz="4" w:space="0" w:color="auto"/>
              <w:right w:val="single" w:sz="4" w:space="0" w:color="auto"/>
            </w:tcBorders>
            <w:shd w:val="clear" w:color="auto" w:fill="auto"/>
            <w:noWrap/>
            <w:vAlign w:val="center"/>
            <w:hideMark/>
          </w:tcPr>
          <w:p w14:paraId="0809D58A" w14:textId="77777777" w:rsidR="008426DB" w:rsidRPr="00EA37CF" w:rsidRDefault="008426DB" w:rsidP="007C697D">
            <w:pPr>
              <w:spacing w:after="0" w:line="240" w:lineRule="auto"/>
              <w:jc w:val="center"/>
              <w:rPr>
                <w:rFonts w:ascii="Aptos Narrow" w:eastAsia="Times New Roman" w:hAnsi="Aptos Narrow" w:cs="Times New Roman"/>
                <w:color w:val="000000"/>
                <w:lang w:val="en-US"/>
              </w:rPr>
            </w:pPr>
            <w:r w:rsidRPr="00EA37CF">
              <w:rPr>
                <w:rFonts w:ascii="Aptos Narrow" w:eastAsia="Times New Roman" w:hAnsi="Aptos Narrow" w:cs="Times New Roman"/>
                <w:color w:val="000000"/>
                <w:lang w:val="en-US"/>
              </w:rPr>
              <w:t> </w:t>
            </w:r>
          </w:p>
        </w:tc>
        <w:tc>
          <w:tcPr>
            <w:tcW w:w="1140" w:type="dxa"/>
            <w:tcBorders>
              <w:top w:val="nil"/>
              <w:left w:val="nil"/>
              <w:bottom w:val="single" w:sz="4" w:space="0" w:color="auto"/>
              <w:right w:val="single" w:sz="4" w:space="0" w:color="auto"/>
            </w:tcBorders>
            <w:shd w:val="clear" w:color="auto" w:fill="auto"/>
            <w:noWrap/>
            <w:vAlign w:val="center"/>
            <w:hideMark/>
          </w:tcPr>
          <w:p w14:paraId="7C51CCCC" w14:textId="77777777" w:rsidR="008426DB" w:rsidRPr="00EA37CF" w:rsidRDefault="008426DB" w:rsidP="007C697D">
            <w:pPr>
              <w:spacing w:after="0" w:line="240" w:lineRule="auto"/>
              <w:jc w:val="center"/>
              <w:rPr>
                <w:rFonts w:ascii="Aptos Narrow" w:eastAsia="Times New Roman" w:hAnsi="Aptos Narrow" w:cs="Times New Roman"/>
                <w:color w:val="000000"/>
                <w:lang w:val="en-US"/>
              </w:rPr>
            </w:pPr>
            <w:r w:rsidRPr="00EA37CF">
              <w:rPr>
                <w:rFonts w:ascii="Aptos Narrow" w:eastAsia="Times New Roman" w:hAnsi="Aptos Narrow" w:cs="Times New Roman"/>
                <w:color w:val="000000"/>
                <w:lang w:val="en-US"/>
              </w:rPr>
              <w:t>0.75</w:t>
            </w:r>
          </w:p>
        </w:tc>
        <w:tc>
          <w:tcPr>
            <w:tcW w:w="1180" w:type="dxa"/>
            <w:tcBorders>
              <w:top w:val="nil"/>
              <w:left w:val="nil"/>
              <w:bottom w:val="single" w:sz="4" w:space="0" w:color="auto"/>
              <w:right w:val="single" w:sz="4" w:space="0" w:color="auto"/>
            </w:tcBorders>
            <w:shd w:val="clear" w:color="auto" w:fill="auto"/>
            <w:noWrap/>
            <w:vAlign w:val="center"/>
            <w:hideMark/>
          </w:tcPr>
          <w:p w14:paraId="692A9AC1" w14:textId="1E66A9EC" w:rsidR="008426DB" w:rsidRPr="00EA37CF" w:rsidRDefault="008426DB" w:rsidP="007C697D">
            <w:pPr>
              <w:spacing w:after="0" w:line="240" w:lineRule="auto"/>
              <w:jc w:val="center"/>
              <w:rPr>
                <w:rFonts w:ascii="Aptos Narrow" w:eastAsia="Times New Roman" w:hAnsi="Aptos Narrow" w:cs="Times New Roman"/>
                <w:color w:val="000000"/>
                <w:lang w:val="en-US"/>
              </w:rPr>
            </w:pPr>
            <w:r w:rsidRPr="00EA37CF">
              <w:rPr>
                <w:rFonts w:ascii="Aptos Narrow" w:eastAsia="Times New Roman" w:hAnsi="Aptos Narrow" w:cs="Times New Roman"/>
                <w:color w:val="000000"/>
                <w:lang w:val="en-US"/>
              </w:rPr>
              <w:t>1.7</w:t>
            </w:r>
            <w:r w:rsidR="00E14B11" w:rsidRPr="00EA37CF">
              <w:rPr>
                <w:rFonts w:ascii="Aptos Narrow" w:eastAsia="Times New Roman" w:hAnsi="Aptos Narrow" w:cs="Times New Roman"/>
                <w:color w:val="000000"/>
                <w:lang w:val="en-US"/>
              </w:rPr>
              <w:t>0</w:t>
            </w:r>
          </w:p>
        </w:tc>
        <w:tc>
          <w:tcPr>
            <w:tcW w:w="1300" w:type="dxa"/>
            <w:tcBorders>
              <w:top w:val="nil"/>
              <w:left w:val="nil"/>
              <w:bottom w:val="single" w:sz="4" w:space="0" w:color="auto"/>
              <w:right w:val="single" w:sz="4" w:space="0" w:color="auto"/>
            </w:tcBorders>
            <w:shd w:val="clear" w:color="auto" w:fill="auto"/>
            <w:noWrap/>
            <w:vAlign w:val="center"/>
            <w:hideMark/>
          </w:tcPr>
          <w:p w14:paraId="227FC6A4" w14:textId="77777777" w:rsidR="008426DB" w:rsidRPr="00EA37CF" w:rsidRDefault="008426DB" w:rsidP="007C697D">
            <w:pPr>
              <w:spacing w:after="0" w:line="240" w:lineRule="auto"/>
              <w:jc w:val="center"/>
              <w:rPr>
                <w:rFonts w:ascii="Aptos Narrow" w:eastAsia="Times New Roman" w:hAnsi="Aptos Narrow" w:cs="Times New Roman"/>
                <w:color w:val="000000"/>
                <w:lang w:val="en-US"/>
              </w:rPr>
            </w:pPr>
            <w:r w:rsidRPr="00EA37CF">
              <w:rPr>
                <w:rFonts w:ascii="Aptos Narrow" w:eastAsia="Times New Roman" w:hAnsi="Aptos Narrow" w:cs="Times New Roman"/>
                <w:color w:val="000000"/>
                <w:lang w:val="en-US"/>
              </w:rPr>
              <w:t>0.95</w:t>
            </w:r>
          </w:p>
        </w:tc>
        <w:tc>
          <w:tcPr>
            <w:tcW w:w="1600" w:type="dxa"/>
            <w:tcBorders>
              <w:top w:val="nil"/>
              <w:left w:val="nil"/>
              <w:bottom w:val="single" w:sz="4" w:space="0" w:color="auto"/>
              <w:right w:val="single" w:sz="4" w:space="0" w:color="auto"/>
            </w:tcBorders>
            <w:shd w:val="clear" w:color="auto" w:fill="auto"/>
            <w:noWrap/>
            <w:vAlign w:val="center"/>
            <w:hideMark/>
          </w:tcPr>
          <w:p w14:paraId="1AF443F8" w14:textId="77777777" w:rsidR="008426DB" w:rsidRPr="00EA37CF" w:rsidRDefault="008426DB" w:rsidP="007C697D">
            <w:pPr>
              <w:spacing w:after="0" w:line="240" w:lineRule="auto"/>
              <w:jc w:val="center"/>
              <w:rPr>
                <w:rFonts w:ascii="Aptos Narrow" w:eastAsia="Times New Roman" w:hAnsi="Aptos Narrow" w:cs="Times New Roman"/>
                <w:color w:val="000000"/>
                <w:lang w:val="en-US"/>
              </w:rPr>
            </w:pPr>
            <w:r w:rsidRPr="00EA37CF">
              <w:rPr>
                <w:rFonts w:ascii="Aptos Narrow" w:eastAsia="Times New Roman" w:hAnsi="Aptos Narrow" w:cs="Times New Roman"/>
                <w:color w:val="000000"/>
                <w:lang w:val="en-US"/>
              </w:rPr>
              <w:t>3.53</w:t>
            </w:r>
          </w:p>
        </w:tc>
        <w:tc>
          <w:tcPr>
            <w:tcW w:w="1940" w:type="dxa"/>
            <w:tcBorders>
              <w:top w:val="nil"/>
              <w:left w:val="nil"/>
              <w:bottom w:val="single" w:sz="4" w:space="0" w:color="auto"/>
              <w:right w:val="single" w:sz="4" w:space="0" w:color="auto"/>
            </w:tcBorders>
            <w:shd w:val="clear" w:color="auto" w:fill="auto"/>
            <w:noWrap/>
            <w:vAlign w:val="center"/>
            <w:hideMark/>
          </w:tcPr>
          <w:p w14:paraId="5EEBDB1B" w14:textId="77777777" w:rsidR="008426DB" w:rsidRPr="00EA37CF" w:rsidRDefault="008426DB" w:rsidP="007C697D">
            <w:pPr>
              <w:spacing w:after="0" w:line="240" w:lineRule="auto"/>
              <w:jc w:val="center"/>
              <w:rPr>
                <w:rFonts w:ascii="Aptos Narrow" w:eastAsia="Times New Roman" w:hAnsi="Aptos Narrow" w:cs="Times New Roman"/>
                <w:color w:val="000000"/>
                <w:lang w:val="en-US"/>
              </w:rPr>
            </w:pPr>
            <w:r w:rsidRPr="00EA37CF">
              <w:rPr>
                <w:rFonts w:ascii="Aptos Narrow" w:eastAsia="Times New Roman" w:hAnsi="Aptos Narrow" w:cs="Times New Roman"/>
                <w:color w:val="000000"/>
                <w:lang w:val="en-US"/>
              </w:rPr>
              <w:t>Challenger</w:t>
            </w:r>
          </w:p>
        </w:tc>
      </w:tr>
      <w:tr w:rsidR="006665A6" w:rsidRPr="00EA37CF" w14:paraId="249EDB69" w14:textId="77777777" w:rsidTr="00566426">
        <w:trPr>
          <w:trHeight w:val="288"/>
        </w:trPr>
        <w:tc>
          <w:tcPr>
            <w:tcW w:w="1420" w:type="dxa"/>
            <w:tcBorders>
              <w:top w:val="nil"/>
              <w:left w:val="single" w:sz="8" w:space="0" w:color="auto"/>
              <w:bottom w:val="single" w:sz="4" w:space="0" w:color="auto"/>
              <w:right w:val="single" w:sz="4" w:space="0" w:color="auto"/>
            </w:tcBorders>
            <w:shd w:val="clear" w:color="auto" w:fill="auto"/>
            <w:noWrap/>
            <w:vAlign w:val="center"/>
            <w:hideMark/>
          </w:tcPr>
          <w:p w14:paraId="1DF2B4BC" w14:textId="77777777" w:rsidR="008426DB" w:rsidRPr="00EA37CF" w:rsidRDefault="008426DB" w:rsidP="007C697D">
            <w:pPr>
              <w:spacing w:after="0" w:line="240" w:lineRule="auto"/>
              <w:jc w:val="center"/>
              <w:rPr>
                <w:rFonts w:ascii="Aptos Narrow" w:eastAsia="Times New Roman" w:hAnsi="Aptos Narrow" w:cs="Times New Roman"/>
                <w:color w:val="000000"/>
                <w:lang w:val="en-US"/>
              </w:rPr>
            </w:pPr>
            <w:r w:rsidRPr="00EA37CF">
              <w:rPr>
                <w:rFonts w:ascii="Aptos Narrow" w:eastAsia="Times New Roman" w:hAnsi="Aptos Narrow" w:cs="Times New Roman"/>
                <w:color w:val="000000"/>
                <w:lang w:val="en-US"/>
              </w:rPr>
              <w:t>SAT24C-008</w:t>
            </w:r>
          </w:p>
        </w:tc>
        <w:tc>
          <w:tcPr>
            <w:tcW w:w="960" w:type="dxa"/>
            <w:tcBorders>
              <w:top w:val="nil"/>
              <w:left w:val="nil"/>
              <w:bottom w:val="single" w:sz="4" w:space="0" w:color="auto"/>
              <w:right w:val="single" w:sz="4" w:space="0" w:color="auto"/>
            </w:tcBorders>
            <w:shd w:val="clear" w:color="auto" w:fill="auto"/>
            <w:noWrap/>
            <w:vAlign w:val="center"/>
            <w:hideMark/>
          </w:tcPr>
          <w:p w14:paraId="030C61AC" w14:textId="77777777" w:rsidR="008426DB" w:rsidRPr="00EA37CF" w:rsidRDefault="008426DB" w:rsidP="007C697D">
            <w:pPr>
              <w:spacing w:after="0" w:line="240" w:lineRule="auto"/>
              <w:jc w:val="center"/>
              <w:rPr>
                <w:rFonts w:ascii="Aptos Narrow" w:eastAsia="Times New Roman" w:hAnsi="Aptos Narrow" w:cs="Times New Roman"/>
                <w:color w:val="000000"/>
                <w:lang w:val="en-US"/>
              </w:rPr>
            </w:pPr>
            <w:r w:rsidRPr="00EA37CF">
              <w:rPr>
                <w:rFonts w:ascii="Aptos Narrow" w:eastAsia="Times New Roman" w:hAnsi="Aptos Narrow" w:cs="Times New Roman"/>
                <w:color w:val="000000"/>
                <w:lang w:val="en-US"/>
              </w:rPr>
              <w:t> </w:t>
            </w:r>
          </w:p>
        </w:tc>
        <w:tc>
          <w:tcPr>
            <w:tcW w:w="1140" w:type="dxa"/>
            <w:tcBorders>
              <w:top w:val="nil"/>
              <w:left w:val="nil"/>
              <w:bottom w:val="single" w:sz="4" w:space="0" w:color="auto"/>
              <w:right w:val="single" w:sz="4" w:space="0" w:color="auto"/>
            </w:tcBorders>
            <w:shd w:val="clear" w:color="auto" w:fill="auto"/>
            <w:noWrap/>
            <w:vAlign w:val="center"/>
            <w:hideMark/>
          </w:tcPr>
          <w:p w14:paraId="0D0BC101" w14:textId="77777777" w:rsidR="008426DB" w:rsidRPr="00EA37CF" w:rsidRDefault="008426DB" w:rsidP="007C697D">
            <w:pPr>
              <w:spacing w:after="0" w:line="240" w:lineRule="auto"/>
              <w:jc w:val="center"/>
              <w:rPr>
                <w:rFonts w:ascii="Aptos Narrow" w:eastAsia="Times New Roman" w:hAnsi="Aptos Narrow" w:cs="Times New Roman"/>
                <w:color w:val="000000"/>
                <w:lang w:val="en-US"/>
              </w:rPr>
            </w:pPr>
            <w:r w:rsidRPr="00EA37CF">
              <w:rPr>
                <w:rFonts w:ascii="Aptos Narrow" w:eastAsia="Times New Roman" w:hAnsi="Aptos Narrow" w:cs="Times New Roman"/>
                <w:color w:val="000000"/>
                <w:lang w:val="en-US"/>
              </w:rPr>
              <w:t>0.75</w:t>
            </w:r>
          </w:p>
        </w:tc>
        <w:tc>
          <w:tcPr>
            <w:tcW w:w="1180" w:type="dxa"/>
            <w:tcBorders>
              <w:top w:val="nil"/>
              <w:left w:val="nil"/>
              <w:bottom w:val="single" w:sz="4" w:space="0" w:color="auto"/>
              <w:right w:val="single" w:sz="4" w:space="0" w:color="auto"/>
            </w:tcBorders>
            <w:shd w:val="clear" w:color="auto" w:fill="auto"/>
            <w:noWrap/>
            <w:vAlign w:val="center"/>
            <w:hideMark/>
          </w:tcPr>
          <w:p w14:paraId="16F7FBB7" w14:textId="77777777" w:rsidR="008426DB" w:rsidRPr="00EA37CF" w:rsidRDefault="008426DB" w:rsidP="007C697D">
            <w:pPr>
              <w:spacing w:after="0" w:line="240" w:lineRule="auto"/>
              <w:jc w:val="center"/>
              <w:rPr>
                <w:rFonts w:ascii="Aptos Narrow" w:eastAsia="Times New Roman" w:hAnsi="Aptos Narrow" w:cs="Times New Roman"/>
                <w:color w:val="000000"/>
                <w:lang w:val="en-US"/>
              </w:rPr>
            </w:pPr>
            <w:r w:rsidRPr="00EA37CF">
              <w:rPr>
                <w:rFonts w:ascii="Aptos Narrow" w:eastAsia="Times New Roman" w:hAnsi="Aptos Narrow" w:cs="Times New Roman"/>
                <w:color w:val="000000"/>
                <w:lang w:val="en-US"/>
              </w:rPr>
              <w:t>1.35</w:t>
            </w:r>
          </w:p>
        </w:tc>
        <w:tc>
          <w:tcPr>
            <w:tcW w:w="1300" w:type="dxa"/>
            <w:tcBorders>
              <w:top w:val="nil"/>
              <w:left w:val="nil"/>
              <w:bottom w:val="single" w:sz="4" w:space="0" w:color="auto"/>
              <w:right w:val="single" w:sz="4" w:space="0" w:color="auto"/>
            </w:tcBorders>
            <w:shd w:val="clear" w:color="auto" w:fill="auto"/>
            <w:noWrap/>
            <w:vAlign w:val="center"/>
            <w:hideMark/>
          </w:tcPr>
          <w:p w14:paraId="4280565D" w14:textId="34FB23F2" w:rsidR="008426DB" w:rsidRPr="00EA37CF" w:rsidRDefault="008426DB" w:rsidP="007C697D">
            <w:pPr>
              <w:spacing w:after="0" w:line="240" w:lineRule="auto"/>
              <w:jc w:val="center"/>
              <w:rPr>
                <w:rFonts w:ascii="Aptos Narrow" w:eastAsia="Times New Roman" w:hAnsi="Aptos Narrow" w:cs="Times New Roman"/>
                <w:color w:val="000000"/>
                <w:lang w:val="en-US"/>
              </w:rPr>
            </w:pPr>
            <w:r w:rsidRPr="00EA37CF">
              <w:rPr>
                <w:rFonts w:ascii="Aptos Narrow" w:eastAsia="Times New Roman" w:hAnsi="Aptos Narrow" w:cs="Times New Roman"/>
                <w:color w:val="000000"/>
                <w:lang w:val="en-US"/>
              </w:rPr>
              <w:t>0.6</w:t>
            </w:r>
            <w:r w:rsidR="00E14B11" w:rsidRPr="00EA37CF">
              <w:rPr>
                <w:rFonts w:ascii="Aptos Narrow" w:eastAsia="Times New Roman" w:hAnsi="Aptos Narrow" w:cs="Times New Roman"/>
                <w:color w:val="000000"/>
                <w:lang w:val="en-US"/>
              </w:rPr>
              <w:t>0</w:t>
            </w:r>
          </w:p>
        </w:tc>
        <w:tc>
          <w:tcPr>
            <w:tcW w:w="1600" w:type="dxa"/>
            <w:tcBorders>
              <w:top w:val="nil"/>
              <w:left w:val="nil"/>
              <w:bottom w:val="single" w:sz="4" w:space="0" w:color="auto"/>
              <w:right w:val="single" w:sz="4" w:space="0" w:color="auto"/>
            </w:tcBorders>
            <w:shd w:val="clear" w:color="auto" w:fill="auto"/>
            <w:noWrap/>
            <w:vAlign w:val="center"/>
            <w:hideMark/>
          </w:tcPr>
          <w:p w14:paraId="507E15E6" w14:textId="77777777" w:rsidR="008426DB" w:rsidRPr="00EA37CF" w:rsidRDefault="008426DB" w:rsidP="007C697D">
            <w:pPr>
              <w:spacing w:after="0" w:line="240" w:lineRule="auto"/>
              <w:jc w:val="center"/>
              <w:rPr>
                <w:rFonts w:ascii="Aptos Narrow" w:eastAsia="Times New Roman" w:hAnsi="Aptos Narrow" w:cs="Times New Roman"/>
                <w:color w:val="000000"/>
                <w:lang w:val="en-US"/>
              </w:rPr>
            </w:pPr>
            <w:r w:rsidRPr="00EA37CF">
              <w:rPr>
                <w:rFonts w:ascii="Aptos Narrow" w:eastAsia="Times New Roman" w:hAnsi="Aptos Narrow" w:cs="Times New Roman"/>
                <w:color w:val="000000"/>
                <w:lang w:val="en-US"/>
              </w:rPr>
              <w:t>6.08</w:t>
            </w:r>
          </w:p>
        </w:tc>
        <w:tc>
          <w:tcPr>
            <w:tcW w:w="1940" w:type="dxa"/>
            <w:tcBorders>
              <w:top w:val="nil"/>
              <w:left w:val="nil"/>
              <w:bottom w:val="single" w:sz="4" w:space="0" w:color="auto"/>
              <w:right w:val="single" w:sz="4" w:space="0" w:color="auto"/>
            </w:tcBorders>
            <w:shd w:val="clear" w:color="auto" w:fill="auto"/>
            <w:noWrap/>
            <w:vAlign w:val="center"/>
            <w:hideMark/>
          </w:tcPr>
          <w:p w14:paraId="742E05BB" w14:textId="77777777" w:rsidR="008426DB" w:rsidRPr="00EA37CF" w:rsidRDefault="008426DB" w:rsidP="007C697D">
            <w:pPr>
              <w:spacing w:after="0" w:line="240" w:lineRule="auto"/>
              <w:jc w:val="center"/>
              <w:rPr>
                <w:rFonts w:ascii="Aptos Narrow" w:eastAsia="Times New Roman" w:hAnsi="Aptos Narrow" w:cs="Times New Roman"/>
                <w:color w:val="000000"/>
                <w:lang w:val="en-US"/>
              </w:rPr>
            </w:pPr>
            <w:r w:rsidRPr="00EA37CF">
              <w:rPr>
                <w:rFonts w:ascii="Aptos Narrow" w:eastAsia="Times New Roman" w:hAnsi="Aptos Narrow" w:cs="Times New Roman"/>
                <w:color w:val="000000"/>
                <w:lang w:val="en-US"/>
              </w:rPr>
              <w:t>Challenger</w:t>
            </w:r>
          </w:p>
        </w:tc>
      </w:tr>
    </w:tbl>
    <w:p w14:paraId="1ACB18A8" w14:textId="00A4E411" w:rsidR="00AF246B" w:rsidRPr="00EA37CF" w:rsidRDefault="00AF246B" w:rsidP="00AF246B">
      <w:pPr>
        <w:pStyle w:val="tablesubcaption"/>
        <w:spacing w:before="120"/>
        <w:rPr>
          <w:rStyle w:val="SubtleEmphasis"/>
          <w:b w:val="0"/>
          <w:bCs w:val="0"/>
        </w:rPr>
      </w:pPr>
      <w:r w:rsidRPr="00EA37CF">
        <w:rPr>
          <w:rStyle w:val="SubtleEmphasis"/>
          <w:b w:val="0"/>
          <w:bCs w:val="0"/>
        </w:rPr>
        <w:t xml:space="preserve">Note: </w:t>
      </w:r>
      <w:r w:rsidR="00591C44" w:rsidRPr="00EA37CF">
        <w:rPr>
          <w:rStyle w:val="SubtleEmphasis"/>
          <w:b w:val="0"/>
          <w:bCs w:val="0"/>
        </w:rPr>
        <w:t xml:space="preserve">Channel </w:t>
      </w:r>
      <w:r w:rsidRPr="00EA37CF">
        <w:rPr>
          <w:rStyle w:val="SubtleEmphasis"/>
          <w:b w:val="0"/>
          <w:bCs w:val="0"/>
        </w:rPr>
        <w:t>samples are selective in nature and may not be indicative of the true gra</w:t>
      </w:r>
      <w:r w:rsidR="005E7718" w:rsidRPr="00EA37CF">
        <w:rPr>
          <w:rStyle w:val="SubtleEmphasis"/>
          <w:b w:val="0"/>
          <w:bCs w:val="0"/>
        </w:rPr>
        <w:t>de, width</w:t>
      </w:r>
      <w:r w:rsidRPr="00EA37CF">
        <w:rPr>
          <w:rStyle w:val="SubtleEmphasis"/>
          <w:b w:val="0"/>
          <w:bCs w:val="0"/>
        </w:rPr>
        <w:t xml:space="preserve"> and style of mineralization on the property </w:t>
      </w:r>
    </w:p>
    <w:p w14:paraId="5780A369" w14:textId="77777777" w:rsidR="00AF246B" w:rsidRPr="00EA37CF" w:rsidRDefault="00AF246B" w:rsidP="005B1CF1">
      <w:pPr>
        <w:pStyle w:val="tablesubcaption"/>
        <w:spacing w:before="120"/>
        <w:rPr>
          <w:rStyle w:val="SubtleEmphasis"/>
          <w:b w:val="0"/>
          <w:bCs w:val="0"/>
        </w:rPr>
      </w:pPr>
    </w:p>
    <w:p w14:paraId="3F9BFEE5" w14:textId="3E084E4E" w:rsidR="001077BD" w:rsidRPr="00EA37CF" w:rsidRDefault="00ED7AD2" w:rsidP="004E035B">
      <w:pPr>
        <w:rPr>
          <w:b/>
        </w:rPr>
      </w:pPr>
      <w:r w:rsidRPr="00EA37CF">
        <w:rPr>
          <w:b/>
          <w:bCs/>
        </w:rPr>
        <w:t>Challenger</w:t>
      </w:r>
      <w:r w:rsidR="00407513" w:rsidRPr="00EA37CF">
        <w:rPr>
          <w:b/>
          <w:bCs/>
        </w:rPr>
        <w:t xml:space="preserve"> Target</w:t>
      </w:r>
    </w:p>
    <w:p w14:paraId="34B19760" w14:textId="099C2AEA" w:rsidR="00FA57AE" w:rsidRPr="00EA37CF" w:rsidRDefault="001077BD" w:rsidP="00DB4B10">
      <w:pPr>
        <w:jc w:val="both"/>
      </w:pPr>
      <w:r w:rsidRPr="00EA37CF">
        <w:t xml:space="preserve">The </w:t>
      </w:r>
      <w:r w:rsidR="003439F5" w:rsidRPr="00EA37CF">
        <w:t>Challenger</w:t>
      </w:r>
      <w:r w:rsidR="004F0592" w:rsidRPr="00EA37CF">
        <w:t xml:space="preserve"> target is located approximately</w:t>
      </w:r>
      <w:r w:rsidR="007E5E46" w:rsidRPr="00EA37CF">
        <w:t xml:space="preserve"> 12</w:t>
      </w:r>
      <w:r w:rsidR="004F0592" w:rsidRPr="00EA37CF">
        <w:t xml:space="preserve"> km </w:t>
      </w:r>
      <w:r w:rsidR="00116FC8" w:rsidRPr="00EA37CF">
        <w:t xml:space="preserve">southwest </w:t>
      </w:r>
      <w:r w:rsidR="004F0592" w:rsidRPr="00EA37CF">
        <w:t xml:space="preserve">of First Mining’s Springpole </w:t>
      </w:r>
      <w:r w:rsidR="00E14B11" w:rsidRPr="00EA37CF">
        <w:t xml:space="preserve">Gold Project </w:t>
      </w:r>
      <w:r w:rsidR="002A2ABD" w:rsidRPr="00EA37CF">
        <w:t>(</w:t>
      </w:r>
      <w:r w:rsidR="00900A40" w:rsidRPr="00EA37CF">
        <w:t xml:space="preserve">see </w:t>
      </w:r>
      <w:r w:rsidR="002A2ABD" w:rsidRPr="00EA37CF">
        <w:t>Figure 1)</w:t>
      </w:r>
      <w:r w:rsidR="00900A40" w:rsidRPr="00EA37CF">
        <w:t>,</w:t>
      </w:r>
      <w:r w:rsidR="002A2ABD" w:rsidRPr="00EA37CF">
        <w:t xml:space="preserve"> </w:t>
      </w:r>
      <w:r w:rsidR="00F92F30" w:rsidRPr="00EA37CF">
        <w:t>which hosts a NI</w:t>
      </w:r>
      <w:r w:rsidR="00502B5A" w:rsidRPr="00EA37CF">
        <w:t xml:space="preserve"> </w:t>
      </w:r>
      <w:r w:rsidR="00F92F30" w:rsidRPr="00EA37CF">
        <w:t xml:space="preserve">43-101 </w:t>
      </w:r>
      <w:r w:rsidR="00721F64" w:rsidRPr="00EA37CF">
        <w:t xml:space="preserve">mineral </w:t>
      </w:r>
      <w:r w:rsidR="00F92F30" w:rsidRPr="00EA37CF">
        <w:t xml:space="preserve">resource </w:t>
      </w:r>
      <w:r w:rsidR="0080306B" w:rsidRPr="00EA37CF">
        <w:t>of</w:t>
      </w:r>
      <w:r w:rsidR="000164AC" w:rsidRPr="00EA37CF">
        <w:t xml:space="preserve"> </w:t>
      </w:r>
      <w:r w:rsidR="00173CBA" w:rsidRPr="00EA37CF">
        <w:t xml:space="preserve">151 million </w:t>
      </w:r>
      <w:r w:rsidR="0080306B" w:rsidRPr="00EA37CF">
        <w:t xml:space="preserve">tonnes </w:t>
      </w:r>
      <w:r w:rsidR="00173CBA" w:rsidRPr="00EA37CF">
        <w:t>at 0.94 g/t Au</w:t>
      </w:r>
      <w:r w:rsidR="00AB6A0F" w:rsidRPr="00EA37CF">
        <w:t xml:space="preserve">, totalling </w:t>
      </w:r>
      <w:r w:rsidR="000164AC" w:rsidRPr="00EA37CF">
        <w:t>4.6</w:t>
      </w:r>
      <w:r w:rsidR="00721F64" w:rsidRPr="00EA37CF">
        <w:t xml:space="preserve"> million ounce</w:t>
      </w:r>
      <w:r w:rsidR="00083E2E" w:rsidRPr="00EA37CF">
        <w:t>s of gold</w:t>
      </w:r>
      <w:r w:rsidR="001C4B9D" w:rsidRPr="00EA37CF">
        <w:t xml:space="preserve"> </w:t>
      </w:r>
      <w:r w:rsidR="00721F64" w:rsidRPr="00EA37CF">
        <w:t>in the</w:t>
      </w:r>
      <w:r w:rsidR="000164AC" w:rsidRPr="00EA37CF">
        <w:t xml:space="preserve"> </w:t>
      </w:r>
      <w:r w:rsidR="00D7180F" w:rsidRPr="00EA37CF">
        <w:t>I</w:t>
      </w:r>
      <w:r w:rsidR="000164AC" w:rsidRPr="00EA37CF">
        <w:t xml:space="preserve">ndicated </w:t>
      </w:r>
      <w:r w:rsidR="00721F64" w:rsidRPr="00EA37CF">
        <w:t>category</w:t>
      </w:r>
      <w:r w:rsidR="00A60873" w:rsidRPr="00EA37CF">
        <w:t>,</w:t>
      </w:r>
      <w:r w:rsidR="00083E2E" w:rsidRPr="00EA37CF">
        <w:t xml:space="preserve"> </w:t>
      </w:r>
      <w:r w:rsidR="000164AC" w:rsidRPr="00EA37CF">
        <w:t xml:space="preserve">and </w:t>
      </w:r>
      <w:r w:rsidR="00355A13" w:rsidRPr="00EA37CF">
        <w:t>16 million tonnes at 0.54 g/t Au</w:t>
      </w:r>
      <w:r w:rsidR="00815A00" w:rsidRPr="00EA37CF">
        <w:t xml:space="preserve">, totalling </w:t>
      </w:r>
      <w:r w:rsidR="000164AC" w:rsidRPr="00EA37CF">
        <w:t>0.3</w:t>
      </w:r>
      <w:r w:rsidR="00721F64" w:rsidRPr="00EA37CF">
        <w:t xml:space="preserve"> </w:t>
      </w:r>
      <w:r w:rsidR="00083E2E" w:rsidRPr="00EA37CF">
        <w:t>million ounce</w:t>
      </w:r>
      <w:r w:rsidR="00CD3CB3" w:rsidRPr="00EA37CF">
        <w:t>s</w:t>
      </w:r>
      <w:r w:rsidR="00083E2E" w:rsidRPr="00EA37CF">
        <w:t xml:space="preserve"> of gold in the</w:t>
      </w:r>
      <w:r w:rsidR="00D7180F" w:rsidRPr="00EA37CF">
        <w:t xml:space="preserve"> I</w:t>
      </w:r>
      <w:r w:rsidR="000164AC" w:rsidRPr="00EA37CF">
        <w:t>nferred</w:t>
      </w:r>
      <w:r w:rsidR="00083E2E" w:rsidRPr="00EA37CF">
        <w:t xml:space="preserve"> category</w:t>
      </w:r>
      <w:r w:rsidR="00900A40" w:rsidRPr="00EA37CF">
        <w:t>*</w:t>
      </w:r>
      <w:r w:rsidR="000164AC" w:rsidRPr="00EA37CF">
        <w:t xml:space="preserve">. </w:t>
      </w:r>
      <w:r w:rsidR="00A21CC7" w:rsidRPr="00EA37CF">
        <w:t xml:space="preserve"> </w:t>
      </w:r>
      <w:r w:rsidR="000164AC" w:rsidRPr="00EA37CF">
        <w:t xml:space="preserve">The </w:t>
      </w:r>
      <w:r w:rsidR="734F86E0" w:rsidRPr="00EA37CF">
        <w:t>Challenger</w:t>
      </w:r>
      <w:r w:rsidR="00726C72" w:rsidRPr="00EA37CF">
        <w:t xml:space="preserve"> </w:t>
      </w:r>
      <w:r w:rsidR="000164AC" w:rsidRPr="00EA37CF">
        <w:t>target</w:t>
      </w:r>
      <w:r w:rsidR="00854204" w:rsidRPr="00EA37CF">
        <w:t xml:space="preserve"> is hosted within the</w:t>
      </w:r>
      <w:r w:rsidR="00373340" w:rsidRPr="00EA37CF">
        <w:t xml:space="preserve"> Company’s</w:t>
      </w:r>
      <w:r w:rsidR="00854204" w:rsidRPr="00EA37CF">
        <w:t xml:space="preserve"> </w:t>
      </w:r>
      <w:r w:rsidR="008E6F7F" w:rsidRPr="00EA37CF">
        <w:t xml:space="preserve">BUGB </w:t>
      </w:r>
      <w:r w:rsidR="00A63CBD" w:rsidRPr="00EA37CF">
        <w:t>Project</w:t>
      </w:r>
      <w:r w:rsidR="00F61C03" w:rsidRPr="00EA37CF">
        <w:t>,</w:t>
      </w:r>
      <w:r w:rsidR="00854204" w:rsidRPr="00EA37CF">
        <w:t xml:space="preserve"> where locally </w:t>
      </w:r>
      <w:r w:rsidR="005133B2" w:rsidRPr="00EA37CF">
        <w:t xml:space="preserve">a significantly deformed and </w:t>
      </w:r>
      <w:r w:rsidR="00224B22" w:rsidRPr="00EA37CF">
        <w:t>mineraliz</w:t>
      </w:r>
      <w:r w:rsidR="00947341" w:rsidRPr="00EA37CF">
        <w:t>ed</w:t>
      </w:r>
      <w:r w:rsidR="005133B2" w:rsidRPr="00EA37CF">
        <w:t xml:space="preserve"> granodiorite intrusive occurs in contact with </w:t>
      </w:r>
      <w:r w:rsidR="565749A1" w:rsidRPr="00EA37CF">
        <w:t xml:space="preserve">clastic </w:t>
      </w:r>
      <w:r w:rsidR="00F5317C" w:rsidRPr="00EA37CF">
        <w:t xml:space="preserve">sedimentary </w:t>
      </w:r>
      <w:r w:rsidR="3BFBB645" w:rsidRPr="00EA37CF">
        <w:t>turbidites and conglomerates</w:t>
      </w:r>
      <w:r w:rsidR="00F5317C" w:rsidRPr="00EA37CF">
        <w:t>. Mineralization</w:t>
      </w:r>
      <w:r w:rsidR="0031556F" w:rsidRPr="00EA37CF">
        <w:t xml:space="preserve"> </w:t>
      </w:r>
      <w:r w:rsidR="00623FE9" w:rsidRPr="00EA37CF">
        <w:t xml:space="preserve">identified </w:t>
      </w:r>
      <w:r w:rsidR="0031556F" w:rsidRPr="00EA37CF">
        <w:t>to date</w:t>
      </w:r>
      <w:r w:rsidR="00F5317C" w:rsidRPr="00EA37CF">
        <w:t xml:space="preserve"> is</w:t>
      </w:r>
      <w:r w:rsidR="0031167D" w:rsidRPr="00EA37CF">
        <w:t xml:space="preserve"> associated with</w:t>
      </w:r>
      <w:r w:rsidR="00DB683B" w:rsidRPr="00EA37CF">
        <w:t xml:space="preserve"> </w:t>
      </w:r>
      <w:r w:rsidR="0031556F" w:rsidRPr="00EA37CF">
        <w:t xml:space="preserve">a series of interpreted </w:t>
      </w:r>
      <w:r w:rsidR="00E24B65" w:rsidRPr="00EA37CF">
        <w:t xml:space="preserve">parallel </w:t>
      </w:r>
      <w:r w:rsidR="0031556F" w:rsidRPr="00EA37CF">
        <w:t xml:space="preserve">zones of </w:t>
      </w:r>
      <w:r w:rsidR="00042A27" w:rsidRPr="00EA37CF">
        <w:t>increased silica</w:t>
      </w:r>
      <w:r w:rsidR="000B01E2" w:rsidRPr="00EA37CF">
        <w:t xml:space="preserve"> and carbonate</w:t>
      </w:r>
      <w:r w:rsidR="00317FB6" w:rsidRPr="00EA37CF">
        <w:t>-</w:t>
      </w:r>
      <w:r w:rsidR="00042A27" w:rsidRPr="00EA37CF">
        <w:t>alter</w:t>
      </w:r>
      <w:r w:rsidR="0AC87C51" w:rsidRPr="00EA37CF">
        <w:t xml:space="preserve">ed </w:t>
      </w:r>
      <w:r w:rsidR="00DB683B" w:rsidRPr="00EA37CF">
        <w:t>shear</w:t>
      </w:r>
      <w:r w:rsidR="0AC87C51" w:rsidRPr="00EA37CF">
        <w:t xml:space="preserve"> structure</w:t>
      </w:r>
      <w:r w:rsidR="00011959" w:rsidRPr="00EA37CF">
        <w:t>s</w:t>
      </w:r>
      <w:r w:rsidR="00042A27" w:rsidRPr="00EA37CF">
        <w:t xml:space="preserve"> </w:t>
      </w:r>
      <w:r w:rsidR="00FC01D0" w:rsidRPr="00EA37CF">
        <w:t xml:space="preserve">and is </w:t>
      </w:r>
      <w:r w:rsidR="009F4FA8" w:rsidRPr="00EA37CF">
        <w:t>now</w:t>
      </w:r>
      <w:r w:rsidR="00540325" w:rsidRPr="00EA37CF">
        <w:t xml:space="preserve"> seen to occur over an</w:t>
      </w:r>
      <w:r w:rsidR="009F4FA8" w:rsidRPr="00EA37CF">
        <w:t xml:space="preserve"> expanded </w:t>
      </w:r>
      <w:r w:rsidR="0031556F" w:rsidRPr="00EA37CF">
        <w:t xml:space="preserve">area of approximately </w:t>
      </w:r>
      <w:r w:rsidR="007333B5" w:rsidRPr="00EA37CF">
        <w:t>2</w:t>
      </w:r>
      <w:r w:rsidR="000907AC" w:rsidRPr="00EA37CF">
        <w:t>00</w:t>
      </w:r>
      <w:r w:rsidR="2F8AF8CE" w:rsidRPr="00EA37CF">
        <w:t xml:space="preserve"> </w:t>
      </w:r>
      <w:r w:rsidR="008715DB" w:rsidRPr="00EA37CF">
        <w:t xml:space="preserve">x </w:t>
      </w:r>
      <w:r w:rsidR="007333B5" w:rsidRPr="00EA37CF">
        <w:t>6</w:t>
      </w:r>
      <w:r w:rsidR="000907AC" w:rsidRPr="00EA37CF">
        <w:t>00</w:t>
      </w:r>
      <w:r w:rsidR="008715DB" w:rsidRPr="00EA37CF">
        <w:t xml:space="preserve"> </w:t>
      </w:r>
      <w:r w:rsidR="2F8AF8CE" w:rsidRPr="00EA37CF">
        <w:t>metres</w:t>
      </w:r>
      <w:r w:rsidR="00D60E52" w:rsidRPr="00EA37CF">
        <w:t>,</w:t>
      </w:r>
      <w:r w:rsidR="2F8AF8CE" w:rsidRPr="00EA37CF">
        <w:t xml:space="preserve"> </w:t>
      </w:r>
      <w:r w:rsidR="5680E28C" w:rsidRPr="00EA37CF">
        <w:t>with</w:t>
      </w:r>
      <w:r w:rsidR="00042A27" w:rsidRPr="00EA37CF">
        <w:t xml:space="preserve"> </w:t>
      </w:r>
      <w:r w:rsidR="00524933" w:rsidRPr="00EA37CF">
        <w:t>high</w:t>
      </w:r>
      <w:r w:rsidR="001B7277" w:rsidRPr="00EA37CF">
        <w:t xml:space="preserve"> concentrations of multiphase quartz veining</w:t>
      </w:r>
      <w:r w:rsidR="59D3E152" w:rsidRPr="00EA37CF">
        <w:t xml:space="preserve"> within </w:t>
      </w:r>
      <w:r w:rsidR="5325CF02" w:rsidRPr="00EA37CF">
        <w:t>a thick bedded turbidite sequence</w:t>
      </w:r>
      <w:r w:rsidR="00C43EAC" w:rsidRPr="00EA37CF">
        <w:t xml:space="preserve">. </w:t>
      </w:r>
      <w:r w:rsidR="00F03206" w:rsidRPr="00EA37CF">
        <w:t xml:space="preserve">The dominant sulphide mineralization is composed of pyrite and </w:t>
      </w:r>
      <w:r w:rsidR="00F15666" w:rsidRPr="00EA37CF">
        <w:t>occurs as</w:t>
      </w:r>
      <w:r w:rsidR="00F03206" w:rsidRPr="00EA37CF">
        <w:t xml:space="preserve"> </w:t>
      </w:r>
      <w:r w:rsidR="1B07C730" w:rsidRPr="00EA37CF">
        <w:t xml:space="preserve">very </w:t>
      </w:r>
      <w:r w:rsidR="00F03206" w:rsidRPr="00EA37CF">
        <w:t>fine</w:t>
      </w:r>
      <w:r w:rsidR="3E3C624E" w:rsidRPr="00EA37CF">
        <w:t>-</w:t>
      </w:r>
      <w:r w:rsidR="00F03206" w:rsidRPr="00EA37CF">
        <w:t xml:space="preserve">grained disseminations averaging </w:t>
      </w:r>
      <w:r w:rsidR="00B71C03" w:rsidRPr="00EA37CF">
        <w:t xml:space="preserve">an abundance of </w:t>
      </w:r>
      <w:r w:rsidR="00855E4B" w:rsidRPr="00EA37CF">
        <w:t>1-</w:t>
      </w:r>
      <w:r w:rsidR="46B86C85" w:rsidRPr="00EA37CF">
        <w:t>5</w:t>
      </w:r>
      <w:r w:rsidR="005976AB" w:rsidRPr="00EA37CF">
        <w:t>%</w:t>
      </w:r>
      <w:r w:rsidR="00F15666" w:rsidRPr="00EA37CF">
        <w:t>.</w:t>
      </w:r>
      <w:r w:rsidR="008879F5" w:rsidRPr="00EA37CF">
        <w:t xml:space="preserve"> </w:t>
      </w:r>
      <w:r w:rsidR="28799E29" w:rsidRPr="00EA37CF">
        <w:t xml:space="preserve">At least two generations of quartz veining are documented </w:t>
      </w:r>
      <w:r w:rsidR="00804C1E" w:rsidRPr="00EA37CF">
        <w:t>sub</w:t>
      </w:r>
      <w:r w:rsidR="28799E29" w:rsidRPr="00EA37CF">
        <w:t xml:space="preserve">parallel and orthogonal to </w:t>
      </w:r>
      <w:r w:rsidR="77E6B7E8" w:rsidRPr="00EA37CF">
        <w:t xml:space="preserve">the </w:t>
      </w:r>
      <w:r w:rsidR="28799E29" w:rsidRPr="00EA37CF">
        <w:t>controlling s</w:t>
      </w:r>
      <w:r w:rsidR="0979F50C" w:rsidRPr="00EA37CF">
        <w:t>tructure</w:t>
      </w:r>
      <w:r w:rsidR="6D72B73D" w:rsidRPr="00EA37CF">
        <w:t xml:space="preserve"> and vary from 1 cm to </w:t>
      </w:r>
      <w:r w:rsidR="00804C1E" w:rsidRPr="00EA37CF">
        <w:t>50</w:t>
      </w:r>
      <w:r w:rsidR="00271A12" w:rsidRPr="00EA37CF">
        <w:t xml:space="preserve"> </w:t>
      </w:r>
      <w:r w:rsidR="6D72B73D" w:rsidRPr="00EA37CF">
        <w:t>cm in scale</w:t>
      </w:r>
      <w:r w:rsidR="2E130A74" w:rsidRPr="00EA37CF">
        <w:t>.</w:t>
      </w:r>
      <w:r w:rsidR="00524933" w:rsidRPr="00EA37CF">
        <w:t xml:space="preserve"> </w:t>
      </w:r>
      <w:r w:rsidR="004072A2" w:rsidRPr="00EA37CF">
        <w:t>Mineralization</w:t>
      </w:r>
      <w:r w:rsidR="00192BD3" w:rsidRPr="00EA37CF" w:rsidDel="009E4E4C">
        <w:t xml:space="preserve"> </w:t>
      </w:r>
      <w:r w:rsidR="008E3733" w:rsidRPr="00EA37CF">
        <w:t>is coincident</w:t>
      </w:r>
      <w:r w:rsidR="00192BD3" w:rsidRPr="00EA37CF" w:rsidDel="009E4E4C">
        <w:t xml:space="preserve"> </w:t>
      </w:r>
      <w:r w:rsidR="2C16E61B" w:rsidRPr="00EA37CF">
        <w:t xml:space="preserve">with geophysical resistivity low signatures interpreted to be </w:t>
      </w:r>
      <w:r w:rsidR="005651BF" w:rsidRPr="00EA37CF">
        <w:t xml:space="preserve">associated with </w:t>
      </w:r>
      <w:r w:rsidR="2C16E61B" w:rsidRPr="00EA37CF">
        <w:t>large-scale fold</w:t>
      </w:r>
      <w:r w:rsidR="44A02A77" w:rsidRPr="00EA37CF">
        <w:t xml:space="preserve">ing </w:t>
      </w:r>
      <w:r w:rsidR="00954305" w:rsidRPr="00EA37CF">
        <w:t xml:space="preserve">and associated deformation </w:t>
      </w:r>
      <w:r w:rsidR="44A02A77" w:rsidRPr="00EA37CF">
        <w:t>within the clastic sedimentary lithology.</w:t>
      </w:r>
      <w:r w:rsidR="0795647E" w:rsidRPr="00EA37CF">
        <w:t xml:space="preserve"> </w:t>
      </w:r>
      <w:r w:rsidR="049AFFF6" w:rsidRPr="00EA37CF">
        <w:t>The 202</w:t>
      </w:r>
      <w:r w:rsidR="00B3184C" w:rsidRPr="00EA37CF">
        <w:t>4</w:t>
      </w:r>
      <w:r w:rsidR="049AFFF6" w:rsidRPr="00EA37CF">
        <w:t xml:space="preserve"> field results indicate </w:t>
      </w:r>
      <w:r w:rsidR="00D719D3" w:rsidRPr="00EA37CF">
        <w:t>that</w:t>
      </w:r>
      <w:r w:rsidR="00B3184C" w:rsidRPr="00EA37CF">
        <w:t xml:space="preserve"> several </w:t>
      </w:r>
      <w:r w:rsidR="049AFFF6" w:rsidRPr="00EA37CF">
        <w:t>high</w:t>
      </w:r>
      <w:r w:rsidR="198B2BD4" w:rsidRPr="00EA37CF">
        <w:t>-</w:t>
      </w:r>
      <w:r w:rsidR="049AFFF6" w:rsidRPr="00EA37CF">
        <w:t>grade mineralized structure</w:t>
      </w:r>
      <w:r w:rsidR="00B3184C" w:rsidRPr="00EA37CF">
        <w:t>s</w:t>
      </w:r>
      <w:r w:rsidR="049AFFF6" w:rsidRPr="00EA37CF">
        <w:t xml:space="preserve"> exist</w:t>
      </w:r>
      <w:r w:rsidR="009A1A51" w:rsidRPr="00EA37CF">
        <w:t>,</w:t>
      </w:r>
      <w:r w:rsidR="00EF1D47" w:rsidRPr="00EA37CF">
        <w:t xml:space="preserve"> with </w:t>
      </w:r>
      <w:r w:rsidR="000907AC" w:rsidRPr="00EA37CF">
        <w:t xml:space="preserve">an </w:t>
      </w:r>
      <w:r w:rsidR="00EF1D47" w:rsidRPr="00EA37CF">
        <w:t xml:space="preserve">open opportunity for </w:t>
      </w:r>
      <w:r w:rsidR="007368FC" w:rsidRPr="00EA37CF">
        <w:t xml:space="preserve">further </w:t>
      </w:r>
      <w:r w:rsidR="00EF1D47" w:rsidRPr="00EA37CF">
        <w:t xml:space="preserve">expansion and </w:t>
      </w:r>
      <w:r w:rsidR="007368FC" w:rsidRPr="00EA37CF">
        <w:t>characterization</w:t>
      </w:r>
      <w:r w:rsidR="000907AC" w:rsidRPr="00EA37CF">
        <w:t xml:space="preserve"> with </w:t>
      </w:r>
      <w:r w:rsidR="007C7199" w:rsidRPr="00EA37CF">
        <w:t xml:space="preserve">additional exploration </w:t>
      </w:r>
      <w:r w:rsidR="000907AC" w:rsidRPr="00EA37CF">
        <w:t xml:space="preserve">work </w:t>
      </w:r>
      <w:r w:rsidR="007C7199" w:rsidRPr="00EA37CF">
        <w:t>including diamond drilling</w:t>
      </w:r>
      <w:r w:rsidR="007368FC" w:rsidRPr="00EA37CF">
        <w:t xml:space="preserve">.  </w:t>
      </w:r>
      <w:r w:rsidR="43540017" w:rsidRPr="00EA37CF">
        <w:t xml:space="preserve"> </w:t>
      </w:r>
    </w:p>
    <w:p w14:paraId="7863EB74" w14:textId="77777777" w:rsidR="00471D88" w:rsidRPr="00EA37CF" w:rsidDel="004409E1" w:rsidRDefault="00471D88" w:rsidP="00471D88">
      <w:pPr>
        <w:spacing w:after="360"/>
        <w:jc w:val="both"/>
        <w:rPr>
          <w:i/>
          <w:sz w:val="20"/>
          <w:szCs w:val="20"/>
        </w:rPr>
      </w:pPr>
      <w:r w:rsidRPr="00EA37CF" w:rsidDel="004409E1">
        <w:rPr>
          <w:i/>
          <w:sz w:val="20"/>
          <w:szCs w:val="20"/>
        </w:rPr>
        <w:t>* Details of the Springpole Gold Project mineral resource can be found in the technical report entitled “NI 43-101 Technical Report and Pre-Feasibility Study on the Springpole Gold Project, Ontario, Canada” which was prepared by AGP Mining Consultants Inc. in accordance with National Instrument 43-101 Standards of Disclosure for Mineral Projects (“NI 43-101”) and has an effective date of January 20, 2021.</w:t>
      </w:r>
    </w:p>
    <w:p w14:paraId="0D677A24" w14:textId="21CC28FA" w:rsidR="00113112" w:rsidRPr="00EA37CF" w:rsidRDefault="00113112">
      <w:pPr>
        <w:rPr>
          <w:b/>
          <w:bCs/>
        </w:rPr>
      </w:pPr>
    </w:p>
    <w:p w14:paraId="231C8982" w14:textId="3673123A" w:rsidR="00D40179" w:rsidRPr="00EA37CF" w:rsidRDefault="00D40179" w:rsidP="00A04F66">
      <w:pPr>
        <w:keepNext/>
      </w:pPr>
    </w:p>
    <w:p w14:paraId="654CD75A" w14:textId="5F20623A" w:rsidR="00903D2C" w:rsidRPr="00EA37CF" w:rsidRDefault="00292398" w:rsidP="00A04F66">
      <w:pPr>
        <w:keepNext/>
      </w:pPr>
      <w:r w:rsidRPr="00EA37CF">
        <w:rPr>
          <w:b/>
          <w:bCs/>
        </w:rPr>
        <w:br w:type="page"/>
      </w:r>
    </w:p>
    <w:p w14:paraId="6F7E40FF" w14:textId="1A542382" w:rsidR="007502D7" w:rsidRPr="00EA37CF" w:rsidRDefault="007502D7" w:rsidP="00E87A80">
      <w:pPr>
        <w:spacing w:before="240"/>
        <w:jc w:val="both"/>
        <w:rPr>
          <w:b/>
          <w:bCs/>
        </w:rPr>
      </w:pPr>
      <w:r w:rsidRPr="00EA37CF">
        <w:rPr>
          <w:b/>
          <w:bCs/>
        </w:rPr>
        <w:lastRenderedPageBreak/>
        <w:t>202</w:t>
      </w:r>
      <w:r w:rsidR="00303010" w:rsidRPr="00EA37CF">
        <w:rPr>
          <w:b/>
          <w:bCs/>
        </w:rPr>
        <w:t>4</w:t>
      </w:r>
      <w:r w:rsidR="00C873DC" w:rsidRPr="00EA37CF">
        <w:rPr>
          <w:b/>
          <w:bCs/>
        </w:rPr>
        <w:t xml:space="preserve"> </w:t>
      </w:r>
      <w:r w:rsidR="00DA4AA6" w:rsidRPr="00EA37CF">
        <w:rPr>
          <w:b/>
          <w:bCs/>
        </w:rPr>
        <w:t xml:space="preserve">Challenger </w:t>
      </w:r>
      <w:r w:rsidR="006C1724" w:rsidRPr="00EA37CF">
        <w:rPr>
          <w:b/>
          <w:bCs/>
        </w:rPr>
        <w:t xml:space="preserve">Summer </w:t>
      </w:r>
      <w:r w:rsidR="00E164FF" w:rsidRPr="00EA37CF">
        <w:rPr>
          <w:b/>
          <w:bCs/>
        </w:rPr>
        <w:t xml:space="preserve">Field </w:t>
      </w:r>
      <w:r w:rsidR="00A46AD2" w:rsidRPr="00EA37CF">
        <w:rPr>
          <w:b/>
          <w:bCs/>
        </w:rPr>
        <w:t>C</w:t>
      </w:r>
      <w:r w:rsidRPr="00EA37CF">
        <w:rPr>
          <w:b/>
          <w:bCs/>
        </w:rPr>
        <w:t>ampaign</w:t>
      </w:r>
    </w:p>
    <w:p w14:paraId="699C1F49" w14:textId="08F574CB" w:rsidR="0092749C" w:rsidRPr="00EA37CF" w:rsidRDefault="003C28F6" w:rsidP="009D4995">
      <w:pPr>
        <w:jc w:val="both"/>
      </w:pPr>
      <w:r w:rsidRPr="00EA37CF">
        <w:t>The 202</w:t>
      </w:r>
      <w:r w:rsidR="00303010" w:rsidRPr="00EA37CF">
        <w:t>4</w:t>
      </w:r>
      <w:r w:rsidRPr="00EA37CF">
        <w:t xml:space="preserve"> </w:t>
      </w:r>
      <w:r w:rsidR="00257492" w:rsidRPr="00EA37CF">
        <w:t xml:space="preserve">summer </w:t>
      </w:r>
      <w:r w:rsidR="00F415C9" w:rsidRPr="00EA37CF">
        <w:t xml:space="preserve">field campaign </w:t>
      </w:r>
      <w:r w:rsidR="00E87535" w:rsidRPr="00EA37CF">
        <w:t xml:space="preserve">for </w:t>
      </w:r>
      <w:r w:rsidR="00464B79" w:rsidRPr="00EA37CF">
        <w:t xml:space="preserve">the </w:t>
      </w:r>
      <w:r w:rsidR="00303010" w:rsidRPr="00EA37CF">
        <w:t xml:space="preserve">Challenger </w:t>
      </w:r>
      <w:r w:rsidR="00E5304E" w:rsidRPr="00EA37CF">
        <w:t xml:space="preserve">area </w:t>
      </w:r>
      <w:r w:rsidR="00A63C03" w:rsidRPr="00EA37CF">
        <w:t xml:space="preserve">focused on mineralization expansion and characterization of the </w:t>
      </w:r>
      <w:r w:rsidR="00A436A3" w:rsidRPr="00EA37CF">
        <w:t>discovery area with</w:t>
      </w:r>
      <w:r w:rsidR="00273BEE" w:rsidRPr="00EA37CF">
        <w:t xml:space="preserve"> a specific </w:t>
      </w:r>
      <w:r w:rsidR="004919C5" w:rsidRPr="00EA37CF">
        <w:t>emphasis</w:t>
      </w:r>
      <w:r w:rsidR="006E4A76" w:rsidRPr="00EA37CF">
        <w:t xml:space="preserve"> on </w:t>
      </w:r>
      <w:r w:rsidR="00303010" w:rsidRPr="00EA37CF">
        <w:t>mapping</w:t>
      </w:r>
      <w:r w:rsidR="000C774B" w:rsidRPr="00EA37CF">
        <w:t xml:space="preserve"> and prospecting</w:t>
      </w:r>
      <w:r w:rsidR="00BA3438" w:rsidRPr="00EA37CF">
        <w:t>, channel sampling</w:t>
      </w:r>
      <w:r w:rsidR="00BA5E72" w:rsidRPr="00EA37CF">
        <w:t xml:space="preserve"> and </w:t>
      </w:r>
      <w:r w:rsidR="00303010" w:rsidRPr="00EA37CF">
        <w:t xml:space="preserve">soil </w:t>
      </w:r>
      <w:r w:rsidR="006E4A76" w:rsidRPr="00EA37CF">
        <w:t xml:space="preserve">geochemistry </w:t>
      </w:r>
      <w:r w:rsidR="00BA5E72" w:rsidRPr="00EA37CF">
        <w:t>programs</w:t>
      </w:r>
      <w:r w:rsidR="00A436A3" w:rsidRPr="00EA37CF">
        <w:t xml:space="preserve">. </w:t>
      </w:r>
      <w:r w:rsidR="00F45B79" w:rsidRPr="00EA37CF">
        <w:t xml:space="preserve">First Mining’s </w:t>
      </w:r>
      <w:r w:rsidR="00FF39AE" w:rsidRPr="00EA37CF">
        <w:t xml:space="preserve">exploration teams </w:t>
      </w:r>
      <w:r w:rsidR="002D36F7" w:rsidRPr="00EA37CF">
        <w:t xml:space="preserve">this year </w:t>
      </w:r>
      <w:r w:rsidR="00A525FA" w:rsidRPr="00EA37CF">
        <w:t>complete</w:t>
      </w:r>
      <w:r w:rsidR="00FF39AE" w:rsidRPr="00EA37CF">
        <w:t xml:space="preserve">d </w:t>
      </w:r>
      <w:r w:rsidR="00B125C0" w:rsidRPr="00EA37CF">
        <w:t>8</w:t>
      </w:r>
      <w:r w:rsidR="00A436A3" w:rsidRPr="00EA37CF">
        <w:t xml:space="preserve"> </w:t>
      </w:r>
      <w:r w:rsidR="00477259" w:rsidRPr="00EA37CF">
        <w:t xml:space="preserve">km of </w:t>
      </w:r>
      <w:r w:rsidR="00A436A3" w:rsidRPr="00EA37CF">
        <w:t xml:space="preserve">mapping transects, </w:t>
      </w:r>
      <w:r w:rsidR="00212B54" w:rsidRPr="00EA37CF">
        <w:t xml:space="preserve">9 </w:t>
      </w:r>
      <w:r w:rsidR="009F1EA8" w:rsidRPr="00EA37CF">
        <w:t>channel samples</w:t>
      </w:r>
      <w:r w:rsidR="00054E33" w:rsidRPr="00EA37CF">
        <w:t>, 59 grab samples,</w:t>
      </w:r>
      <w:r w:rsidR="009F1EA8" w:rsidRPr="00EA37CF">
        <w:t xml:space="preserve"> and </w:t>
      </w:r>
      <w:r w:rsidR="00212B54" w:rsidRPr="00EA37CF">
        <w:t>2</w:t>
      </w:r>
      <w:r w:rsidR="003370FF" w:rsidRPr="00EA37CF">
        <w:t>89</w:t>
      </w:r>
      <w:r w:rsidR="00212B54" w:rsidRPr="00EA37CF">
        <w:t xml:space="preserve"> </w:t>
      </w:r>
      <w:r w:rsidR="009F1EA8" w:rsidRPr="00EA37CF">
        <w:t xml:space="preserve">soil samples </w:t>
      </w:r>
      <w:r w:rsidR="00477259" w:rsidRPr="00EA37CF">
        <w:t xml:space="preserve">across the area </w:t>
      </w:r>
      <w:r w:rsidR="009F1EA8" w:rsidRPr="00EA37CF">
        <w:t xml:space="preserve">to </w:t>
      </w:r>
      <w:r w:rsidR="0056550B" w:rsidRPr="00EA37CF">
        <w:t>enhance the local and regional data resolution and geologic</w:t>
      </w:r>
      <w:r w:rsidR="001B0670" w:rsidRPr="00EA37CF">
        <w:t>al</w:t>
      </w:r>
      <w:r w:rsidR="0056550B" w:rsidRPr="00EA37CF">
        <w:t xml:space="preserve"> understanding of th</w:t>
      </w:r>
      <w:r w:rsidR="00244C56" w:rsidRPr="00EA37CF">
        <w:t>is</w:t>
      </w:r>
      <w:r w:rsidR="0056550B" w:rsidRPr="00EA37CF">
        <w:t xml:space="preserve"> </w:t>
      </w:r>
      <w:r w:rsidR="00E96A9C" w:rsidRPr="00EA37CF">
        <w:t xml:space="preserve">underexplored </w:t>
      </w:r>
      <w:r w:rsidR="001D07CB" w:rsidRPr="00EA37CF">
        <w:t>area</w:t>
      </w:r>
      <w:r w:rsidR="00E5304E" w:rsidRPr="00EA37CF">
        <w:t>.</w:t>
      </w:r>
      <w:r w:rsidR="001D07CB" w:rsidRPr="00EA37CF">
        <w:t xml:space="preserve"> </w:t>
      </w:r>
    </w:p>
    <w:p w14:paraId="14C4ADAB" w14:textId="259C3E8F" w:rsidR="003A3CEE" w:rsidRPr="00EA37CF" w:rsidRDefault="002D36F7" w:rsidP="00F33594">
      <w:pPr>
        <w:spacing w:after="360"/>
        <w:jc w:val="both"/>
        <w:rPr>
          <w:lang w:val="en-US"/>
        </w:rPr>
      </w:pPr>
      <w:r w:rsidRPr="00EA37CF">
        <w:rPr>
          <w:lang w:val="en-US"/>
        </w:rPr>
        <w:t xml:space="preserve">Results of the </w:t>
      </w:r>
      <w:r w:rsidR="00334235" w:rsidRPr="00EA37CF">
        <w:rPr>
          <w:lang w:val="en-US"/>
        </w:rPr>
        <w:t xml:space="preserve">2024 </w:t>
      </w:r>
      <w:r w:rsidR="00A96A73" w:rsidRPr="00EA37CF">
        <w:rPr>
          <w:lang w:val="en-US"/>
        </w:rPr>
        <w:t>Challenger</w:t>
      </w:r>
      <w:r w:rsidR="00E0213B" w:rsidRPr="00EA37CF">
        <w:rPr>
          <w:lang w:val="en-US"/>
        </w:rPr>
        <w:t xml:space="preserve"> target follow</w:t>
      </w:r>
      <w:r w:rsidR="00D22FF8" w:rsidRPr="00EA37CF">
        <w:rPr>
          <w:lang w:val="en-US"/>
        </w:rPr>
        <w:t>-</w:t>
      </w:r>
      <w:r w:rsidR="00E0213B" w:rsidRPr="00EA37CF">
        <w:rPr>
          <w:lang w:val="en-US"/>
        </w:rPr>
        <w:t xml:space="preserve">up </w:t>
      </w:r>
      <w:r w:rsidR="001100A2" w:rsidRPr="00EA37CF">
        <w:rPr>
          <w:lang w:val="en-US"/>
        </w:rPr>
        <w:t xml:space="preserve">exploration </w:t>
      </w:r>
      <w:r w:rsidR="0049788E" w:rsidRPr="00EA37CF">
        <w:rPr>
          <w:lang w:val="en-US"/>
        </w:rPr>
        <w:t xml:space="preserve">program </w:t>
      </w:r>
      <w:r w:rsidR="006A6133" w:rsidRPr="00EA37CF">
        <w:rPr>
          <w:lang w:val="en-US"/>
        </w:rPr>
        <w:t xml:space="preserve">were successful in </w:t>
      </w:r>
      <w:r w:rsidR="00EE6A02" w:rsidRPr="00EA37CF">
        <w:rPr>
          <w:lang w:val="en-US"/>
        </w:rPr>
        <w:t xml:space="preserve">further </w:t>
      </w:r>
      <w:r w:rsidR="006A6133" w:rsidRPr="00EA37CF">
        <w:rPr>
          <w:lang w:val="en-US"/>
        </w:rPr>
        <w:t>expanding the mineralization along strike</w:t>
      </w:r>
      <w:r w:rsidR="00536069" w:rsidRPr="00EA37CF">
        <w:rPr>
          <w:lang w:val="en-US"/>
        </w:rPr>
        <w:t>,</w:t>
      </w:r>
      <w:r w:rsidR="00372F49" w:rsidRPr="00EA37CF">
        <w:rPr>
          <w:lang w:val="en-US"/>
        </w:rPr>
        <w:t xml:space="preserve"> with </w:t>
      </w:r>
      <w:r w:rsidR="00534CC2" w:rsidRPr="00EA37CF">
        <w:rPr>
          <w:lang w:val="en-US"/>
        </w:rPr>
        <w:t xml:space="preserve">newly </w:t>
      </w:r>
      <w:r w:rsidR="00372F49" w:rsidRPr="00EA37CF">
        <w:rPr>
          <w:lang w:val="en-US"/>
        </w:rPr>
        <w:t xml:space="preserve">discovered </w:t>
      </w:r>
      <w:r w:rsidR="00001F57" w:rsidRPr="00EA37CF">
        <w:rPr>
          <w:lang w:val="en-US"/>
        </w:rPr>
        <w:t xml:space="preserve">mineralized </w:t>
      </w:r>
      <w:r w:rsidR="00372F49" w:rsidRPr="00EA37CF">
        <w:rPr>
          <w:lang w:val="en-US"/>
        </w:rPr>
        <w:t>outcrop</w:t>
      </w:r>
      <w:r w:rsidR="00E7522B" w:rsidRPr="00EA37CF">
        <w:rPr>
          <w:lang w:val="en-US"/>
        </w:rPr>
        <w:t>s to the west</w:t>
      </w:r>
      <w:r w:rsidR="009254DF" w:rsidRPr="00EA37CF">
        <w:rPr>
          <w:lang w:val="en-US"/>
        </w:rPr>
        <w:t xml:space="preserve"> and southwest</w:t>
      </w:r>
      <w:r w:rsidR="00701AA8" w:rsidRPr="00EA37CF">
        <w:rPr>
          <w:lang w:val="en-US"/>
        </w:rPr>
        <w:t xml:space="preserve">, supporting </w:t>
      </w:r>
      <w:r w:rsidR="00001F57" w:rsidRPr="00EA37CF">
        <w:rPr>
          <w:lang w:val="en-US"/>
        </w:rPr>
        <w:t xml:space="preserve">efforts in </w:t>
      </w:r>
      <w:r w:rsidR="00372F49" w:rsidRPr="00EA37CF">
        <w:rPr>
          <w:lang w:val="en-US"/>
        </w:rPr>
        <w:t>building up the</w:t>
      </w:r>
      <w:r w:rsidR="009517FC" w:rsidRPr="00EA37CF">
        <w:rPr>
          <w:lang w:val="en-US"/>
        </w:rPr>
        <w:t xml:space="preserve"> geo</w:t>
      </w:r>
      <w:r w:rsidR="00DC0588" w:rsidRPr="00EA37CF">
        <w:rPr>
          <w:lang w:val="en-US"/>
        </w:rPr>
        <w:t xml:space="preserve">logical </w:t>
      </w:r>
      <w:r w:rsidR="00BD4B9E" w:rsidRPr="00EA37CF">
        <w:rPr>
          <w:lang w:val="en-US"/>
        </w:rPr>
        <w:t xml:space="preserve">understanding of the </w:t>
      </w:r>
      <w:r w:rsidR="00AD0F21" w:rsidRPr="00EA37CF">
        <w:rPr>
          <w:lang w:val="en-US"/>
        </w:rPr>
        <w:t>setting</w:t>
      </w:r>
      <w:r w:rsidR="0029708F" w:rsidRPr="00EA37CF">
        <w:rPr>
          <w:lang w:val="en-US"/>
        </w:rPr>
        <w:t xml:space="preserve"> and</w:t>
      </w:r>
      <w:r w:rsidR="00EC5BC8" w:rsidRPr="00EA37CF">
        <w:rPr>
          <w:lang w:val="en-US"/>
        </w:rPr>
        <w:t xml:space="preserve"> controls on</w:t>
      </w:r>
      <w:r w:rsidR="00A65BC4" w:rsidRPr="00EA37CF">
        <w:rPr>
          <w:lang w:val="en-US"/>
        </w:rPr>
        <w:t xml:space="preserve"> mineralization</w:t>
      </w:r>
      <w:r w:rsidR="006203AD" w:rsidRPr="00EA37CF">
        <w:rPr>
          <w:lang w:val="en-US"/>
        </w:rPr>
        <w:t>.</w:t>
      </w:r>
      <w:r w:rsidR="00D43FAB" w:rsidRPr="00EA37CF">
        <w:rPr>
          <w:lang w:val="en-US"/>
        </w:rPr>
        <w:t xml:space="preserve"> </w:t>
      </w:r>
      <w:r w:rsidR="00D300C0" w:rsidRPr="00EA37CF">
        <w:rPr>
          <w:lang w:val="en-US"/>
        </w:rPr>
        <w:t>The most wes</w:t>
      </w:r>
      <w:r w:rsidR="00F372EC" w:rsidRPr="00EA37CF">
        <w:rPr>
          <w:lang w:val="en-US"/>
        </w:rPr>
        <w:t>terly</w:t>
      </w:r>
      <w:r w:rsidR="00DB2BD8" w:rsidRPr="00EA37CF">
        <w:rPr>
          <w:lang w:val="en-US"/>
        </w:rPr>
        <w:t xml:space="preserve"> outcrop</w:t>
      </w:r>
      <w:r w:rsidR="007839B9" w:rsidRPr="00EA37CF">
        <w:rPr>
          <w:lang w:val="en-US"/>
        </w:rPr>
        <w:t xml:space="preserve"> </w:t>
      </w:r>
      <w:r w:rsidR="009A7969" w:rsidRPr="00EA37CF">
        <w:rPr>
          <w:lang w:val="en-US"/>
        </w:rPr>
        <w:t>discovered</w:t>
      </w:r>
      <w:r w:rsidR="007839B9" w:rsidRPr="00EA37CF">
        <w:rPr>
          <w:lang w:val="en-US"/>
        </w:rPr>
        <w:t xml:space="preserve"> </w:t>
      </w:r>
      <w:r w:rsidR="003E4A86" w:rsidRPr="00EA37CF">
        <w:rPr>
          <w:lang w:val="en-US"/>
        </w:rPr>
        <w:t xml:space="preserve">returned visible gold </w:t>
      </w:r>
      <w:r w:rsidR="004846AA" w:rsidRPr="00EA37CF">
        <w:rPr>
          <w:lang w:val="en-US"/>
        </w:rPr>
        <w:t>in sample C261094</w:t>
      </w:r>
      <w:r w:rsidR="004103B2" w:rsidRPr="00EA37CF">
        <w:rPr>
          <w:lang w:val="en-US"/>
        </w:rPr>
        <w:t xml:space="preserve"> </w:t>
      </w:r>
      <w:r w:rsidR="003E4A86" w:rsidRPr="00EA37CF">
        <w:rPr>
          <w:lang w:val="en-US"/>
        </w:rPr>
        <w:t xml:space="preserve">(Figure </w:t>
      </w:r>
      <w:r w:rsidR="004A29C9" w:rsidRPr="00EA37CF">
        <w:rPr>
          <w:lang w:val="en-US"/>
        </w:rPr>
        <w:t>2</w:t>
      </w:r>
      <w:r w:rsidR="003E4A86" w:rsidRPr="00EA37CF">
        <w:rPr>
          <w:lang w:val="en-US"/>
        </w:rPr>
        <w:t xml:space="preserve">) </w:t>
      </w:r>
      <w:r w:rsidR="00756D64" w:rsidRPr="00EA37CF">
        <w:rPr>
          <w:lang w:val="en-US"/>
        </w:rPr>
        <w:t>and</w:t>
      </w:r>
      <w:r w:rsidR="00DB2BD8" w:rsidRPr="00EA37CF">
        <w:rPr>
          <w:lang w:val="en-US"/>
        </w:rPr>
        <w:t xml:space="preserve"> </w:t>
      </w:r>
      <w:r w:rsidR="00C51596" w:rsidRPr="00EA37CF">
        <w:rPr>
          <w:lang w:val="en-US"/>
        </w:rPr>
        <w:t xml:space="preserve">validated a </w:t>
      </w:r>
      <w:r w:rsidR="00161104" w:rsidRPr="00EA37CF">
        <w:rPr>
          <w:lang w:val="en-US"/>
        </w:rPr>
        <w:t xml:space="preserve">further </w:t>
      </w:r>
      <w:r w:rsidR="006C1CFD" w:rsidRPr="00EA37CF">
        <w:rPr>
          <w:lang w:val="en-US"/>
        </w:rPr>
        <w:t>40</w:t>
      </w:r>
      <w:r w:rsidR="00EE3419" w:rsidRPr="00EA37CF">
        <w:rPr>
          <w:lang w:val="en-US"/>
        </w:rPr>
        <w:t xml:space="preserve"> </w:t>
      </w:r>
      <w:r w:rsidR="006C1CFD" w:rsidRPr="00EA37CF">
        <w:rPr>
          <w:lang w:val="en-US"/>
        </w:rPr>
        <w:t>m</w:t>
      </w:r>
      <w:r w:rsidR="00257E9E" w:rsidRPr="00EA37CF">
        <w:rPr>
          <w:lang w:val="en-US"/>
        </w:rPr>
        <w:t xml:space="preserve"> w</w:t>
      </w:r>
      <w:r w:rsidR="000E16C2" w:rsidRPr="00EA37CF">
        <w:rPr>
          <w:lang w:val="en-US"/>
        </w:rPr>
        <w:t>ester</w:t>
      </w:r>
      <w:r w:rsidR="003A6137" w:rsidRPr="00EA37CF">
        <w:rPr>
          <w:lang w:val="en-US"/>
        </w:rPr>
        <w:t>ly</w:t>
      </w:r>
      <w:r w:rsidR="000E16C2" w:rsidRPr="00EA37CF">
        <w:rPr>
          <w:lang w:val="en-US"/>
        </w:rPr>
        <w:t xml:space="preserve"> strike extension </w:t>
      </w:r>
      <w:r w:rsidR="00161104" w:rsidRPr="00EA37CF">
        <w:rPr>
          <w:lang w:val="en-US"/>
        </w:rPr>
        <w:t xml:space="preserve">from the </w:t>
      </w:r>
      <w:r w:rsidR="005D5B2C" w:rsidRPr="00EA37CF">
        <w:rPr>
          <w:lang w:val="en-US"/>
        </w:rPr>
        <w:t xml:space="preserve">second </w:t>
      </w:r>
      <w:r w:rsidR="003A6137" w:rsidRPr="00EA37CF">
        <w:rPr>
          <w:lang w:val="en-US"/>
        </w:rPr>
        <w:t xml:space="preserve">Challenger </w:t>
      </w:r>
      <w:r w:rsidR="005D5B2C" w:rsidRPr="00EA37CF">
        <w:rPr>
          <w:lang w:val="en-US"/>
        </w:rPr>
        <w:t xml:space="preserve">extension outcrop </w:t>
      </w:r>
      <w:r w:rsidR="00583064" w:rsidRPr="00EA37CF">
        <w:rPr>
          <w:lang w:val="en-US"/>
        </w:rPr>
        <w:t xml:space="preserve">which returned 7.1 g/t </w:t>
      </w:r>
      <w:r w:rsidR="00906D3D" w:rsidRPr="00EA37CF">
        <w:rPr>
          <w:lang w:val="en-US"/>
        </w:rPr>
        <w:t xml:space="preserve">Au </w:t>
      </w:r>
      <w:r w:rsidR="00583064" w:rsidRPr="00EA37CF">
        <w:rPr>
          <w:lang w:val="en-US"/>
        </w:rPr>
        <w:t>in the</w:t>
      </w:r>
      <w:r w:rsidR="005D5B2C" w:rsidRPr="00EA37CF">
        <w:rPr>
          <w:lang w:val="en-US"/>
        </w:rPr>
        <w:t xml:space="preserve"> 2023 </w:t>
      </w:r>
      <w:proofErr w:type="gramStart"/>
      <w:r w:rsidR="005D5B2C" w:rsidRPr="00EA37CF">
        <w:rPr>
          <w:lang w:val="en-US"/>
        </w:rPr>
        <w:t>program</w:t>
      </w:r>
      <w:proofErr w:type="gramEnd"/>
      <w:r w:rsidR="00906D3D" w:rsidRPr="00EA37CF">
        <w:rPr>
          <w:lang w:val="en-US"/>
        </w:rPr>
        <w:t xml:space="preserve"> and </w:t>
      </w:r>
      <w:r w:rsidR="00FA318C" w:rsidRPr="00EA37CF">
        <w:rPr>
          <w:lang w:val="en-US"/>
        </w:rPr>
        <w:t xml:space="preserve">which </w:t>
      </w:r>
      <w:r w:rsidR="00F372EC" w:rsidRPr="00EA37CF">
        <w:rPr>
          <w:lang w:val="en-US"/>
        </w:rPr>
        <w:t>was</w:t>
      </w:r>
      <w:r w:rsidR="00906D3D" w:rsidRPr="00EA37CF">
        <w:rPr>
          <w:lang w:val="en-US"/>
        </w:rPr>
        <w:t xml:space="preserve"> already</w:t>
      </w:r>
      <w:r w:rsidR="00F372EC" w:rsidRPr="00EA37CF">
        <w:rPr>
          <w:lang w:val="en-US"/>
        </w:rPr>
        <w:t xml:space="preserve"> a 60</w:t>
      </w:r>
      <w:r w:rsidR="00297626" w:rsidRPr="00EA37CF">
        <w:rPr>
          <w:lang w:val="en-US"/>
        </w:rPr>
        <w:t xml:space="preserve"> </w:t>
      </w:r>
      <w:r w:rsidR="00F372EC" w:rsidRPr="00EA37CF">
        <w:rPr>
          <w:lang w:val="en-US"/>
        </w:rPr>
        <w:t>m extension from the</w:t>
      </w:r>
      <w:r w:rsidR="000E16C2" w:rsidRPr="00EA37CF">
        <w:rPr>
          <w:lang w:val="en-US"/>
        </w:rPr>
        <w:t xml:space="preserve"> initial </w:t>
      </w:r>
      <w:r w:rsidR="0080422C" w:rsidRPr="00EA37CF">
        <w:rPr>
          <w:lang w:val="en-US"/>
        </w:rPr>
        <w:t xml:space="preserve">2023 </w:t>
      </w:r>
      <w:r w:rsidR="00A856A0" w:rsidRPr="00EA37CF">
        <w:rPr>
          <w:lang w:val="en-US"/>
        </w:rPr>
        <w:t xml:space="preserve">Challenger </w:t>
      </w:r>
      <w:r w:rsidR="000E16C2" w:rsidRPr="00EA37CF">
        <w:rPr>
          <w:lang w:val="en-US"/>
        </w:rPr>
        <w:t>discovery</w:t>
      </w:r>
      <w:r w:rsidR="009F4051" w:rsidRPr="00EA37CF">
        <w:rPr>
          <w:lang w:val="en-US"/>
        </w:rPr>
        <w:t xml:space="preserve"> outcrop</w:t>
      </w:r>
      <w:r w:rsidR="00906D3D" w:rsidRPr="00EA37CF">
        <w:rPr>
          <w:lang w:val="en-US"/>
        </w:rPr>
        <w:t xml:space="preserve"> which returned 25.6 g/t Au</w:t>
      </w:r>
      <w:r w:rsidR="00BC5E9B" w:rsidRPr="00EA37CF">
        <w:rPr>
          <w:lang w:val="en-US"/>
        </w:rPr>
        <w:t xml:space="preserve"> (Figure 3)</w:t>
      </w:r>
      <w:r w:rsidR="00CA0C35" w:rsidRPr="00EA37CF">
        <w:rPr>
          <w:lang w:val="en-US"/>
        </w:rPr>
        <w:t xml:space="preserve">. </w:t>
      </w:r>
      <w:r w:rsidR="00A72A3A" w:rsidRPr="00EA37CF">
        <w:rPr>
          <w:lang w:val="en-US"/>
        </w:rPr>
        <w:t>Th</w:t>
      </w:r>
      <w:r w:rsidR="008C11C0" w:rsidRPr="00EA37CF">
        <w:rPr>
          <w:lang w:val="en-US"/>
        </w:rPr>
        <w:t>is</w:t>
      </w:r>
      <w:r w:rsidR="00A72A3A" w:rsidRPr="00EA37CF">
        <w:rPr>
          <w:lang w:val="en-US"/>
        </w:rPr>
        <w:t xml:space="preserve"> </w:t>
      </w:r>
      <w:r w:rsidR="00CC76C5" w:rsidRPr="00EA37CF">
        <w:rPr>
          <w:lang w:val="en-US"/>
        </w:rPr>
        <w:t>latest</w:t>
      </w:r>
      <w:r w:rsidR="00A72A3A" w:rsidRPr="00EA37CF">
        <w:rPr>
          <w:lang w:val="en-US"/>
        </w:rPr>
        <w:t xml:space="preserve"> </w:t>
      </w:r>
      <w:r w:rsidR="00E45E54" w:rsidRPr="00EA37CF">
        <w:rPr>
          <w:lang w:val="en-US"/>
        </w:rPr>
        <w:t>western</w:t>
      </w:r>
      <w:r w:rsidR="00395D72" w:rsidRPr="00EA37CF">
        <w:rPr>
          <w:lang w:val="en-US"/>
        </w:rPr>
        <w:t xml:space="preserve"> extension </w:t>
      </w:r>
      <w:r w:rsidR="007C5DE0" w:rsidRPr="00EA37CF">
        <w:rPr>
          <w:lang w:val="en-US"/>
        </w:rPr>
        <w:t xml:space="preserve">was </w:t>
      </w:r>
      <w:r w:rsidR="00A72A3A" w:rsidRPr="00EA37CF">
        <w:rPr>
          <w:lang w:val="en-US"/>
        </w:rPr>
        <w:t xml:space="preserve">channel sampled (SAT24C-001) </w:t>
      </w:r>
      <w:r w:rsidR="007C5DE0" w:rsidRPr="00EA37CF">
        <w:rPr>
          <w:lang w:val="en-US"/>
        </w:rPr>
        <w:t>and returned</w:t>
      </w:r>
      <w:r w:rsidR="00CA7A50" w:rsidRPr="00EA37CF">
        <w:rPr>
          <w:lang w:val="en-US"/>
        </w:rPr>
        <w:t xml:space="preserve"> </w:t>
      </w:r>
      <w:r w:rsidR="007D0108" w:rsidRPr="00EA37CF">
        <w:rPr>
          <w:lang w:val="en-US"/>
        </w:rPr>
        <w:t xml:space="preserve">assays </w:t>
      </w:r>
      <w:r w:rsidR="00193700" w:rsidRPr="00EA37CF">
        <w:rPr>
          <w:lang w:val="en-US"/>
        </w:rPr>
        <w:t>of 2.17 g/t Au over 1.7</w:t>
      </w:r>
      <w:r w:rsidR="00F84B64" w:rsidRPr="00EA37CF">
        <w:rPr>
          <w:lang w:val="en-US"/>
        </w:rPr>
        <w:t xml:space="preserve"> </w:t>
      </w:r>
      <w:r w:rsidR="00193700" w:rsidRPr="00EA37CF">
        <w:rPr>
          <w:lang w:val="en-US"/>
        </w:rPr>
        <w:t>m</w:t>
      </w:r>
      <w:r w:rsidR="008D633D" w:rsidRPr="00EA37CF">
        <w:rPr>
          <w:lang w:val="en-US"/>
        </w:rPr>
        <w:t xml:space="preserve">, including </w:t>
      </w:r>
      <w:r w:rsidR="006D68A6" w:rsidRPr="00EA37CF">
        <w:rPr>
          <w:lang w:val="en-US"/>
        </w:rPr>
        <w:t>0.4 m</w:t>
      </w:r>
      <w:r w:rsidR="0072484A" w:rsidRPr="00EA37CF">
        <w:rPr>
          <w:lang w:val="en-US"/>
        </w:rPr>
        <w:t xml:space="preserve"> at</w:t>
      </w:r>
      <w:r w:rsidR="007D0108" w:rsidRPr="00EA37CF">
        <w:rPr>
          <w:lang w:val="en-US"/>
        </w:rPr>
        <w:t xml:space="preserve"> </w:t>
      </w:r>
      <w:r w:rsidR="008C51BC" w:rsidRPr="00EA37CF">
        <w:rPr>
          <w:lang w:val="en-US"/>
        </w:rPr>
        <w:t xml:space="preserve">4.65 </w:t>
      </w:r>
      <w:r w:rsidR="007D0108" w:rsidRPr="00EA37CF">
        <w:rPr>
          <w:lang w:val="en-US"/>
        </w:rPr>
        <w:t xml:space="preserve">g/t </w:t>
      </w:r>
      <w:r w:rsidR="0072484A" w:rsidRPr="00EA37CF">
        <w:rPr>
          <w:lang w:val="en-US"/>
        </w:rPr>
        <w:t>Au</w:t>
      </w:r>
      <w:r w:rsidR="000332C5" w:rsidRPr="00EA37CF">
        <w:rPr>
          <w:lang w:val="en-US"/>
        </w:rPr>
        <w:t xml:space="preserve">, </w:t>
      </w:r>
      <w:r w:rsidR="002B6B2F" w:rsidRPr="00EA37CF">
        <w:rPr>
          <w:lang w:val="en-US"/>
        </w:rPr>
        <w:t>e</w:t>
      </w:r>
      <w:r w:rsidR="00D15EBA" w:rsidRPr="00EA37CF">
        <w:rPr>
          <w:lang w:val="en-US"/>
        </w:rPr>
        <w:t>xpanding</w:t>
      </w:r>
      <w:r w:rsidR="007D0108" w:rsidRPr="00EA37CF">
        <w:rPr>
          <w:lang w:val="en-US"/>
        </w:rPr>
        <w:t xml:space="preserve"> the current established </w:t>
      </w:r>
      <w:r w:rsidR="0046452E" w:rsidRPr="00EA37CF">
        <w:rPr>
          <w:lang w:val="en-US"/>
        </w:rPr>
        <w:t xml:space="preserve">surface </w:t>
      </w:r>
      <w:r w:rsidR="007D0108" w:rsidRPr="00EA37CF">
        <w:rPr>
          <w:lang w:val="en-US"/>
        </w:rPr>
        <w:t xml:space="preserve">strike extent to </w:t>
      </w:r>
      <w:r w:rsidR="00D47FCD" w:rsidRPr="00EA37CF">
        <w:rPr>
          <w:lang w:val="en-US"/>
        </w:rPr>
        <w:t>100</w:t>
      </w:r>
      <w:r w:rsidR="000332C5" w:rsidRPr="00EA37CF">
        <w:rPr>
          <w:lang w:val="en-US"/>
        </w:rPr>
        <w:t xml:space="preserve"> </w:t>
      </w:r>
      <w:r w:rsidR="007D0108" w:rsidRPr="00EA37CF">
        <w:rPr>
          <w:lang w:val="en-US"/>
        </w:rPr>
        <w:t>m</w:t>
      </w:r>
      <w:r w:rsidR="00BC5E9B" w:rsidRPr="00EA37CF">
        <w:rPr>
          <w:lang w:val="en-US"/>
        </w:rPr>
        <w:t xml:space="preserve"> (Figure</w:t>
      </w:r>
      <w:r w:rsidR="006C3A61" w:rsidRPr="00EA37CF">
        <w:rPr>
          <w:lang w:val="en-US"/>
        </w:rPr>
        <w:t>s</w:t>
      </w:r>
      <w:r w:rsidR="00BC5E9B" w:rsidRPr="00EA37CF">
        <w:rPr>
          <w:lang w:val="en-US"/>
        </w:rPr>
        <w:t xml:space="preserve"> 3, 4)</w:t>
      </w:r>
      <w:r w:rsidR="007D0108" w:rsidRPr="00EA37CF">
        <w:rPr>
          <w:lang w:val="en-US"/>
        </w:rPr>
        <w:t xml:space="preserve">. </w:t>
      </w:r>
    </w:p>
    <w:p w14:paraId="70EA86A7" w14:textId="7CB490B4" w:rsidR="004A29C9" w:rsidRPr="00EA37CF" w:rsidRDefault="007A2D8D" w:rsidP="007A2D8D">
      <w:pPr>
        <w:keepNext/>
        <w:spacing w:after="360"/>
        <w:jc w:val="both"/>
      </w:pPr>
      <w:r w:rsidRPr="00EA37CF">
        <w:rPr>
          <w:noProof/>
          <w:lang w:val="en-US"/>
        </w:rPr>
        <w:drawing>
          <wp:inline distT="0" distB="0" distL="0" distR="0" wp14:anchorId="61A60ECF" wp14:editId="510BD1E8">
            <wp:extent cx="6274950" cy="3639581"/>
            <wp:effectExtent l="0" t="0" r="0" b="0"/>
            <wp:docPr id="12675254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6288839" cy="3647637"/>
                    </a:xfrm>
                    <a:prstGeom prst="rect">
                      <a:avLst/>
                    </a:prstGeom>
                    <a:noFill/>
                  </pic:spPr>
                </pic:pic>
              </a:graphicData>
            </a:graphic>
          </wp:inline>
        </w:drawing>
      </w:r>
    </w:p>
    <w:p w14:paraId="703CA548" w14:textId="5DE5DF07" w:rsidR="004A29C9" w:rsidRPr="009D2209" w:rsidRDefault="004A29C9" w:rsidP="004A29C9">
      <w:pPr>
        <w:pStyle w:val="Caption"/>
        <w:jc w:val="both"/>
        <w:rPr>
          <w:sz w:val="20"/>
          <w:szCs w:val="20"/>
          <w:lang w:val="en-US"/>
        </w:rPr>
      </w:pPr>
      <w:r w:rsidRPr="009D2209">
        <w:rPr>
          <w:sz w:val="20"/>
          <w:szCs w:val="20"/>
        </w:rPr>
        <w:t>Figure</w:t>
      </w:r>
      <w:r w:rsidR="006C3A61" w:rsidRPr="009D2209">
        <w:rPr>
          <w:sz w:val="20"/>
          <w:szCs w:val="20"/>
        </w:rPr>
        <w:t xml:space="preserve"> </w:t>
      </w:r>
      <w:r w:rsidR="002B6D4B" w:rsidRPr="009D2209">
        <w:rPr>
          <w:sz w:val="20"/>
          <w:szCs w:val="20"/>
        </w:rPr>
        <w:t>2</w:t>
      </w:r>
      <w:r w:rsidRPr="009D2209">
        <w:rPr>
          <w:sz w:val="20"/>
          <w:szCs w:val="20"/>
        </w:rPr>
        <w:t xml:space="preserve"> </w:t>
      </w:r>
      <w:r w:rsidRPr="009D2209">
        <w:rPr>
          <w:sz w:val="20"/>
          <w:szCs w:val="20"/>
        </w:rPr>
        <w:fldChar w:fldCharType="begin"/>
      </w:r>
      <w:r w:rsidRPr="009D2209">
        <w:rPr>
          <w:sz w:val="20"/>
          <w:szCs w:val="20"/>
        </w:rPr>
        <w:instrText>SEQ Figure \* ARABIC</w:instrText>
      </w:r>
      <w:r w:rsidR="00000000" w:rsidRPr="009D2209">
        <w:rPr>
          <w:sz w:val="20"/>
          <w:szCs w:val="20"/>
        </w:rPr>
        <w:fldChar w:fldCharType="separate"/>
      </w:r>
      <w:r w:rsidRPr="009D2209">
        <w:rPr>
          <w:sz w:val="20"/>
          <w:szCs w:val="20"/>
        </w:rPr>
        <w:fldChar w:fldCharType="end"/>
      </w:r>
      <w:r w:rsidRPr="009D2209">
        <w:rPr>
          <w:sz w:val="20"/>
          <w:szCs w:val="20"/>
        </w:rPr>
        <w:t>: Photos Showing Visible Gold in Grab Samples at the Challenger Target</w:t>
      </w:r>
    </w:p>
    <w:p w14:paraId="579A6F5A" w14:textId="77777777" w:rsidR="004A29C9" w:rsidRPr="00EA37CF" w:rsidRDefault="004A29C9" w:rsidP="00F33594">
      <w:pPr>
        <w:spacing w:after="360"/>
        <w:jc w:val="both"/>
        <w:rPr>
          <w:lang w:val="en-US"/>
        </w:rPr>
      </w:pPr>
    </w:p>
    <w:p w14:paraId="56326490" w14:textId="77777777" w:rsidR="00BC5E9B" w:rsidRPr="00EA37CF" w:rsidRDefault="00AE6716" w:rsidP="00EE39D4">
      <w:pPr>
        <w:keepNext/>
        <w:spacing w:after="360"/>
        <w:jc w:val="both"/>
      </w:pPr>
      <w:r w:rsidRPr="00EA37CF">
        <w:rPr>
          <w:noProof/>
        </w:rPr>
        <w:lastRenderedPageBreak/>
        <w:drawing>
          <wp:inline distT="0" distB="0" distL="0" distR="0" wp14:anchorId="10E15A19" wp14:editId="6CDF7855">
            <wp:extent cx="4724030" cy="6115049"/>
            <wp:effectExtent l="19050" t="19050" r="19685" b="19685"/>
            <wp:docPr id="1304858742" name="Picture 1304858742" descr="A map of a mountain rang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2706938" name="Picture 872706938" descr="A map of a mountain range&#10;&#10;Description automatically generated"/>
                    <pic:cNvPicPr/>
                  </pic:nvPicPr>
                  <pic:blipFill>
                    <a:blip r:embed="rId13" cstate="print">
                      <a:extLst>
                        <a:ext uri="{28A0092B-C50C-407E-A947-70E740481C1C}">
                          <a14:useLocalDpi xmlns:a14="http://schemas.microsoft.com/office/drawing/2010/main" val="0"/>
                        </a:ext>
                      </a:extLst>
                    </a:blip>
                    <a:stretch>
                      <a:fillRect/>
                    </a:stretch>
                  </pic:blipFill>
                  <pic:spPr>
                    <a:xfrm>
                      <a:off x="0" y="0"/>
                      <a:ext cx="4724030" cy="6115049"/>
                    </a:xfrm>
                    <a:prstGeom prst="rect">
                      <a:avLst/>
                    </a:prstGeom>
                    <a:ln>
                      <a:solidFill>
                        <a:schemeClr val="bg1">
                          <a:lumMod val="50000"/>
                        </a:schemeClr>
                      </a:solidFill>
                    </a:ln>
                  </pic:spPr>
                </pic:pic>
              </a:graphicData>
            </a:graphic>
          </wp:inline>
        </w:drawing>
      </w:r>
    </w:p>
    <w:p w14:paraId="49FA1262" w14:textId="7E0D645A" w:rsidR="00AE6716" w:rsidRPr="009D2209" w:rsidRDefault="00BC5E9B" w:rsidP="00900084">
      <w:pPr>
        <w:pStyle w:val="Caption"/>
        <w:jc w:val="both"/>
        <w:rPr>
          <w:sz w:val="20"/>
          <w:szCs w:val="20"/>
          <w:lang w:val="en-US"/>
        </w:rPr>
      </w:pPr>
      <w:r w:rsidRPr="009D2209">
        <w:rPr>
          <w:sz w:val="20"/>
          <w:szCs w:val="20"/>
        </w:rPr>
        <w:t xml:space="preserve">Figure </w:t>
      </w:r>
      <w:r w:rsidRPr="009D2209">
        <w:rPr>
          <w:sz w:val="20"/>
          <w:szCs w:val="20"/>
        </w:rPr>
        <w:fldChar w:fldCharType="begin"/>
      </w:r>
      <w:r w:rsidRPr="009D2209">
        <w:rPr>
          <w:sz w:val="20"/>
          <w:szCs w:val="20"/>
        </w:rPr>
        <w:instrText>SEQ Figure \* ARABIC</w:instrText>
      </w:r>
      <w:r w:rsidRPr="009D2209">
        <w:rPr>
          <w:sz w:val="20"/>
          <w:szCs w:val="20"/>
        </w:rPr>
        <w:fldChar w:fldCharType="separate"/>
      </w:r>
      <w:r w:rsidRPr="009D2209">
        <w:rPr>
          <w:noProof/>
          <w:sz w:val="20"/>
          <w:szCs w:val="20"/>
        </w:rPr>
        <w:t>3</w:t>
      </w:r>
      <w:r w:rsidRPr="009D2209">
        <w:rPr>
          <w:sz w:val="20"/>
          <w:szCs w:val="20"/>
        </w:rPr>
        <w:fldChar w:fldCharType="end"/>
      </w:r>
      <w:r w:rsidRPr="009D2209">
        <w:rPr>
          <w:sz w:val="20"/>
          <w:szCs w:val="20"/>
        </w:rPr>
        <w:t xml:space="preserve">: </w:t>
      </w:r>
      <w:r w:rsidR="000B4C48" w:rsidRPr="009D2209">
        <w:rPr>
          <w:sz w:val="20"/>
          <w:szCs w:val="20"/>
        </w:rPr>
        <w:t xml:space="preserve">Grab </w:t>
      </w:r>
      <w:r w:rsidR="006F3C3F" w:rsidRPr="009D2209">
        <w:rPr>
          <w:sz w:val="20"/>
          <w:szCs w:val="20"/>
        </w:rPr>
        <w:t>S</w:t>
      </w:r>
      <w:r w:rsidR="000B4C48" w:rsidRPr="009D2209">
        <w:rPr>
          <w:sz w:val="20"/>
          <w:szCs w:val="20"/>
        </w:rPr>
        <w:t xml:space="preserve">ample </w:t>
      </w:r>
      <w:r w:rsidR="006F3C3F" w:rsidRPr="009D2209">
        <w:rPr>
          <w:sz w:val="20"/>
          <w:szCs w:val="20"/>
        </w:rPr>
        <w:t>H</w:t>
      </w:r>
      <w:r w:rsidRPr="009D2209">
        <w:rPr>
          <w:sz w:val="20"/>
          <w:szCs w:val="20"/>
        </w:rPr>
        <w:t xml:space="preserve">ighlights from the 2023-2024 </w:t>
      </w:r>
      <w:r w:rsidR="006F3C3F" w:rsidRPr="009D2209">
        <w:rPr>
          <w:sz w:val="20"/>
          <w:szCs w:val="20"/>
        </w:rPr>
        <w:t>P</w:t>
      </w:r>
      <w:r w:rsidRPr="009D2209">
        <w:rPr>
          <w:sz w:val="20"/>
          <w:szCs w:val="20"/>
        </w:rPr>
        <w:t xml:space="preserve">rograms </w:t>
      </w:r>
      <w:r w:rsidR="006F3C3F" w:rsidRPr="009D2209">
        <w:rPr>
          <w:sz w:val="20"/>
          <w:szCs w:val="20"/>
        </w:rPr>
        <w:t xml:space="preserve">in </w:t>
      </w:r>
      <w:r w:rsidRPr="009D2209">
        <w:rPr>
          <w:sz w:val="20"/>
          <w:szCs w:val="20"/>
        </w:rPr>
        <w:t xml:space="preserve">the Saddle-Challenger </w:t>
      </w:r>
      <w:r w:rsidR="006F3C3F" w:rsidRPr="009D2209">
        <w:rPr>
          <w:sz w:val="20"/>
          <w:szCs w:val="20"/>
        </w:rPr>
        <w:t>T</w:t>
      </w:r>
      <w:r w:rsidRPr="009D2209">
        <w:rPr>
          <w:sz w:val="20"/>
          <w:szCs w:val="20"/>
        </w:rPr>
        <w:t xml:space="preserve">arget </w:t>
      </w:r>
      <w:r w:rsidR="006F3C3F" w:rsidRPr="009D2209">
        <w:rPr>
          <w:sz w:val="20"/>
          <w:szCs w:val="20"/>
        </w:rPr>
        <w:t>A</w:t>
      </w:r>
      <w:r w:rsidRPr="009D2209">
        <w:rPr>
          <w:sz w:val="20"/>
          <w:szCs w:val="20"/>
        </w:rPr>
        <w:t>reas</w:t>
      </w:r>
    </w:p>
    <w:p w14:paraId="6BF3511D" w14:textId="77777777" w:rsidR="00B70DDF" w:rsidRPr="00EA37CF" w:rsidRDefault="00B70DDF" w:rsidP="00457B6E">
      <w:pPr>
        <w:jc w:val="both"/>
        <w:rPr>
          <w:sz w:val="4"/>
          <w:szCs w:val="4"/>
          <w:lang w:val="en-US"/>
        </w:rPr>
      </w:pPr>
    </w:p>
    <w:p w14:paraId="45A4E27C" w14:textId="10E2A8D8" w:rsidR="003A3CEE" w:rsidRPr="00EA37CF" w:rsidRDefault="003A3CEE" w:rsidP="00457B6E">
      <w:pPr>
        <w:jc w:val="both"/>
        <w:rPr>
          <w:lang w:val="en-US"/>
        </w:rPr>
      </w:pPr>
      <w:r w:rsidRPr="00EA37CF">
        <w:rPr>
          <w:lang w:val="en-US"/>
        </w:rPr>
        <w:t xml:space="preserve">Additional highlights </w:t>
      </w:r>
      <w:r w:rsidR="00BB30ED" w:rsidRPr="00EA37CF">
        <w:rPr>
          <w:lang w:val="en-US"/>
        </w:rPr>
        <w:t>from</w:t>
      </w:r>
      <w:r w:rsidRPr="00EA37CF">
        <w:rPr>
          <w:lang w:val="en-US"/>
        </w:rPr>
        <w:t xml:space="preserve"> the C</w:t>
      </w:r>
      <w:r w:rsidR="002D1B96" w:rsidRPr="00EA37CF">
        <w:rPr>
          <w:lang w:val="en-US"/>
        </w:rPr>
        <w:t xml:space="preserve">hallenger target channel sampling program </w:t>
      </w:r>
      <w:r w:rsidR="009742D7" w:rsidRPr="00EA37CF">
        <w:rPr>
          <w:lang w:val="en-US"/>
        </w:rPr>
        <w:t xml:space="preserve">are </w:t>
      </w:r>
      <w:r w:rsidR="00B03974" w:rsidRPr="00EA37CF">
        <w:rPr>
          <w:lang w:val="en-US"/>
        </w:rPr>
        <w:t>SAT</w:t>
      </w:r>
      <w:r w:rsidR="007208A6" w:rsidRPr="00EA37CF">
        <w:rPr>
          <w:lang w:val="en-US"/>
        </w:rPr>
        <w:t>24C-002</w:t>
      </w:r>
      <w:r w:rsidR="00556797" w:rsidRPr="00EA37CF">
        <w:rPr>
          <w:lang w:val="en-US"/>
        </w:rPr>
        <w:t xml:space="preserve"> returning </w:t>
      </w:r>
      <w:r w:rsidR="00E0369F" w:rsidRPr="00EA37CF">
        <w:rPr>
          <w:lang w:val="en-US"/>
        </w:rPr>
        <w:t>2.57 g/t Au over 1.7</w:t>
      </w:r>
      <w:r w:rsidR="00285A23" w:rsidRPr="00EA37CF">
        <w:rPr>
          <w:lang w:val="en-US"/>
        </w:rPr>
        <w:t xml:space="preserve"> </w:t>
      </w:r>
      <w:r w:rsidR="00E0369F" w:rsidRPr="00EA37CF">
        <w:rPr>
          <w:lang w:val="en-US"/>
        </w:rPr>
        <w:t>m</w:t>
      </w:r>
      <w:r w:rsidR="008D6DC7" w:rsidRPr="00EA37CF">
        <w:rPr>
          <w:lang w:val="en-US"/>
        </w:rPr>
        <w:t>, including 3.81</w:t>
      </w:r>
      <w:r w:rsidR="00945330" w:rsidRPr="00EA37CF">
        <w:rPr>
          <w:lang w:val="en-US"/>
        </w:rPr>
        <w:t xml:space="preserve"> </w:t>
      </w:r>
      <w:r w:rsidR="008D6DC7" w:rsidRPr="00EA37CF">
        <w:rPr>
          <w:lang w:val="en-US"/>
        </w:rPr>
        <w:t>g/t Au over 1</w:t>
      </w:r>
      <w:r w:rsidR="00285A23" w:rsidRPr="00EA37CF">
        <w:rPr>
          <w:lang w:val="en-US"/>
        </w:rPr>
        <w:t xml:space="preserve"> </w:t>
      </w:r>
      <w:r w:rsidR="008D6DC7" w:rsidRPr="00EA37CF">
        <w:rPr>
          <w:lang w:val="en-US"/>
        </w:rPr>
        <w:t>m</w:t>
      </w:r>
      <w:r w:rsidR="00333EA8" w:rsidRPr="00EA37CF">
        <w:rPr>
          <w:lang w:val="en-US"/>
        </w:rPr>
        <w:t>, and</w:t>
      </w:r>
      <w:r w:rsidR="008D6DC7" w:rsidRPr="00EA37CF">
        <w:rPr>
          <w:lang w:val="en-US"/>
        </w:rPr>
        <w:t xml:space="preserve"> SAT24C-003 returning </w:t>
      </w:r>
      <w:r w:rsidR="008A5332" w:rsidRPr="00EA37CF">
        <w:rPr>
          <w:lang w:val="en-US"/>
        </w:rPr>
        <w:t>6.53 g/t Au over 3</w:t>
      </w:r>
      <w:r w:rsidR="00285A23" w:rsidRPr="00EA37CF">
        <w:rPr>
          <w:lang w:val="en-US"/>
        </w:rPr>
        <w:t xml:space="preserve"> </w:t>
      </w:r>
      <w:r w:rsidR="008A5332" w:rsidRPr="00EA37CF">
        <w:rPr>
          <w:lang w:val="en-US"/>
        </w:rPr>
        <w:t>m</w:t>
      </w:r>
      <w:r w:rsidR="0033593F" w:rsidRPr="00EA37CF">
        <w:rPr>
          <w:lang w:val="en-US"/>
        </w:rPr>
        <w:t>, including 57.80 g/t Au over 0.3</w:t>
      </w:r>
      <w:r w:rsidR="001621FF" w:rsidRPr="00EA37CF">
        <w:rPr>
          <w:lang w:val="en-US"/>
        </w:rPr>
        <w:t xml:space="preserve"> </w:t>
      </w:r>
      <w:r w:rsidR="0033593F" w:rsidRPr="00EA37CF">
        <w:rPr>
          <w:lang w:val="en-US"/>
        </w:rPr>
        <w:t>m</w:t>
      </w:r>
      <w:r w:rsidR="00740157" w:rsidRPr="00EA37CF">
        <w:rPr>
          <w:lang w:val="en-US"/>
        </w:rPr>
        <w:t xml:space="preserve"> </w:t>
      </w:r>
      <w:r w:rsidR="00747CB5" w:rsidRPr="00EA37CF">
        <w:rPr>
          <w:lang w:val="en-US"/>
        </w:rPr>
        <w:t xml:space="preserve">from the </w:t>
      </w:r>
      <w:r w:rsidR="002C384C" w:rsidRPr="00EA37CF">
        <w:rPr>
          <w:lang w:val="en-US"/>
        </w:rPr>
        <w:t>silica</w:t>
      </w:r>
      <w:r w:rsidR="00A2434C" w:rsidRPr="00EA37CF">
        <w:rPr>
          <w:lang w:val="en-US"/>
        </w:rPr>
        <w:t>-ankerite</w:t>
      </w:r>
      <w:r w:rsidR="002C384C" w:rsidRPr="00EA37CF">
        <w:rPr>
          <w:lang w:val="en-US"/>
        </w:rPr>
        <w:t xml:space="preserve"> </w:t>
      </w:r>
      <w:r w:rsidR="00FB2C83" w:rsidRPr="00EA37CF">
        <w:rPr>
          <w:lang w:val="en-US"/>
        </w:rPr>
        <w:t>altered</w:t>
      </w:r>
      <w:r w:rsidR="002C384C" w:rsidRPr="00EA37CF">
        <w:rPr>
          <w:lang w:val="en-US"/>
        </w:rPr>
        <w:t xml:space="preserve"> shear</w:t>
      </w:r>
      <w:r w:rsidR="00E42092" w:rsidRPr="00EA37CF">
        <w:rPr>
          <w:lang w:val="en-US"/>
        </w:rPr>
        <w:t>ed</w:t>
      </w:r>
      <w:r w:rsidR="002C384C" w:rsidRPr="00EA37CF">
        <w:rPr>
          <w:lang w:val="en-US"/>
        </w:rPr>
        <w:t xml:space="preserve"> st</w:t>
      </w:r>
      <w:r w:rsidR="00FB2C83" w:rsidRPr="00EA37CF">
        <w:rPr>
          <w:lang w:val="en-US"/>
        </w:rPr>
        <w:t>ructure</w:t>
      </w:r>
      <w:r w:rsidR="00A2434C" w:rsidRPr="00EA37CF">
        <w:rPr>
          <w:lang w:val="en-US"/>
        </w:rPr>
        <w:t xml:space="preserve"> with its </w:t>
      </w:r>
      <w:r w:rsidR="00005A0F" w:rsidRPr="00EA37CF">
        <w:rPr>
          <w:lang w:val="en-US"/>
        </w:rPr>
        <w:t xml:space="preserve">two distinct </w:t>
      </w:r>
      <w:r w:rsidR="0078111C" w:rsidRPr="00EA37CF">
        <w:rPr>
          <w:lang w:val="en-US"/>
        </w:rPr>
        <w:t>quartz vein generations (Figure 4)</w:t>
      </w:r>
      <w:r w:rsidR="006B0099" w:rsidRPr="00EA37CF">
        <w:rPr>
          <w:lang w:val="en-US"/>
        </w:rPr>
        <w:t>.</w:t>
      </w:r>
      <w:r w:rsidR="00E42092" w:rsidRPr="00EA37CF">
        <w:rPr>
          <w:lang w:val="en-US"/>
        </w:rPr>
        <w:t xml:space="preserve"> </w:t>
      </w:r>
    </w:p>
    <w:p w14:paraId="5F68B382" w14:textId="35734DCE" w:rsidR="004143CA" w:rsidRPr="00EA37CF" w:rsidRDefault="00A20AD5" w:rsidP="00457B6E">
      <w:pPr>
        <w:jc w:val="both"/>
        <w:rPr>
          <w:lang w:val="en-US"/>
        </w:rPr>
      </w:pPr>
      <w:r w:rsidRPr="00EA37CF">
        <w:rPr>
          <w:b/>
          <w:bCs/>
          <w:noProof/>
        </w:rPr>
        <w:lastRenderedPageBreak/>
        <w:drawing>
          <wp:inline distT="0" distB="0" distL="0" distR="0" wp14:anchorId="650339E2" wp14:editId="5951FCEE">
            <wp:extent cx="5098114" cy="6599285"/>
            <wp:effectExtent l="0" t="0" r="7620" b="0"/>
            <wp:docPr id="417683789"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7683789" name="Picture 5"/>
                    <pic:cNvPicPr/>
                  </pic:nvPicPr>
                  <pic:blipFill>
                    <a:blip r:embed="rId14" cstate="print">
                      <a:extLst>
                        <a:ext uri="{28A0092B-C50C-407E-A947-70E740481C1C}">
                          <a14:useLocalDpi xmlns:a14="http://schemas.microsoft.com/office/drawing/2010/main" val="0"/>
                        </a:ext>
                      </a:extLst>
                    </a:blip>
                    <a:stretch>
                      <a:fillRect/>
                    </a:stretch>
                  </pic:blipFill>
                  <pic:spPr>
                    <a:xfrm>
                      <a:off x="0" y="0"/>
                      <a:ext cx="5098114" cy="6599285"/>
                    </a:xfrm>
                    <a:prstGeom prst="rect">
                      <a:avLst/>
                    </a:prstGeom>
                  </pic:spPr>
                </pic:pic>
              </a:graphicData>
            </a:graphic>
          </wp:inline>
        </w:drawing>
      </w:r>
    </w:p>
    <w:p w14:paraId="56AC7475" w14:textId="156FEC4E" w:rsidR="00A20AD5" w:rsidRPr="009D2209" w:rsidRDefault="00A20AD5" w:rsidP="00A20AD5">
      <w:pPr>
        <w:pStyle w:val="Caption"/>
        <w:rPr>
          <w:b/>
          <w:bCs/>
          <w:sz w:val="20"/>
          <w:szCs w:val="20"/>
        </w:rPr>
      </w:pPr>
      <w:r w:rsidRPr="009D2209">
        <w:rPr>
          <w:sz w:val="20"/>
          <w:szCs w:val="20"/>
        </w:rPr>
        <w:t xml:space="preserve">Figure </w:t>
      </w:r>
      <w:r w:rsidRPr="009D2209">
        <w:rPr>
          <w:sz w:val="20"/>
          <w:szCs w:val="20"/>
        </w:rPr>
        <w:fldChar w:fldCharType="begin"/>
      </w:r>
      <w:r w:rsidRPr="009D2209">
        <w:rPr>
          <w:sz w:val="20"/>
          <w:szCs w:val="20"/>
        </w:rPr>
        <w:instrText>SEQ Figure \* ARABIC</w:instrText>
      </w:r>
      <w:r w:rsidRPr="009D2209">
        <w:rPr>
          <w:sz w:val="20"/>
          <w:szCs w:val="20"/>
        </w:rPr>
        <w:fldChar w:fldCharType="separate"/>
      </w:r>
      <w:r w:rsidR="00BC5E9B" w:rsidRPr="009D2209">
        <w:rPr>
          <w:noProof/>
          <w:sz w:val="20"/>
          <w:szCs w:val="20"/>
        </w:rPr>
        <w:t>4</w:t>
      </w:r>
      <w:r w:rsidRPr="009D2209">
        <w:rPr>
          <w:sz w:val="20"/>
          <w:szCs w:val="20"/>
        </w:rPr>
        <w:fldChar w:fldCharType="end"/>
      </w:r>
      <w:r w:rsidRPr="009D2209">
        <w:rPr>
          <w:sz w:val="20"/>
          <w:szCs w:val="20"/>
        </w:rPr>
        <w:t xml:space="preserve"> Example of the </w:t>
      </w:r>
      <w:r w:rsidR="007C3FBB" w:rsidRPr="009D2209">
        <w:rPr>
          <w:sz w:val="20"/>
          <w:szCs w:val="20"/>
        </w:rPr>
        <w:t>D</w:t>
      </w:r>
      <w:r w:rsidRPr="009D2209">
        <w:rPr>
          <w:sz w:val="20"/>
          <w:szCs w:val="20"/>
        </w:rPr>
        <w:t xml:space="preserve">etailed </w:t>
      </w:r>
      <w:r w:rsidR="007C3FBB" w:rsidRPr="009D2209">
        <w:rPr>
          <w:sz w:val="20"/>
          <w:szCs w:val="20"/>
        </w:rPr>
        <w:t>O</w:t>
      </w:r>
      <w:r w:rsidR="00167F19" w:rsidRPr="009D2209">
        <w:rPr>
          <w:sz w:val="20"/>
          <w:szCs w:val="20"/>
        </w:rPr>
        <w:t xml:space="preserve">utcrop </w:t>
      </w:r>
      <w:r w:rsidR="007C3FBB" w:rsidRPr="009D2209">
        <w:rPr>
          <w:sz w:val="20"/>
          <w:szCs w:val="20"/>
        </w:rPr>
        <w:t>M</w:t>
      </w:r>
      <w:r w:rsidRPr="009D2209">
        <w:rPr>
          <w:sz w:val="20"/>
          <w:szCs w:val="20"/>
        </w:rPr>
        <w:t xml:space="preserve">apping </w:t>
      </w:r>
      <w:r w:rsidR="007C3FBB" w:rsidRPr="009D2209">
        <w:rPr>
          <w:sz w:val="20"/>
          <w:szCs w:val="20"/>
        </w:rPr>
        <w:t xml:space="preserve">at the </w:t>
      </w:r>
      <w:r w:rsidR="0097572C" w:rsidRPr="009D2209">
        <w:rPr>
          <w:sz w:val="20"/>
          <w:szCs w:val="20"/>
        </w:rPr>
        <w:t>C</w:t>
      </w:r>
      <w:r w:rsidRPr="009D2209">
        <w:rPr>
          <w:sz w:val="20"/>
          <w:szCs w:val="20"/>
        </w:rPr>
        <w:t xml:space="preserve">hallenger </w:t>
      </w:r>
      <w:r w:rsidR="007C3FBB" w:rsidRPr="009D2209">
        <w:rPr>
          <w:sz w:val="20"/>
          <w:szCs w:val="20"/>
        </w:rPr>
        <w:t>T</w:t>
      </w:r>
      <w:r w:rsidR="00D96763" w:rsidRPr="009D2209">
        <w:rPr>
          <w:sz w:val="20"/>
          <w:szCs w:val="20"/>
        </w:rPr>
        <w:t>arget</w:t>
      </w:r>
      <w:r w:rsidRPr="009D2209">
        <w:rPr>
          <w:sz w:val="20"/>
          <w:szCs w:val="20"/>
        </w:rPr>
        <w:t xml:space="preserve">, including </w:t>
      </w:r>
      <w:r w:rsidR="00BE06CE" w:rsidRPr="009D2209">
        <w:rPr>
          <w:sz w:val="20"/>
          <w:szCs w:val="20"/>
        </w:rPr>
        <w:t>C</w:t>
      </w:r>
      <w:r w:rsidRPr="009D2209">
        <w:rPr>
          <w:sz w:val="20"/>
          <w:szCs w:val="20"/>
        </w:rPr>
        <w:t xml:space="preserve">hannel </w:t>
      </w:r>
      <w:r w:rsidR="00BE06CE" w:rsidRPr="009D2209">
        <w:rPr>
          <w:sz w:val="20"/>
          <w:szCs w:val="20"/>
        </w:rPr>
        <w:t>S</w:t>
      </w:r>
      <w:r w:rsidRPr="009D2209">
        <w:rPr>
          <w:sz w:val="20"/>
          <w:szCs w:val="20"/>
        </w:rPr>
        <w:t xml:space="preserve">ample </w:t>
      </w:r>
      <w:r w:rsidR="00BE06CE" w:rsidRPr="009D2209">
        <w:rPr>
          <w:sz w:val="20"/>
          <w:szCs w:val="20"/>
        </w:rPr>
        <w:t>L</w:t>
      </w:r>
      <w:r w:rsidRPr="009D2209">
        <w:rPr>
          <w:sz w:val="20"/>
          <w:szCs w:val="20"/>
        </w:rPr>
        <w:t xml:space="preserve">ocations </w:t>
      </w:r>
    </w:p>
    <w:p w14:paraId="71AAB7F9" w14:textId="01C91CD2" w:rsidR="00A96D00" w:rsidRPr="00EA37CF" w:rsidRDefault="003A3CEE" w:rsidP="00095EED">
      <w:pPr>
        <w:spacing w:before="360"/>
        <w:jc w:val="both"/>
        <w:rPr>
          <w:lang w:val="en-US"/>
        </w:rPr>
      </w:pPr>
      <w:r w:rsidRPr="00EA37CF">
        <w:rPr>
          <w:lang w:val="en-US"/>
        </w:rPr>
        <w:t>Additional mineralized outcrops were identified 75 m to the southwest</w:t>
      </w:r>
      <w:r w:rsidR="008D2E7B" w:rsidRPr="00EA37CF">
        <w:rPr>
          <w:lang w:val="en-US"/>
        </w:rPr>
        <w:t xml:space="preserve"> of </w:t>
      </w:r>
      <w:r w:rsidR="009D1F0A" w:rsidRPr="00EA37CF">
        <w:rPr>
          <w:lang w:val="en-US"/>
        </w:rPr>
        <w:t xml:space="preserve">the </w:t>
      </w:r>
      <w:r w:rsidR="00C40E1F" w:rsidRPr="00EA37CF">
        <w:rPr>
          <w:lang w:val="en-US"/>
        </w:rPr>
        <w:t>Challenger discovery target</w:t>
      </w:r>
      <w:r w:rsidR="000F5CEB" w:rsidRPr="00EA37CF">
        <w:rPr>
          <w:lang w:val="en-US"/>
        </w:rPr>
        <w:t>,</w:t>
      </w:r>
      <w:r w:rsidRPr="00EA37CF">
        <w:rPr>
          <w:lang w:val="en-US"/>
        </w:rPr>
        <w:t xml:space="preserve"> returning up to 26.6 g/t Au in grab sample</w:t>
      </w:r>
      <w:r w:rsidR="0014434B" w:rsidRPr="00EA37CF">
        <w:rPr>
          <w:lang w:val="en-US"/>
        </w:rPr>
        <w:t xml:space="preserve"> C262506</w:t>
      </w:r>
      <w:r w:rsidRPr="00EA37CF">
        <w:rPr>
          <w:lang w:val="en-US"/>
        </w:rPr>
        <w:t>, including visible gold (</w:t>
      </w:r>
      <w:r w:rsidR="00663400" w:rsidRPr="00EA37CF">
        <w:rPr>
          <w:lang w:val="en-US"/>
        </w:rPr>
        <w:t xml:space="preserve">Figure </w:t>
      </w:r>
      <w:r w:rsidR="00663400" w:rsidRPr="00EA37CF" w:rsidDel="00F9769F">
        <w:rPr>
          <w:lang w:val="en-US"/>
        </w:rPr>
        <w:t>3</w:t>
      </w:r>
      <w:r w:rsidRPr="00EA37CF">
        <w:rPr>
          <w:lang w:val="en-US"/>
        </w:rPr>
        <w:t>)</w:t>
      </w:r>
      <w:r w:rsidR="00F841F9" w:rsidRPr="00EA37CF">
        <w:rPr>
          <w:lang w:val="en-US"/>
        </w:rPr>
        <w:t xml:space="preserve">. </w:t>
      </w:r>
    </w:p>
    <w:p w14:paraId="5D4724A8" w14:textId="5DA4C90C" w:rsidR="00756D64" w:rsidRPr="00EA37CF" w:rsidRDefault="005B003F" w:rsidP="00DE4AF3">
      <w:pPr>
        <w:spacing w:after="360"/>
        <w:jc w:val="both"/>
        <w:rPr>
          <w:lang w:val="en-US"/>
        </w:rPr>
      </w:pPr>
      <w:r w:rsidRPr="00EA37CF">
        <w:rPr>
          <w:lang w:val="en-US"/>
        </w:rPr>
        <w:t>A new</w:t>
      </w:r>
      <w:r w:rsidR="00E51864" w:rsidRPr="00EA37CF">
        <w:rPr>
          <w:lang w:val="en-US"/>
        </w:rPr>
        <w:t xml:space="preserve"> area of gold mineralization was identified</w:t>
      </w:r>
      <w:r w:rsidR="00241A2E" w:rsidRPr="00EA37CF">
        <w:rPr>
          <w:lang w:val="en-US"/>
        </w:rPr>
        <w:t xml:space="preserve"> </w:t>
      </w:r>
      <w:r w:rsidR="00ED0A36" w:rsidRPr="00EA37CF">
        <w:rPr>
          <w:lang w:val="en-US"/>
        </w:rPr>
        <w:t xml:space="preserve">between Challenger and </w:t>
      </w:r>
      <w:r w:rsidR="00E61A27" w:rsidRPr="00EA37CF">
        <w:rPr>
          <w:lang w:val="en-US"/>
        </w:rPr>
        <w:t>Saddle and</w:t>
      </w:r>
      <w:r w:rsidR="00455A90" w:rsidRPr="00EA37CF">
        <w:rPr>
          <w:lang w:val="en-US"/>
        </w:rPr>
        <w:t xml:space="preserve"> </w:t>
      </w:r>
      <w:r w:rsidR="00E61A27" w:rsidRPr="00EA37CF">
        <w:rPr>
          <w:lang w:val="en-US"/>
        </w:rPr>
        <w:t xml:space="preserve">initial data supports this </w:t>
      </w:r>
      <w:r w:rsidR="000F778B" w:rsidRPr="00EA37CF">
        <w:rPr>
          <w:lang w:val="en-US"/>
        </w:rPr>
        <w:t xml:space="preserve">to be a </w:t>
      </w:r>
      <w:r w:rsidR="00C85765" w:rsidRPr="00EA37CF">
        <w:rPr>
          <w:lang w:val="en-US"/>
        </w:rPr>
        <w:t xml:space="preserve">third </w:t>
      </w:r>
      <w:r w:rsidR="0024441C" w:rsidRPr="00EA37CF">
        <w:rPr>
          <w:lang w:val="en-US"/>
        </w:rPr>
        <w:t xml:space="preserve">interpreted </w:t>
      </w:r>
      <w:r w:rsidR="001535BE" w:rsidRPr="00EA37CF">
        <w:rPr>
          <w:lang w:val="en-US"/>
        </w:rPr>
        <w:t xml:space="preserve">trend </w:t>
      </w:r>
      <w:r w:rsidR="004559F4" w:rsidRPr="00EA37CF">
        <w:rPr>
          <w:lang w:val="en-US"/>
        </w:rPr>
        <w:t>(</w:t>
      </w:r>
      <w:r w:rsidR="001149D7" w:rsidRPr="00EA37CF">
        <w:rPr>
          <w:lang w:val="en-US"/>
        </w:rPr>
        <w:t>“</w:t>
      </w:r>
      <w:r w:rsidR="004559F4" w:rsidRPr="007A7A62">
        <w:rPr>
          <w:b/>
          <w:bCs/>
          <w:lang w:val="en-US"/>
        </w:rPr>
        <w:t>Charger</w:t>
      </w:r>
      <w:r w:rsidR="001149D7" w:rsidRPr="00EA37CF">
        <w:rPr>
          <w:lang w:val="en-US"/>
        </w:rPr>
        <w:t>”</w:t>
      </w:r>
      <w:r w:rsidR="004559F4" w:rsidRPr="00EA37CF">
        <w:rPr>
          <w:lang w:val="en-US"/>
        </w:rPr>
        <w:t xml:space="preserve">) </w:t>
      </w:r>
      <w:r w:rsidR="00D41BC7" w:rsidRPr="00EA37CF">
        <w:rPr>
          <w:lang w:val="en-US"/>
        </w:rPr>
        <w:t xml:space="preserve">for further </w:t>
      </w:r>
      <w:r w:rsidR="00E61A27" w:rsidRPr="00EA37CF">
        <w:rPr>
          <w:lang w:val="en-US"/>
        </w:rPr>
        <w:t>exploration</w:t>
      </w:r>
      <w:r w:rsidR="008310F4" w:rsidRPr="00EA37CF">
        <w:rPr>
          <w:lang w:val="en-US"/>
        </w:rPr>
        <w:t xml:space="preserve"> </w:t>
      </w:r>
      <w:r w:rsidR="00095EB5" w:rsidRPr="00EA37CF">
        <w:rPr>
          <w:lang w:val="en-US"/>
        </w:rPr>
        <w:t>advancement</w:t>
      </w:r>
      <w:r w:rsidR="00E3653D" w:rsidRPr="00EA37CF" w:rsidDel="00836FEE">
        <w:rPr>
          <w:lang w:val="en-US"/>
        </w:rPr>
        <w:t>.</w:t>
      </w:r>
      <w:r w:rsidR="00E3653D" w:rsidRPr="00EA37CF">
        <w:rPr>
          <w:lang w:val="en-US"/>
        </w:rPr>
        <w:t xml:space="preserve"> Initial results </w:t>
      </w:r>
      <w:r w:rsidR="00666469" w:rsidRPr="00EA37CF">
        <w:rPr>
          <w:lang w:val="en-US"/>
        </w:rPr>
        <w:t>from</w:t>
      </w:r>
      <w:r w:rsidR="00E3653D" w:rsidRPr="00EA37CF">
        <w:rPr>
          <w:lang w:val="en-US"/>
        </w:rPr>
        <w:t xml:space="preserve"> </w:t>
      </w:r>
      <w:r w:rsidR="00E3653D" w:rsidRPr="00EA37CF">
        <w:rPr>
          <w:lang w:val="en-US"/>
        </w:rPr>
        <w:lastRenderedPageBreak/>
        <w:t xml:space="preserve">the Charger target </w:t>
      </w:r>
      <w:r w:rsidR="008D75A3" w:rsidRPr="00EA37CF">
        <w:rPr>
          <w:lang w:val="en-US"/>
        </w:rPr>
        <w:t>trend</w:t>
      </w:r>
      <w:r w:rsidR="00F74BA1" w:rsidRPr="00EA37CF">
        <w:rPr>
          <w:lang w:val="en-US"/>
        </w:rPr>
        <w:t xml:space="preserve"> </w:t>
      </w:r>
      <w:r w:rsidR="003A3CEE" w:rsidRPr="00EA37CF">
        <w:rPr>
          <w:lang w:val="en-US"/>
        </w:rPr>
        <w:t>return</w:t>
      </w:r>
      <w:r w:rsidR="00E3653D" w:rsidRPr="00EA37CF">
        <w:rPr>
          <w:lang w:val="en-US"/>
        </w:rPr>
        <w:t>ed</w:t>
      </w:r>
      <w:r w:rsidR="003A3CEE" w:rsidRPr="00EA37CF">
        <w:rPr>
          <w:lang w:val="en-US"/>
        </w:rPr>
        <w:t xml:space="preserve"> up to 20.3 g/t Au in grab sample C262511</w:t>
      </w:r>
      <w:r w:rsidR="00D45488" w:rsidRPr="00EA37CF">
        <w:rPr>
          <w:lang w:val="en-US"/>
        </w:rPr>
        <w:t xml:space="preserve"> </w:t>
      </w:r>
      <w:r w:rsidR="00F90000" w:rsidRPr="00EA37CF">
        <w:rPr>
          <w:lang w:val="en-US"/>
        </w:rPr>
        <w:t>and</w:t>
      </w:r>
      <w:r w:rsidR="00D45488" w:rsidRPr="00EA37CF">
        <w:rPr>
          <w:lang w:val="en-US"/>
        </w:rPr>
        <w:t xml:space="preserve"> 3.</w:t>
      </w:r>
      <w:r w:rsidR="00473FC1" w:rsidRPr="00EA37CF">
        <w:rPr>
          <w:lang w:val="en-US"/>
        </w:rPr>
        <w:t xml:space="preserve">76 g/t Au in </w:t>
      </w:r>
      <w:r w:rsidR="004B174F" w:rsidRPr="00EA37CF">
        <w:rPr>
          <w:lang w:val="en-US"/>
        </w:rPr>
        <w:t>grab sample C26</w:t>
      </w:r>
      <w:r w:rsidR="005108C9" w:rsidRPr="00EA37CF">
        <w:rPr>
          <w:lang w:val="en-US"/>
        </w:rPr>
        <w:t>2513</w:t>
      </w:r>
      <w:r w:rsidR="002516B5" w:rsidRPr="00EA37CF">
        <w:rPr>
          <w:lang w:val="en-US"/>
        </w:rPr>
        <w:t xml:space="preserve">, approximately </w:t>
      </w:r>
      <w:r w:rsidR="00203264" w:rsidRPr="00EA37CF">
        <w:rPr>
          <w:lang w:val="en-US"/>
        </w:rPr>
        <w:t>300</w:t>
      </w:r>
      <w:r w:rsidR="00CE1180" w:rsidRPr="00EA37CF">
        <w:rPr>
          <w:lang w:val="en-US"/>
        </w:rPr>
        <w:t xml:space="preserve"> </w:t>
      </w:r>
      <w:r w:rsidR="00203264" w:rsidRPr="00EA37CF">
        <w:rPr>
          <w:lang w:val="en-US"/>
        </w:rPr>
        <w:t xml:space="preserve">m towards the </w:t>
      </w:r>
      <w:r w:rsidR="00CE1180" w:rsidRPr="00EA37CF">
        <w:rPr>
          <w:lang w:val="en-US"/>
        </w:rPr>
        <w:t xml:space="preserve">southwest </w:t>
      </w:r>
      <w:r w:rsidR="00946A73" w:rsidRPr="00EA37CF">
        <w:rPr>
          <w:lang w:val="en-US"/>
        </w:rPr>
        <w:t>of the Challenger discovery outcro</w:t>
      </w:r>
      <w:r w:rsidR="00F90000" w:rsidRPr="00EA37CF">
        <w:rPr>
          <w:lang w:val="en-US"/>
        </w:rPr>
        <w:t xml:space="preserve">p. </w:t>
      </w:r>
      <w:r w:rsidR="00C8290B" w:rsidRPr="00EA37CF">
        <w:rPr>
          <w:lang w:val="en-US"/>
        </w:rPr>
        <w:t>Additional</w:t>
      </w:r>
      <w:r w:rsidR="003F5F37" w:rsidRPr="00EA37CF">
        <w:rPr>
          <w:lang w:val="en-US"/>
        </w:rPr>
        <w:t xml:space="preserve"> supporting grab samples include</w:t>
      </w:r>
      <w:r w:rsidR="003A3CEE" w:rsidRPr="00EA37CF" w:rsidDel="00CA44A0">
        <w:rPr>
          <w:lang w:val="en-US"/>
        </w:rPr>
        <w:t xml:space="preserve"> </w:t>
      </w:r>
      <w:r w:rsidR="003A3CEE" w:rsidRPr="00EA37CF">
        <w:rPr>
          <w:lang w:val="en-US"/>
        </w:rPr>
        <w:t>7.73 g/t Au</w:t>
      </w:r>
      <w:r w:rsidR="00CA44A0" w:rsidRPr="00EA37CF">
        <w:rPr>
          <w:lang w:val="en-US"/>
        </w:rPr>
        <w:t xml:space="preserve"> </w:t>
      </w:r>
      <w:r w:rsidR="001F6A49" w:rsidRPr="00EA37CF">
        <w:rPr>
          <w:lang w:val="en-US"/>
        </w:rPr>
        <w:t>(</w:t>
      </w:r>
      <w:r w:rsidR="00CA44A0" w:rsidRPr="00EA37CF">
        <w:rPr>
          <w:lang w:val="en-US"/>
        </w:rPr>
        <w:t>C26</w:t>
      </w:r>
      <w:r w:rsidR="00CB67E2" w:rsidRPr="00EA37CF">
        <w:rPr>
          <w:lang w:val="en-US"/>
        </w:rPr>
        <w:t>2637</w:t>
      </w:r>
      <w:r w:rsidR="001F6A49" w:rsidRPr="00EA37CF">
        <w:rPr>
          <w:lang w:val="en-US"/>
        </w:rPr>
        <w:t>)</w:t>
      </w:r>
      <w:r w:rsidR="00BE4A8E" w:rsidRPr="00EA37CF">
        <w:rPr>
          <w:lang w:val="en-US"/>
        </w:rPr>
        <w:t xml:space="preserve"> and </w:t>
      </w:r>
      <w:r w:rsidR="00496D68" w:rsidRPr="00EA37CF">
        <w:rPr>
          <w:lang w:val="en-US"/>
        </w:rPr>
        <w:t xml:space="preserve">a </w:t>
      </w:r>
      <w:r w:rsidR="00BE4A8E" w:rsidRPr="00EA37CF">
        <w:rPr>
          <w:lang w:val="en-US"/>
        </w:rPr>
        <w:t xml:space="preserve">1.67 g/t Au </w:t>
      </w:r>
      <w:r w:rsidR="003817B7" w:rsidRPr="00EA37CF">
        <w:rPr>
          <w:lang w:val="en-US"/>
        </w:rPr>
        <w:t>grab sample</w:t>
      </w:r>
      <w:r w:rsidR="00D96357" w:rsidRPr="00EA37CF">
        <w:rPr>
          <w:lang w:val="en-US"/>
        </w:rPr>
        <w:t xml:space="preserve"> (</w:t>
      </w:r>
      <w:r w:rsidR="00E15764" w:rsidRPr="00EA37CF">
        <w:t>C262636</w:t>
      </w:r>
      <w:r w:rsidR="00D96357" w:rsidRPr="00EA37CF">
        <w:rPr>
          <w:lang w:val="en-US"/>
        </w:rPr>
        <w:t>)</w:t>
      </w:r>
      <w:r w:rsidR="003817B7" w:rsidRPr="00EA37CF">
        <w:rPr>
          <w:lang w:val="en-US"/>
        </w:rPr>
        <w:t xml:space="preserve">, located </w:t>
      </w:r>
      <w:r w:rsidR="00BE4A8E" w:rsidRPr="00EA37CF">
        <w:rPr>
          <w:lang w:val="en-US"/>
        </w:rPr>
        <w:t xml:space="preserve">approximately </w:t>
      </w:r>
      <w:r w:rsidR="00FB271C" w:rsidRPr="00EA37CF">
        <w:rPr>
          <w:lang w:val="en-US"/>
        </w:rPr>
        <w:t>165</w:t>
      </w:r>
      <w:r w:rsidR="008B1F12" w:rsidRPr="00EA37CF">
        <w:rPr>
          <w:lang w:val="en-US"/>
        </w:rPr>
        <w:t xml:space="preserve"> </w:t>
      </w:r>
      <w:r w:rsidR="00FB271C" w:rsidRPr="00EA37CF">
        <w:rPr>
          <w:lang w:val="en-US"/>
        </w:rPr>
        <w:t xml:space="preserve">m </w:t>
      </w:r>
      <w:r w:rsidR="008B1F12" w:rsidRPr="00EA37CF">
        <w:rPr>
          <w:lang w:val="en-US"/>
        </w:rPr>
        <w:t>to the south of</w:t>
      </w:r>
      <w:r w:rsidR="00FB271C" w:rsidRPr="00EA37CF">
        <w:rPr>
          <w:lang w:val="en-US"/>
        </w:rPr>
        <w:t xml:space="preserve"> Challenger</w:t>
      </w:r>
      <w:r w:rsidR="00D96357" w:rsidRPr="00EA37CF">
        <w:rPr>
          <w:lang w:val="en-US"/>
        </w:rPr>
        <w:t xml:space="preserve">. </w:t>
      </w:r>
      <w:r w:rsidR="00F72855" w:rsidRPr="00EA37CF">
        <w:rPr>
          <w:lang w:val="en-US"/>
        </w:rPr>
        <w:t>T</w:t>
      </w:r>
      <w:r w:rsidR="000F2F75" w:rsidRPr="00EA37CF">
        <w:rPr>
          <w:lang w:val="en-US"/>
        </w:rPr>
        <w:t>here is an</w:t>
      </w:r>
      <w:r w:rsidR="00CF1661" w:rsidRPr="00EA37CF">
        <w:rPr>
          <w:lang w:val="en-US"/>
        </w:rPr>
        <w:t xml:space="preserve"> estimated</w:t>
      </w:r>
      <w:r w:rsidR="000F2F75" w:rsidRPr="00EA37CF">
        <w:rPr>
          <w:lang w:val="en-US"/>
        </w:rPr>
        <w:t xml:space="preserve"> </w:t>
      </w:r>
      <w:r w:rsidR="004C6273" w:rsidRPr="00EA37CF">
        <w:rPr>
          <w:lang w:val="en-US"/>
        </w:rPr>
        <w:t>270</w:t>
      </w:r>
      <w:r w:rsidR="001E5A5A" w:rsidRPr="00EA37CF">
        <w:rPr>
          <w:lang w:val="en-US"/>
        </w:rPr>
        <w:t xml:space="preserve"> </w:t>
      </w:r>
      <w:r w:rsidR="004C6273" w:rsidRPr="00EA37CF">
        <w:rPr>
          <w:lang w:val="en-US"/>
        </w:rPr>
        <w:t xml:space="preserve">m </w:t>
      </w:r>
      <w:r w:rsidR="001E5A5A" w:rsidRPr="00EA37CF">
        <w:rPr>
          <w:lang w:val="en-US"/>
        </w:rPr>
        <w:t xml:space="preserve">distance </w:t>
      </w:r>
      <w:r w:rsidR="00AE3F19" w:rsidRPr="00EA37CF">
        <w:rPr>
          <w:lang w:val="en-US"/>
        </w:rPr>
        <w:t>between the two sample locations</w:t>
      </w:r>
      <w:r w:rsidR="00B85388" w:rsidRPr="00EA37CF">
        <w:rPr>
          <w:lang w:val="en-US"/>
        </w:rPr>
        <w:t xml:space="preserve"> that remain</w:t>
      </w:r>
      <w:r w:rsidR="00476F39" w:rsidRPr="00EA37CF">
        <w:rPr>
          <w:lang w:val="en-US"/>
        </w:rPr>
        <w:t>s</w:t>
      </w:r>
      <w:r w:rsidR="00B85388" w:rsidRPr="00EA37CF">
        <w:rPr>
          <w:lang w:val="en-US"/>
        </w:rPr>
        <w:t xml:space="preserve"> open</w:t>
      </w:r>
      <w:r w:rsidR="00F00B69" w:rsidRPr="00EA37CF">
        <w:rPr>
          <w:lang w:val="en-US"/>
        </w:rPr>
        <w:t xml:space="preserve"> </w:t>
      </w:r>
      <w:r w:rsidR="009354EF" w:rsidRPr="00EA37CF">
        <w:rPr>
          <w:lang w:val="en-US"/>
        </w:rPr>
        <w:t>for exploration continuity</w:t>
      </w:r>
      <w:r w:rsidR="003A3CEE" w:rsidRPr="00EA37CF">
        <w:rPr>
          <w:lang w:val="en-US"/>
        </w:rPr>
        <w:t xml:space="preserve">. The </w:t>
      </w:r>
      <w:r w:rsidR="004C0D0A" w:rsidRPr="00EA37CF">
        <w:rPr>
          <w:lang w:val="en-US"/>
        </w:rPr>
        <w:t xml:space="preserve">Charger </w:t>
      </w:r>
      <w:r w:rsidR="00F156E6" w:rsidRPr="00EA37CF">
        <w:rPr>
          <w:lang w:val="en-US"/>
        </w:rPr>
        <w:t>target</w:t>
      </w:r>
      <w:r w:rsidR="004C0D0A" w:rsidRPr="00EA37CF">
        <w:rPr>
          <w:lang w:val="en-US"/>
        </w:rPr>
        <w:t xml:space="preserve"> </w:t>
      </w:r>
      <w:r w:rsidR="00F156E6" w:rsidRPr="00EA37CF">
        <w:rPr>
          <w:lang w:val="en-US"/>
        </w:rPr>
        <w:t>is</w:t>
      </w:r>
      <w:r w:rsidR="003A3CEE" w:rsidRPr="00EA37CF">
        <w:rPr>
          <w:lang w:val="en-US"/>
        </w:rPr>
        <w:t xml:space="preserve"> interpreted to be </w:t>
      </w:r>
      <w:r w:rsidR="00F156E6" w:rsidRPr="00EA37CF">
        <w:rPr>
          <w:lang w:val="en-US"/>
        </w:rPr>
        <w:t>a</w:t>
      </w:r>
      <w:r w:rsidR="008B3752" w:rsidRPr="00EA37CF">
        <w:rPr>
          <w:lang w:val="en-US"/>
        </w:rPr>
        <w:t xml:space="preserve"> </w:t>
      </w:r>
      <w:r w:rsidR="003A3CEE" w:rsidRPr="00EA37CF">
        <w:rPr>
          <w:lang w:val="en-US"/>
        </w:rPr>
        <w:t xml:space="preserve">parallel </w:t>
      </w:r>
      <w:r w:rsidR="00774C26" w:rsidRPr="00EA37CF">
        <w:rPr>
          <w:lang w:val="en-US"/>
        </w:rPr>
        <w:t xml:space="preserve">trend </w:t>
      </w:r>
      <w:r w:rsidR="003A3CEE" w:rsidRPr="00EA37CF">
        <w:rPr>
          <w:lang w:val="en-US"/>
        </w:rPr>
        <w:t xml:space="preserve">to the original </w:t>
      </w:r>
      <w:r w:rsidR="00F156E6" w:rsidRPr="00EA37CF">
        <w:rPr>
          <w:lang w:val="en-US"/>
        </w:rPr>
        <w:t xml:space="preserve">Challenger </w:t>
      </w:r>
      <w:r w:rsidR="003A3CEE" w:rsidRPr="00EA37CF">
        <w:rPr>
          <w:lang w:val="en-US"/>
        </w:rPr>
        <w:t>discovery</w:t>
      </w:r>
      <w:r w:rsidR="00F156E6" w:rsidRPr="00EA37CF">
        <w:rPr>
          <w:lang w:val="en-US"/>
        </w:rPr>
        <w:t xml:space="preserve"> (Figure 5)</w:t>
      </w:r>
      <w:r w:rsidR="00B73FC7" w:rsidRPr="00EA37CF">
        <w:rPr>
          <w:lang w:val="en-US"/>
        </w:rPr>
        <w:t>.</w:t>
      </w:r>
    </w:p>
    <w:p w14:paraId="3E29E7AB" w14:textId="5292F423" w:rsidR="00995D37" w:rsidRPr="00EA37CF" w:rsidRDefault="00995D37" w:rsidP="00457B6E">
      <w:pPr>
        <w:jc w:val="both"/>
        <w:rPr>
          <w:lang w:val="en-US"/>
        </w:rPr>
      </w:pPr>
      <w:r w:rsidRPr="00EA37CF">
        <w:rPr>
          <w:noProof/>
        </w:rPr>
        <w:drawing>
          <wp:inline distT="0" distB="0" distL="0" distR="0" wp14:anchorId="6AACC265" wp14:editId="00AA9B2D">
            <wp:extent cx="4724030" cy="6115049"/>
            <wp:effectExtent l="19050" t="19050" r="19685" b="19685"/>
            <wp:docPr id="59148398" name="Picture 591483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148398" name="Picture 59148398"/>
                    <pic:cNvPicPr/>
                  </pic:nvPicPr>
                  <pic:blipFill>
                    <a:blip r:embed="rId15" cstate="print">
                      <a:extLst>
                        <a:ext uri="{28A0092B-C50C-407E-A947-70E740481C1C}">
                          <a14:useLocalDpi xmlns:a14="http://schemas.microsoft.com/office/drawing/2010/main" val="0"/>
                        </a:ext>
                      </a:extLst>
                    </a:blip>
                    <a:stretch>
                      <a:fillRect/>
                    </a:stretch>
                  </pic:blipFill>
                  <pic:spPr>
                    <a:xfrm>
                      <a:off x="0" y="0"/>
                      <a:ext cx="4724030" cy="6115049"/>
                    </a:xfrm>
                    <a:prstGeom prst="rect">
                      <a:avLst/>
                    </a:prstGeom>
                    <a:ln>
                      <a:solidFill>
                        <a:schemeClr val="bg1">
                          <a:lumMod val="50000"/>
                        </a:schemeClr>
                      </a:solidFill>
                    </a:ln>
                  </pic:spPr>
                </pic:pic>
              </a:graphicData>
            </a:graphic>
          </wp:inline>
        </w:drawing>
      </w:r>
    </w:p>
    <w:p w14:paraId="29D68382" w14:textId="0966C41D" w:rsidR="00995D37" w:rsidRPr="009D2209" w:rsidRDefault="00995D37" w:rsidP="00995D37">
      <w:pPr>
        <w:pStyle w:val="Caption"/>
        <w:jc w:val="both"/>
        <w:rPr>
          <w:sz w:val="20"/>
          <w:szCs w:val="20"/>
        </w:rPr>
      </w:pPr>
      <w:r w:rsidRPr="009D2209">
        <w:rPr>
          <w:sz w:val="20"/>
          <w:szCs w:val="20"/>
        </w:rPr>
        <w:t xml:space="preserve">Figure </w:t>
      </w:r>
      <w:r w:rsidRPr="009D2209">
        <w:rPr>
          <w:sz w:val="20"/>
          <w:szCs w:val="20"/>
        </w:rPr>
        <w:fldChar w:fldCharType="begin"/>
      </w:r>
      <w:r w:rsidRPr="009D2209">
        <w:rPr>
          <w:sz w:val="20"/>
          <w:szCs w:val="20"/>
        </w:rPr>
        <w:instrText xml:space="preserve"> SEQ Figure \* ARABIC \s 1 </w:instrText>
      </w:r>
      <w:r w:rsidRPr="009D2209">
        <w:rPr>
          <w:sz w:val="20"/>
          <w:szCs w:val="20"/>
        </w:rPr>
        <w:fldChar w:fldCharType="separate"/>
      </w:r>
      <w:r w:rsidR="00F9769F" w:rsidRPr="009D2209">
        <w:rPr>
          <w:noProof/>
          <w:sz w:val="20"/>
          <w:szCs w:val="20"/>
        </w:rPr>
        <w:t>5</w:t>
      </w:r>
      <w:r w:rsidRPr="009D2209">
        <w:rPr>
          <w:sz w:val="20"/>
          <w:szCs w:val="20"/>
        </w:rPr>
        <w:fldChar w:fldCharType="end"/>
      </w:r>
      <w:r w:rsidRPr="009D2209">
        <w:rPr>
          <w:sz w:val="20"/>
          <w:szCs w:val="20"/>
        </w:rPr>
        <w:t xml:space="preserve">: </w:t>
      </w:r>
      <w:r w:rsidR="00371935" w:rsidRPr="009D2209">
        <w:rPr>
          <w:sz w:val="20"/>
          <w:szCs w:val="20"/>
        </w:rPr>
        <w:t>Location M</w:t>
      </w:r>
      <w:r w:rsidR="00CC1D40" w:rsidRPr="009D2209">
        <w:rPr>
          <w:sz w:val="20"/>
          <w:szCs w:val="20"/>
        </w:rPr>
        <w:t xml:space="preserve">ap of </w:t>
      </w:r>
      <w:r w:rsidR="00371935" w:rsidRPr="009D2209">
        <w:rPr>
          <w:sz w:val="20"/>
          <w:szCs w:val="20"/>
        </w:rPr>
        <w:t>M</w:t>
      </w:r>
      <w:r w:rsidR="00CC1D40" w:rsidRPr="009D2209">
        <w:rPr>
          <w:sz w:val="20"/>
          <w:szCs w:val="20"/>
        </w:rPr>
        <w:t xml:space="preserve">ain </w:t>
      </w:r>
      <w:r w:rsidR="00371935" w:rsidRPr="009D2209">
        <w:rPr>
          <w:sz w:val="20"/>
          <w:szCs w:val="20"/>
        </w:rPr>
        <w:t>T</w:t>
      </w:r>
      <w:r w:rsidR="00CC1D40" w:rsidRPr="009D2209">
        <w:rPr>
          <w:sz w:val="20"/>
          <w:szCs w:val="20"/>
        </w:rPr>
        <w:t>argets</w:t>
      </w:r>
      <w:r w:rsidR="001F6A49" w:rsidRPr="009D2209">
        <w:rPr>
          <w:sz w:val="20"/>
          <w:szCs w:val="20"/>
        </w:rPr>
        <w:t xml:space="preserve"> </w:t>
      </w:r>
      <w:r w:rsidR="001C5480" w:rsidRPr="009D2209">
        <w:rPr>
          <w:sz w:val="20"/>
          <w:szCs w:val="20"/>
        </w:rPr>
        <w:t>Saddle</w:t>
      </w:r>
      <w:r w:rsidR="008A4A86" w:rsidRPr="009D2209">
        <w:rPr>
          <w:sz w:val="20"/>
          <w:szCs w:val="20"/>
        </w:rPr>
        <w:t xml:space="preserve"> and </w:t>
      </w:r>
      <w:r w:rsidR="001C5480" w:rsidRPr="009D2209">
        <w:rPr>
          <w:sz w:val="20"/>
          <w:szCs w:val="20"/>
        </w:rPr>
        <w:t>Challenger</w:t>
      </w:r>
      <w:r w:rsidR="00EA086F" w:rsidRPr="009D2209">
        <w:rPr>
          <w:sz w:val="20"/>
          <w:szCs w:val="20"/>
        </w:rPr>
        <w:t>,</w:t>
      </w:r>
      <w:r w:rsidR="008A4A86" w:rsidRPr="009D2209">
        <w:rPr>
          <w:sz w:val="20"/>
          <w:szCs w:val="20"/>
        </w:rPr>
        <w:t xml:space="preserve"> including</w:t>
      </w:r>
      <w:r w:rsidR="001C5480" w:rsidRPr="009D2209">
        <w:rPr>
          <w:sz w:val="20"/>
          <w:szCs w:val="20"/>
        </w:rPr>
        <w:t xml:space="preserve"> Charger </w:t>
      </w:r>
      <w:r w:rsidR="00371935" w:rsidRPr="009D2209">
        <w:rPr>
          <w:sz w:val="20"/>
          <w:szCs w:val="20"/>
        </w:rPr>
        <w:t>T</w:t>
      </w:r>
      <w:r w:rsidR="008A4A86" w:rsidRPr="009D2209">
        <w:rPr>
          <w:sz w:val="20"/>
          <w:szCs w:val="20"/>
        </w:rPr>
        <w:t xml:space="preserve">rend </w:t>
      </w:r>
      <w:r w:rsidR="001C5480" w:rsidRPr="009D2209">
        <w:rPr>
          <w:sz w:val="20"/>
          <w:szCs w:val="20"/>
        </w:rPr>
        <w:t xml:space="preserve">and </w:t>
      </w:r>
      <w:proofErr w:type="spellStart"/>
      <w:r w:rsidR="001C5480" w:rsidRPr="009D2209">
        <w:rPr>
          <w:sz w:val="20"/>
          <w:szCs w:val="20"/>
        </w:rPr>
        <w:t>Greencamp</w:t>
      </w:r>
      <w:proofErr w:type="spellEnd"/>
    </w:p>
    <w:p w14:paraId="45730CD6" w14:textId="77777777" w:rsidR="00995D37" w:rsidRPr="00EA37CF" w:rsidRDefault="00995D37" w:rsidP="00457B6E">
      <w:pPr>
        <w:jc w:val="both"/>
        <w:rPr>
          <w:lang w:val="en-US"/>
        </w:rPr>
      </w:pPr>
    </w:p>
    <w:p w14:paraId="767A5CFA" w14:textId="467E3BF7" w:rsidR="00B44D2D" w:rsidRDefault="00892767" w:rsidP="00457B6E">
      <w:pPr>
        <w:jc w:val="both"/>
        <w:rPr>
          <w:lang w:val="en-US"/>
        </w:rPr>
      </w:pPr>
      <w:r w:rsidRPr="00EA37CF">
        <w:rPr>
          <w:lang w:val="en-US"/>
        </w:rPr>
        <w:lastRenderedPageBreak/>
        <w:t xml:space="preserve">The </w:t>
      </w:r>
      <w:r w:rsidR="00925278" w:rsidRPr="00EA37CF">
        <w:rPr>
          <w:lang w:val="en-US"/>
        </w:rPr>
        <w:t xml:space="preserve">geoscience </w:t>
      </w:r>
      <w:r w:rsidR="00D05987" w:rsidRPr="00EA37CF">
        <w:rPr>
          <w:lang w:val="en-US"/>
        </w:rPr>
        <w:t xml:space="preserve">data </w:t>
      </w:r>
      <w:r w:rsidR="00BE5007" w:rsidRPr="00EA37CF">
        <w:rPr>
          <w:lang w:val="en-US"/>
        </w:rPr>
        <w:t xml:space="preserve">around </w:t>
      </w:r>
      <w:r w:rsidR="002F7A25" w:rsidRPr="00EA37CF">
        <w:rPr>
          <w:lang w:val="en-US"/>
        </w:rPr>
        <w:t xml:space="preserve">the </w:t>
      </w:r>
      <w:r w:rsidR="00BE5007" w:rsidRPr="00EA37CF">
        <w:rPr>
          <w:lang w:val="en-US"/>
        </w:rPr>
        <w:t>Challenger</w:t>
      </w:r>
      <w:r w:rsidRPr="00EA37CF">
        <w:rPr>
          <w:lang w:val="en-US"/>
        </w:rPr>
        <w:t xml:space="preserve"> </w:t>
      </w:r>
      <w:r w:rsidR="00716D88" w:rsidRPr="00EA37CF">
        <w:rPr>
          <w:lang w:val="en-US"/>
        </w:rPr>
        <w:t>target</w:t>
      </w:r>
      <w:r w:rsidR="003A5669" w:rsidRPr="00EA37CF">
        <w:rPr>
          <w:lang w:val="en-US"/>
        </w:rPr>
        <w:t xml:space="preserve"> </w:t>
      </w:r>
      <w:r w:rsidR="00AC251C" w:rsidRPr="00EA37CF">
        <w:rPr>
          <w:lang w:val="en-US"/>
        </w:rPr>
        <w:t xml:space="preserve">and </w:t>
      </w:r>
      <w:r w:rsidR="003838EC" w:rsidRPr="00EA37CF">
        <w:rPr>
          <w:lang w:val="en-US"/>
        </w:rPr>
        <w:t>Charger</w:t>
      </w:r>
      <w:r w:rsidR="002F7A25" w:rsidRPr="00EA37CF">
        <w:rPr>
          <w:lang w:val="en-US"/>
        </w:rPr>
        <w:t xml:space="preserve"> target</w:t>
      </w:r>
      <w:r w:rsidR="00EF26E4" w:rsidRPr="00EA37CF">
        <w:rPr>
          <w:lang w:val="en-US"/>
        </w:rPr>
        <w:t xml:space="preserve"> trend</w:t>
      </w:r>
      <w:r w:rsidR="003838EC" w:rsidRPr="00EA37CF">
        <w:rPr>
          <w:lang w:val="en-US"/>
        </w:rPr>
        <w:t xml:space="preserve"> </w:t>
      </w:r>
      <w:r w:rsidR="004B42A3" w:rsidRPr="00EA37CF">
        <w:rPr>
          <w:lang w:val="en-US"/>
        </w:rPr>
        <w:t>highlights</w:t>
      </w:r>
      <w:r w:rsidR="0061771F" w:rsidRPr="00EA37CF">
        <w:rPr>
          <w:lang w:val="en-US"/>
        </w:rPr>
        <w:t xml:space="preserve"> the importance of the </w:t>
      </w:r>
      <w:r w:rsidR="00361B5C" w:rsidRPr="00EA37CF">
        <w:rPr>
          <w:lang w:val="en-US"/>
        </w:rPr>
        <w:t>relationships between the</w:t>
      </w:r>
      <w:r w:rsidR="0061771F" w:rsidRPr="00EA37CF">
        <w:rPr>
          <w:lang w:val="en-US"/>
        </w:rPr>
        <w:t xml:space="preserve"> </w:t>
      </w:r>
      <w:r w:rsidR="0049788E" w:rsidRPr="00EA37CF">
        <w:rPr>
          <w:lang w:val="en-US"/>
        </w:rPr>
        <w:t xml:space="preserve">surface </w:t>
      </w:r>
      <w:r w:rsidR="00E0213B" w:rsidRPr="00EA37CF">
        <w:rPr>
          <w:lang w:val="en-US"/>
        </w:rPr>
        <w:t>mineralization</w:t>
      </w:r>
      <w:r w:rsidR="007F35CB" w:rsidRPr="00EA37CF">
        <w:rPr>
          <w:lang w:val="en-US"/>
        </w:rPr>
        <w:t xml:space="preserve">, </w:t>
      </w:r>
      <w:r w:rsidR="003E2F77" w:rsidRPr="00EA37CF">
        <w:rPr>
          <w:lang w:val="en-US"/>
        </w:rPr>
        <w:t xml:space="preserve">shear </w:t>
      </w:r>
      <w:r w:rsidR="007F35CB" w:rsidRPr="00EA37CF">
        <w:rPr>
          <w:lang w:val="en-US"/>
        </w:rPr>
        <w:t>structure</w:t>
      </w:r>
      <w:r w:rsidR="00666E89" w:rsidRPr="00EA37CF">
        <w:rPr>
          <w:lang w:val="en-US"/>
        </w:rPr>
        <w:t>s</w:t>
      </w:r>
      <w:r w:rsidR="00E0213B" w:rsidRPr="00EA37CF">
        <w:rPr>
          <w:lang w:val="en-US"/>
        </w:rPr>
        <w:t xml:space="preserve"> and </w:t>
      </w:r>
      <w:r w:rsidR="0049788E" w:rsidRPr="00EA37CF">
        <w:rPr>
          <w:lang w:val="en-US"/>
        </w:rPr>
        <w:t xml:space="preserve">an </w:t>
      </w:r>
      <w:r w:rsidR="00E0213B" w:rsidRPr="00EA37CF">
        <w:rPr>
          <w:lang w:val="en-US"/>
        </w:rPr>
        <w:t xml:space="preserve">alteration expression </w:t>
      </w:r>
      <w:r w:rsidR="0049788E" w:rsidRPr="00EA37CF">
        <w:rPr>
          <w:lang w:val="en-US"/>
        </w:rPr>
        <w:t xml:space="preserve">that is </w:t>
      </w:r>
      <w:r w:rsidR="001100A2" w:rsidRPr="00EA37CF">
        <w:rPr>
          <w:lang w:val="en-US"/>
        </w:rPr>
        <w:t xml:space="preserve">coincident with </w:t>
      </w:r>
      <w:r w:rsidR="002D36F7" w:rsidRPr="00EA37CF">
        <w:rPr>
          <w:lang w:val="en-US"/>
        </w:rPr>
        <w:t xml:space="preserve">a series of </w:t>
      </w:r>
      <w:r w:rsidR="001100A2" w:rsidRPr="00EA37CF">
        <w:rPr>
          <w:lang w:val="en-US"/>
        </w:rPr>
        <w:t xml:space="preserve">resistivity </w:t>
      </w:r>
      <w:r w:rsidR="0049788E" w:rsidRPr="00EA37CF">
        <w:rPr>
          <w:lang w:val="en-US"/>
        </w:rPr>
        <w:t xml:space="preserve">low </w:t>
      </w:r>
      <w:r w:rsidR="001100A2" w:rsidRPr="00EA37CF">
        <w:rPr>
          <w:lang w:val="en-US"/>
        </w:rPr>
        <w:t>signatures</w:t>
      </w:r>
      <w:r w:rsidR="003E2F77" w:rsidRPr="00EA37CF">
        <w:rPr>
          <w:lang w:val="en-US"/>
        </w:rPr>
        <w:t>.</w:t>
      </w:r>
      <w:r w:rsidR="005E4D52" w:rsidRPr="00EA37CF">
        <w:rPr>
          <w:lang w:val="en-US"/>
        </w:rPr>
        <w:t xml:space="preserve"> Mapping </w:t>
      </w:r>
      <w:r w:rsidR="00FE5015" w:rsidRPr="00EA37CF">
        <w:rPr>
          <w:lang w:val="en-US"/>
        </w:rPr>
        <w:t xml:space="preserve">campaigns </w:t>
      </w:r>
      <w:r w:rsidR="00250577" w:rsidRPr="00EA37CF">
        <w:rPr>
          <w:lang w:val="en-US"/>
        </w:rPr>
        <w:t>have</w:t>
      </w:r>
      <w:r w:rsidR="005E4D52" w:rsidRPr="00EA37CF">
        <w:rPr>
          <w:lang w:val="en-US"/>
        </w:rPr>
        <w:t xml:space="preserve"> </w:t>
      </w:r>
      <w:r w:rsidR="00C12BBA" w:rsidRPr="00EA37CF">
        <w:rPr>
          <w:lang w:val="en-US"/>
        </w:rPr>
        <w:t xml:space="preserve">further </w:t>
      </w:r>
      <w:r w:rsidR="003C78D6" w:rsidRPr="00EA37CF">
        <w:rPr>
          <w:lang w:val="en-US"/>
        </w:rPr>
        <w:t xml:space="preserve">enhanced </w:t>
      </w:r>
      <w:r w:rsidR="00250577" w:rsidRPr="00EA37CF">
        <w:rPr>
          <w:lang w:val="en-US"/>
        </w:rPr>
        <w:t xml:space="preserve">the </w:t>
      </w:r>
      <w:r w:rsidR="003C78D6" w:rsidRPr="00EA37CF">
        <w:rPr>
          <w:lang w:val="en-US"/>
        </w:rPr>
        <w:t xml:space="preserve">structural </w:t>
      </w:r>
      <w:r w:rsidR="00CF5E25" w:rsidRPr="00EA37CF">
        <w:rPr>
          <w:lang w:val="en-US"/>
        </w:rPr>
        <w:t>i</w:t>
      </w:r>
      <w:r w:rsidR="003D24B5" w:rsidRPr="00EA37CF">
        <w:rPr>
          <w:lang w:val="en-US"/>
        </w:rPr>
        <w:t>nterpretation</w:t>
      </w:r>
      <w:r w:rsidR="00CF5E25" w:rsidRPr="00EA37CF">
        <w:rPr>
          <w:lang w:val="en-US"/>
        </w:rPr>
        <w:t xml:space="preserve"> </w:t>
      </w:r>
      <w:r w:rsidR="0068709B" w:rsidRPr="00EA37CF">
        <w:rPr>
          <w:lang w:val="en-US"/>
        </w:rPr>
        <w:t>supporting the</w:t>
      </w:r>
      <w:r w:rsidR="003C78D6" w:rsidRPr="00EA37CF">
        <w:rPr>
          <w:lang w:val="en-US"/>
        </w:rPr>
        <w:t xml:space="preserve"> delineati</w:t>
      </w:r>
      <w:r w:rsidR="0068709B" w:rsidRPr="00EA37CF">
        <w:rPr>
          <w:lang w:val="en-US"/>
        </w:rPr>
        <w:t>on</w:t>
      </w:r>
      <w:r w:rsidR="00F019E4" w:rsidRPr="00EA37CF">
        <w:rPr>
          <w:lang w:val="en-US"/>
        </w:rPr>
        <w:t xml:space="preserve"> of</w:t>
      </w:r>
      <w:r w:rsidR="003C78D6" w:rsidRPr="00EA37CF">
        <w:rPr>
          <w:lang w:val="en-US"/>
        </w:rPr>
        <w:t xml:space="preserve"> key </w:t>
      </w:r>
      <w:r w:rsidR="008564AC" w:rsidRPr="00EA37CF">
        <w:rPr>
          <w:lang w:val="en-US"/>
        </w:rPr>
        <w:t>f</w:t>
      </w:r>
      <w:r w:rsidR="009B088A" w:rsidRPr="00EA37CF">
        <w:rPr>
          <w:lang w:val="en-US"/>
        </w:rPr>
        <w:t>old</w:t>
      </w:r>
      <w:r w:rsidR="002C6312" w:rsidRPr="00EA37CF">
        <w:rPr>
          <w:lang w:val="en-US"/>
        </w:rPr>
        <w:t xml:space="preserve"> structures</w:t>
      </w:r>
      <w:r w:rsidR="00F019E4" w:rsidRPr="00EA37CF">
        <w:rPr>
          <w:lang w:val="en-US"/>
        </w:rPr>
        <w:t>, which are</w:t>
      </w:r>
      <w:r w:rsidR="002C6312" w:rsidRPr="00EA37CF">
        <w:rPr>
          <w:lang w:val="en-US"/>
        </w:rPr>
        <w:t xml:space="preserve"> shallowly </w:t>
      </w:r>
      <w:r w:rsidR="00C4119A" w:rsidRPr="00EA37CF">
        <w:rPr>
          <w:lang w:val="en-US"/>
        </w:rPr>
        <w:t>plunging</w:t>
      </w:r>
      <w:r w:rsidR="002C6312" w:rsidRPr="00EA37CF">
        <w:rPr>
          <w:lang w:val="en-US"/>
        </w:rPr>
        <w:t xml:space="preserve"> towards the west</w:t>
      </w:r>
      <w:r w:rsidR="005E4D52" w:rsidRPr="00EA37CF">
        <w:rPr>
          <w:lang w:val="en-US"/>
        </w:rPr>
        <w:t xml:space="preserve"> </w:t>
      </w:r>
      <w:r w:rsidR="00F3306C" w:rsidRPr="00EA37CF">
        <w:rPr>
          <w:lang w:val="en-US"/>
        </w:rPr>
        <w:t xml:space="preserve">along the </w:t>
      </w:r>
      <w:r w:rsidR="00F019E4" w:rsidRPr="00EA37CF">
        <w:rPr>
          <w:lang w:val="en-US"/>
        </w:rPr>
        <w:t>trend</w:t>
      </w:r>
      <w:r w:rsidR="00945AF2" w:rsidRPr="00EA37CF">
        <w:rPr>
          <w:lang w:val="en-US"/>
        </w:rPr>
        <w:t>s</w:t>
      </w:r>
      <w:r w:rsidR="00F019E4" w:rsidRPr="00EA37CF">
        <w:rPr>
          <w:lang w:val="en-US"/>
        </w:rPr>
        <w:t xml:space="preserve"> of </w:t>
      </w:r>
      <w:r w:rsidR="00F3306C" w:rsidRPr="00EA37CF">
        <w:rPr>
          <w:lang w:val="en-US"/>
        </w:rPr>
        <w:t>mineralization</w:t>
      </w:r>
      <w:r w:rsidR="00B56051" w:rsidRPr="00EA37CF">
        <w:rPr>
          <w:lang w:val="en-US"/>
        </w:rPr>
        <w:t xml:space="preserve"> </w:t>
      </w:r>
      <w:r w:rsidR="00B3745B" w:rsidRPr="00EA37CF">
        <w:rPr>
          <w:lang w:val="en-US"/>
        </w:rPr>
        <w:t>(Figure 3)</w:t>
      </w:r>
      <w:r w:rsidR="00B66630" w:rsidRPr="00EA37CF">
        <w:rPr>
          <w:lang w:val="en-US"/>
        </w:rPr>
        <w:t xml:space="preserve">. </w:t>
      </w:r>
      <w:r w:rsidR="005E4D52" w:rsidRPr="00EA37CF">
        <w:rPr>
          <w:lang w:val="en-US"/>
        </w:rPr>
        <w:t xml:space="preserve"> </w:t>
      </w:r>
      <w:r w:rsidR="00321D00" w:rsidRPr="00EA37CF">
        <w:rPr>
          <w:lang w:val="en-US"/>
        </w:rPr>
        <w:t xml:space="preserve">Early </w:t>
      </w:r>
      <w:r w:rsidR="00CB6193" w:rsidRPr="00EA37CF">
        <w:rPr>
          <w:lang w:val="en-US"/>
        </w:rPr>
        <w:t>i</w:t>
      </w:r>
      <w:r w:rsidR="00726065" w:rsidRPr="5D4C8BDD">
        <w:rPr>
          <w:lang w:val="en-US"/>
        </w:rPr>
        <w:t xml:space="preserve">ndications </w:t>
      </w:r>
      <w:r w:rsidR="00CB6193" w:rsidRPr="5D4C8BDD">
        <w:rPr>
          <w:lang w:val="en-US"/>
        </w:rPr>
        <w:t>support</w:t>
      </w:r>
      <w:r w:rsidR="00726065" w:rsidRPr="5D4C8BDD">
        <w:rPr>
          <w:lang w:val="en-US"/>
        </w:rPr>
        <w:t xml:space="preserve"> that</w:t>
      </w:r>
      <w:r w:rsidR="00F3097C" w:rsidRPr="5D4C8BDD">
        <w:rPr>
          <w:lang w:val="en-US"/>
        </w:rPr>
        <w:t xml:space="preserve"> the</w:t>
      </w:r>
      <w:r w:rsidR="00726065" w:rsidRPr="5D4C8BDD">
        <w:rPr>
          <w:lang w:val="en-US"/>
        </w:rPr>
        <w:t xml:space="preserve"> </w:t>
      </w:r>
      <w:r w:rsidR="00352FAD" w:rsidRPr="5D4C8BDD">
        <w:rPr>
          <w:lang w:val="en-US"/>
        </w:rPr>
        <w:t xml:space="preserve">target </w:t>
      </w:r>
      <w:r w:rsidR="4567C9BC" w:rsidRPr="5D4C8BDD">
        <w:rPr>
          <w:lang w:val="en-US"/>
        </w:rPr>
        <w:t>area</w:t>
      </w:r>
      <w:r w:rsidR="00720264" w:rsidRPr="5D4C8BDD">
        <w:rPr>
          <w:lang w:val="en-US"/>
        </w:rPr>
        <w:t>’s mineralization trends</w:t>
      </w:r>
      <w:r w:rsidR="4567C9BC" w:rsidRPr="5D4C8BDD">
        <w:rPr>
          <w:lang w:val="en-US"/>
        </w:rPr>
        <w:t xml:space="preserve"> </w:t>
      </w:r>
      <w:r w:rsidR="00250291" w:rsidRPr="5D4C8BDD">
        <w:rPr>
          <w:lang w:val="en-US"/>
        </w:rPr>
        <w:t>coincide with</w:t>
      </w:r>
      <w:r w:rsidR="00385EB0" w:rsidRPr="5D4C8BDD">
        <w:rPr>
          <w:lang w:val="en-US"/>
        </w:rPr>
        <w:t xml:space="preserve"> </w:t>
      </w:r>
      <w:r w:rsidR="4567C9BC" w:rsidRPr="5D4C8BDD">
        <w:rPr>
          <w:lang w:val="en-US"/>
        </w:rPr>
        <w:t xml:space="preserve">axial planar </w:t>
      </w:r>
      <w:r w:rsidR="00DF5C05" w:rsidRPr="5D4C8BDD">
        <w:rPr>
          <w:lang w:val="en-US"/>
        </w:rPr>
        <w:t>mapped</w:t>
      </w:r>
      <w:r w:rsidR="4567C9BC" w:rsidRPr="5D4C8BDD">
        <w:rPr>
          <w:lang w:val="en-US"/>
        </w:rPr>
        <w:t xml:space="preserve"> fold structures</w:t>
      </w:r>
      <w:r w:rsidR="00F3097C" w:rsidRPr="5D4C8BDD">
        <w:rPr>
          <w:lang w:val="en-US"/>
        </w:rPr>
        <w:t xml:space="preserve">, which </w:t>
      </w:r>
      <w:r w:rsidR="005A3762" w:rsidRPr="5D4C8BDD">
        <w:rPr>
          <w:lang w:val="en-US"/>
        </w:rPr>
        <w:t>are</w:t>
      </w:r>
      <w:r w:rsidR="4567C9BC" w:rsidRPr="5D4C8BDD">
        <w:rPr>
          <w:lang w:val="en-US"/>
        </w:rPr>
        <w:t xml:space="preserve"> </w:t>
      </w:r>
      <w:r w:rsidR="44F7E546" w:rsidRPr="5D4C8BDD">
        <w:rPr>
          <w:lang w:val="en-US"/>
        </w:rPr>
        <w:t>within clastic sedimentary unit</w:t>
      </w:r>
      <w:r w:rsidR="003C7AE7" w:rsidRPr="5D4C8BDD">
        <w:rPr>
          <w:lang w:val="en-US"/>
        </w:rPr>
        <w:t>s</w:t>
      </w:r>
      <w:r w:rsidR="00AB33DE" w:rsidRPr="5D4C8BDD">
        <w:rPr>
          <w:lang w:val="en-US"/>
        </w:rPr>
        <w:t>. B</w:t>
      </w:r>
      <w:r w:rsidR="00EA2306" w:rsidRPr="5D4C8BDD">
        <w:rPr>
          <w:lang w:val="en-US"/>
        </w:rPr>
        <w:t>y</w:t>
      </w:r>
      <w:r w:rsidR="00C16668" w:rsidRPr="5D4C8BDD">
        <w:rPr>
          <w:lang w:val="en-US"/>
        </w:rPr>
        <w:t xml:space="preserve"> </w:t>
      </w:r>
      <w:r w:rsidR="0093030B" w:rsidRPr="5D4C8BDD">
        <w:rPr>
          <w:lang w:val="en-US"/>
        </w:rPr>
        <w:t>r</w:t>
      </w:r>
      <w:r w:rsidR="4ED7A4AF" w:rsidRPr="5D4C8BDD">
        <w:rPr>
          <w:lang w:val="en-US"/>
        </w:rPr>
        <w:t>ecognizing th</w:t>
      </w:r>
      <w:r w:rsidR="00433609" w:rsidRPr="5D4C8BDD">
        <w:rPr>
          <w:lang w:val="en-US"/>
        </w:rPr>
        <w:t>ese</w:t>
      </w:r>
      <w:r w:rsidR="4ED7A4AF" w:rsidRPr="5D4C8BDD">
        <w:rPr>
          <w:lang w:val="en-US"/>
        </w:rPr>
        <w:t xml:space="preserve"> relationship</w:t>
      </w:r>
      <w:r w:rsidR="00557CF5" w:rsidRPr="5D4C8BDD">
        <w:rPr>
          <w:lang w:val="en-US"/>
        </w:rPr>
        <w:t>s</w:t>
      </w:r>
      <w:r w:rsidR="005848CB" w:rsidRPr="5D4C8BDD">
        <w:rPr>
          <w:lang w:val="en-US"/>
        </w:rPr>
        <w:t xml:space="preserve">, exploration efforts </w:t>
      </w:r>
      <w:r w:rsidR="00437506" w:rsidRPr="5D4C8BDD">
        <w:rPr>
          <w:lang w:val="en-US"/>
        </w:rPr>
        <w:t>are being</w:t>
      </w:r>
      <w:r w:rsidR="005848CB" w:rsidRPr="5D4C8BDD">
        <w:rPr>
          <w:lang w:val="en-US"/>
        </w:rPr>
        <w:t xml:space="preserve"> more directed and focused </w:t>
      </w:r>
      <w:r w:rsidR="00BF61EF" w:rsidRPr="5D4C8BDD">
        <w:rPr>
          <w:lang w:val="en-US"/>
        </w:rPr>
        <w:t xml:space="preserve">on areas for </w:t>
      </w:r>
      <w:proofErr w:type="spellStart"/>
      <w:r w:rsidR="00DD258D" w:rsidRPr="5D4C8BDD">
        <w:rPr>
          <w:lang w:val="en-US"/>
        </w:rPr>
        <w:t>favo</w:t>
      </w:r>
      <w:r w:rsidR="00585248" w:rsidRPr="5D4C8BDD">
        <w:rPr>
          <w:lang w:val="en-US"/>
        </w:rPr>
        <w:t>u</w:t>
      </w:r>
      <w:r w:rsidR="00DD258D" w:rsidRPr="5D4C8BDD">
        <w:rPr>
          <w:lang w:val="en-US"/>
        </w:rPr>
        <w:t>rable</w:t>
      </w:r>
      <w:proofErr w:type="spellEnd"/>
      <w:r w:rsidR="00BF61EF" w:rsidRPr="5D4C8BDD">
        <w:rPr>
          <w:lang w:val="en-US"/>
        </w:rPr>
        <w:t xml:space="preserve"> gold endowment. </w:t>
      </w:r>
    </w:p>
    <w:p w14:paraId="531864FB" w14:textId="42EAEA4B" w:rsidR="00F80F5B" w:rsidRDefault="00F80F5B" w:rsidP="00457B6E">
      <w:pPr>
        <w:jc w:val="both"/>
        <w:rPr>
          <w:lang w:val="en-US"/>
        </w:rPr>
      </w:pPr>
      <w:r>
        <w:rPr>
          <w:lang w:val="en-US"/>
        </w:rPr>
        <w:t xml:space="preserve">Throughout the </w:t>
      </w:r>
      <w:r w:rsidR="0090379A">
        <w:rPr>
          <w:lang w:val="en-US"/>
        </w:rPr>
        <w:t xml:space="preserve">remainder of the 2024 program, exploration </w:t>
      </w:r>
      <w:r w:rsidR="00DE7B03">
        <w:rPr>
          <w:lang w:val="en-US"/>
        </w:rPr>
        <w:t>campaigns</w:t>
      </w:r>
      <w:r w:rsidR="0090379A">
        <w:rPr>
          <w:lang w:val="en-US"/>
        </w:rPr>
        <w:t xml:space="preserve"> </w:t>
      </w:r>
      <w:proofErr w:type="gramStart"/>
      <w:r w:rsidR="00C87649">
        <w:rPr>
          <w:lang w:val="en-US"/>
        </w:rPr>
        <w:t>will  be</w:t>
      </w:r>
      <w:proofErr w:type="gramEnd"/>
      <w:r w:rsidR="00C87649">
        <w:rPr>
          <w:lang w:val="en-US"/>
        </w:rPr>
        <w:t xml:space="preserve"> </w:t>
      </w:r>
      <w:r w:rsidR="00961DC0">
        <w:rPr>
          <w:lang w:val="en-US"/>
        </w:rPr>
        <w:t>focused</w:t>
      </w:r>
      <w:r w:rsidR="0090379A">
        <w:rPr>
          <w:lang w:val="en-US"/>
        </w:rPr>
        <w:t xml:space="preserve"> o</w:t>
      </w:r>
      <w:r w:rsidR="00FC5E17">
        <w:rPr>
          <w:lang w:val="en-US"/>
        </w:rPr>
        <w:t>n</w:t>
      </w:r>
      <w:r w:rsidR="0090379A">
        <w:rPr>
          <w:lang w:val="en-US"/>
        </w:rPr>
        <w:t xml:space="preserve"> completing final transects</w:t>
      </w:r>
      <w:r w:rsidR="0072141E">
        <w:rPr>
          <w:lang w:val="en-US"/>
        </w:rPr>
        <w:t>, reviewing</w:t>
      </w:r>
      <w:r w:rsidR="0090379A">
        <w:rPr>
          <w:lang w:val="en-US"/>
        </w:rPr>
        <w:t xml:space="preserve"> </w:t>
      </w:r>
      <w:r w:rsidR="00A040FE">
        <w:rPr>
          <w:lang w:val="en-US"/>
        </w:rPr>
        <w:t>assay data</w:t>
      </w:r>
      <w:r w:rsidR="006F116A">
        <w:rPr>
          <w:lang w:val="en-US"/>
        </w:rPr>
        <w:t xml:space="preserve"> which is still pending</w:t>
      </w:r>
      <w:r w:rsidR="00A040FE">
        <w:rPr>
          <w:lang w:val="en-US"/>
        </w:rPr>
        <w:t xml:space="preserve"> </w:t>
      </w:r>
      <w:r w:rsidR="00502569">
        <w:rPr>
          <w:lang w:val="en-US"/>
        </w:rPr>
        <w:t>from a</w:t>
      </w:r>
      <w:r w:rsidR="00057993">
        <w:rPr>
          <w:lang w:val="en-US"/>
        </w:rPr>
        <w:t>n</w:t>
      </w:r>
      <w:r w:rsidR="00502569">
        <w:rPr>
          <w:lang w:val="en-US"/>
        </w:rPr>
        <w:t xml:space="preserve"> infill soil geochemical survey</w:t>
      </w:r>
      <w:r w:rsidR="006F116A">
        <w:rPr>
          <w:lang w:val="en-US"/>
        </w:rPr>
        <w:t>,</w:t>
      </w:r>
      <w:r w:rsidR="00502569">
        <w:rPr>
          <w:lang w:val="en-US"/>
        </w:rPr>
        <w:t xml:space="preserve"> </w:t>
      </w:r>
      <w:r w:rsidR="00A040FE">
        <w:rPr>
          <w:lang w:val="en-US"/>
        </w:rPr>
        <w:t xml:space="preserve">and </w:t>
      </w:r>
      <w:r w:rsidR="00D5383B">
        <w:rPr>
          <w:lang w:val="en-US"/>
        </w:rPr>
        <w:t>updating</w:t>
      </w:r>
      <w:r w:rsidR="00D10D6C">
        <w:rPr>
          <w:lang w:val="en-US"/>
        </w:rPr>
        <w:t xml:space="preserve"> </w:t>
      </w:r>
      <w:r w:rsidR="00A42A25">
        <w:rPr>
          <w:lang w:val="en-US"/>
        </w:rPr>
        <w:t xml:space="preserve">interpretations for </w:t>
      </w:r>
      <w:r w:rsidR="00D10D6C">
        <w:rPr>
          <w:lang w:val="en-US"/>
        </w:rPr>
        <w:t>target model</w:t>
      </w:r>
      <w:r w:rsidR="00AD2315">
        <w:rPr>
          <w:lang w:val="en-US"/>
        </w:rPr>
        <w:t xml:space="preserve"> development and </w:t>
      </w:r>
      <w:r w:rsidR="00A84327">
        <w:rPr>
          <w:lang w:val="en-US"/>
        </w:rPr>
        <w:t>forward drill planning</w:t>
      </w:r>
      <w:r w:rsidR="00D61D2E">
        <w:rPr>
          <w:lang w:val="en-US"/>
        </w:rPr>
        <w:t xml:space="preserve"> for this area</w:t>
      </w:r>
      <w:r w:rsidR="00D10D6C">
        <w:rPr>
          <w:lang w:val="en-US"/>
        </w:rPr>
        <w:t xml:space="preserve">. </w:t>
      </w:r>
    </w:p>
    <w:p w14:paraId="4EF92883" w14:textId="05C77EE4" w:rsidR="0024510D" w:rsidRDefault="00BA04B2" w:rsidP="009D4995">
      <w:pPr>
        <w:jc w:val="both"/>
        <w:rPr>
          <w:szCs w:val="20"/>
        </w:rPr>
      </w:pPr>
      <w:r w:rsidRPr="000B5874">
        <w:rPr>
          <w:szCs w:val="20"/>
        </w:rPr>
        <w:t>“</w:t>
      </w:r>
      <w:r w:rsidR="00762C63" w:rsidRPr="000B5874">
        <w:rPr>
          <w:szCs w:val="20"/>
        </w:rPr>
        <w:t xml:space="preserve">Unlocking </w:t>
      </w:r>
      <w:r w:rsidR="000A1D0B" w:rsidRPr="000B5874">
        <w:rPr>
          <w:szCs w:val="20"/>
        </w:rPr>
        <w:t>new discover</w:t>
      </w:r>
      <w:r w:rsidR="00762C63" w:rsidRPr="000B5874">
        <w:rPr>
          <w:szCs w:val="20"/>
        </w:rPr>
        <w:t xml:space="preserve">ies </w:t>
      </w:r>
      <w:r w:rsidR="006B36C3" w:rsidRPr="000B5874">
        <w:rPr>
          <w:szCs w:val="20"/>
        </w:rPr>
        <w:t xml:space="preserve">is a fundamental objective </w:t>
      </w:r>
      <w:r w:rsidR="000A1D0B" w:rsidRPr="000B5874">
        <w:rPr>
          <w:szCs w:val="20"/>
        </w:rPr>
        <w:t xml:space="preserve">for our exploration teams </w:t>
      </w:r>
      <w:r w:rsidR="00B56871" w:rsidRPr="000B5874">
        <w:rPr>
          <w:szCs w:val="20"/>
        </w:rPr>
        <w:t>in their efforts to advance a pipeline of prospective targets surrounding the Company’s Birch-</w:t>
      </w:r>
      <w:proofErr w:type="spellStart"/>
      <w:r w:rsidR="00B56871" w:rsidRPr="000B5874">
        <w:rPr>
          <w:szCs w:val="20"/>
        </w:rPr>
        <w:t>Uchi</w:t>
      </w:r>
      <w:proofErr w:type="spellEnd"/>
      <w:r w:rsidR="00B56871" w:rsidRPr="000B5874">
        <w:rPr>
          <w:szCs w:val="20"/>
        </w:rPr>
        <w:t xml:space="preserve"> Greenstone </w:t>
      </w:r>
      <w:r w:rsidR="007F079D" w:rsidRPr="000B5874">
        <w:rPr>
          <w:szCs w:val="20"/>
        </w:rPr>
        <w:t>Belt</w:t>
      </w:r>
      <w:r w:rsidR="000B5874">
        <w:rPr>
          <w:szCs w:val="20"/>
        </w:rPr>
        <w:t xml:space="preserve"> </w:t>
      </w:r>
      <w:r w:rsidR="00A77736">
        <w:rPr>
          <w:szCs w:val="20"/>
        </w:rPr>
        <w:t xml:space="preserve">Project </w:t>
      </w:r>
      <w:r w:rsidR="000B5874">
        <w:rPr>
          <w:szCs w:val="20"/>
        </w:rPr>
        <w:t xml:space="preserve">and </w:t>
      </w:r>
      <w:r w:rsidR="00D216C4">
        <w:rPr>
          <w:szCs w:val="20"/>
        </w:rPr>
        <w:t>flagship</w:t>
      </w:r>
      <w:r w:rsidR="000B5874">
        <w:rPr>
          <w:szCs w:val="20"/>
        </w:rPr>
        <w:t xml:space="preserve"> Springpole</w:t>
      </w:r>
      <w:r w:rsidR="002F646F">
        <w:rPr>
          <w:szCs w:val="20"/>
        </w:rPr>
        <w:t xml:space="preserve"> Project</w:t>
      </w:r>
      <w:r w:rsidR="00381DBE" w:rsidRPr="00E92DCC">
        <w:rPr>
          <w:szCs w:val="20"/>
        </w:rPr>
        <w:t xml:space="preserve">”, </w:t>
      </w:r>
      <w:r w:rsidR="00D5357D">
        <w:rPr>
          <w:szCs w:val="20"/>
        </w:rPr>
        <w:t>stated</w:t>
      </w:r>
      <w:r w:rsidR="00D5357D" w:rsidRPr="00E92DCC">
        <w:rPr>
          <w:szCs w:val="20"/>
        </w:rPr>
        <w:t xml:space="preserve"> </w:t>
      </w:r>
      <w:r w:rsidR="00381DBE" w:rsidRPr="00E92DCC">
        <w:rPr>
          <w:szCs w:val="20"/>
        </w:rPr>
        <w:t>James Maxwell, VP Exploration</w:t>
      </w:r>
      <w:r w:rsidR="004D5ADF" w:rsidRPr="00E92DCC">
        <w:rPr>
          <w:szCs w:val="20"/>
        </w:rPr>
        <w:t xml:space="preserve"> and Project Operations</w:t>
      </w:r>
      <w:r w:rsidR="009C3F64" w:rsidRPr="00E92DCC">
        <w:rPr>
          <w:szCs w:val="20"/>
        </w:rPr>
        <w:t xml:space="preserve"> for First Mining Gold</w:t>
      </w:r>
      <w:r w:rsidR="00381DBE" w:rsidRPr="00E92DCC">
        <w:rPr>
          <w:szCs w:val="20"/>
        </w:rPr>
        <w:t>.</w:t>
      </w:r>
      <w:r w:rsidR="002A74D3">
        <w:rPr>
          <w:szCs w:val="20"/>
        </w:rPr>
        <w:t xml:space="preserve"> </w:t>
      </w:r>
      <w:r w:rsidR="009C35D4">
        <w:rPr>
          <w:szCs w:val="20"/>
        </w:rPr>
        <w:t>“</w:t>
      </w:r>
      <w:r w:rsidR="00297960">
        <w:rPr>
          <w:szCs w:val="20"/>
        </w:rPr>
        <w:t>We look forward to providing additional updates o</w:t>
      </w:r>
      <w:r w:rsidR="00E92DCC">
        <w:rPr>
          <w:szCs w:val="20"/>
        </w:rPr>
        <w:t xml:space="preserve">n our regional exploration efforts where a number of high priority targets are gaining momentum.”  </w:t>
      </w:r>
      <w:r w:rsidR="00381DBE">
        <w:rPr>
          <w:szCs w:val="20"/>
        </w:rPr>
        <w:t xml:space="preserve"> </w:t>
      </w:r>
    </w:p>
    <w:p w14:paraId="706383B9" w14:textId="77777777" w:rsidR="00520EA9" w:rsidRPr="00F7516B" w:rsidRDefault="00520EA9" w:rsidP="00520EA9">
      <w:pPr>
        <w:jc w:val="both"/>
        <w:rPr>
          <w:szCs w:val="20"/>
        </w:rPr>
      </w:pPr>
      <w:r w:rsidRPr="00F7516B">
        <w:rPr>
          <w:szCs w:val="20"/>
        </w:rPr>
        <w:t xml:space="preserve">All assay results from the Challenger target grab </w:t>
      </w:r>
      <w:r w:rsidRPr="00D03D8D">
        <w:rPr>
          <w:szCs w:val="20"/>
        </w:rPr>
        <w:t xml:space="preserve">and channel </w:t>
      </w:r>
      <w:r w:rsidRPr="00F7516B">
        <w:rPr>
          <w:szCs w:val="20"/>
        </w:rPr>
        <w:t xml:space="preserve">sample program are reported below in Table </w:t>
      </w:r>
      <w:r w:rsidRPr="00D03D8D">
        <w:rPr>
          <w:szCs w:val="20"/>
        </w:rPr>
        <w:t xml:space="preserve">3 and </w:t>
      </w:r>
      <w:r>
        <w:rPr>
          <w:szCs w:val="20"/>
        </w:rPr>
        <w:t xml:space="preserve">Table </w:t>
      </w:r>
      <w:r w:rsidRPr="00D03D8D">
        <w:rPr>
          <w:szCs w:val="20"/>
        </w:rPr>
        <w:t xml:space="preserve">4 </w:t>
      </w:r>
      <w:r w:rsidRPr="00F7516B">
        <w:rPr>
          <w:szCs w:val="20"/>
        </w:rPr>
        <w:t xml:space="preserve">which includes sample location data. </w:t>
      </w:r>
    </w:p>
    <w:p w14:paraId="27702022" w14:textId="492B0860" w:rsidR="00E32E68" w:rsidRDefault="00B2563A" w:rsidP="00366DB5">
      <w:pPr>
        <w:spacing w:before="360"/>
        <w:jc w:val="both"/>
      </w:pPr>
      <w:r w:rsidRPr="00A84E32">
        <w:rPr>
          <w:b/>
          <w:bCs/>
        </w:rPr>
        <w:t xml:space="preserve">Table </w:t>
      </w:r>
      <w:r w:rsidR="003E118A">
        <w:rPr>
          <w:b/>
          <w:bCs/>
        </w:rPr>
        <w:t>3</w:t>
      </w:r>
      <w:r w:rsidR="00A84E32" w:rsidRPr="00A84E32">
        <w:rPr>
          <w:b/>
          <w:bCs/>
        </w:rPr>
        <w:t>:</w:t>
      </w:r>
      <w:r w:rsidR="00E32E68">
        <w:t xml:space="preserve"> </w:t>
      </w:r>
      <w:r w:rsidR="006A4B15">
        <w:t xml:space="preserve">Complete </w:t>
      </w:r>
      <w:r w:rsidR="00480C94">
        <w:t xml:space="preserve">Grab Sample </w:t>
      </w:r>
      <w:r w:rsidR="00F852C9">
        <w:t xml:space="preserve">Assay </w:t>
      </w:r>
      <w:r w:rsidR="00E32E68">
        <w:t xml:space="preserve">Results at </w:t>
      </w:r>
      <w:r w:rsidR="003B39A9">
        <w:t xml:space="preserve">the </w:t>
      </w:r>
      <w:r w:rsidR="00F852C9">
        <w:t>Challenger</w:t>
      </w:r>
      <w:r w:rsidR="00E32E68">
        <w:t xml:space="preserve"> </w:t>
      </w:r>
      <w:r w:rsidR="00163BEC">
        <w:t xml:space="preserve">and Saddle </w:t>
      </w:r>
      <w:r w:rsidR="00E32E68">
        <w:t>Target</w:t>
      </w:r>
      <w:r w:rsidR="00267BDE">
        <w:t xml:space="preserve"> Areas</w:t>
      </w:r>
    </w:p>
    <w:tbl>
      <w:tblPr>
        <w:tblW w:w="96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11"/>
        <w:gridCol w:w="1709"/>
        <w:gridCol w:w="1890"/>
        <w:gridCol w:w="2070"/>
        <w:gridCol w:w="2160"/>
      </w:tblGrid>
      <w:tr w:rsidR="00E32E68" w:rsidRPr="002C0658" w14:paraId="3C07B939" w14:textId="77777777" w:rsidTr="00267BDE">
        <w:trPr>
          <w:trHeight w:val="397"/>
          <w:tblHeader/>
        </w:trPr>
        <w:tc>
          <w:tcPr>
            <w:tcW w:w="1811" w:type="dxa"/>
            <w:shd w:val="clear" w:color="000000" w:fill="948A54"/>
            <w:vAlign w:val="center"/>
            <w:hideMark/>
          </w:tcPr>
          <w:p w14:paraId="138D7A4B" w14:textId="43E53BD0" w:rsidR="00E32E68" w:rsidRPr="002C0658" w:rsidRDefault="00B34355">
            <w:pPr>
              <w:spacing w:after="0" w:line="240" w:lineRule="auto"/>
              <w:jc w:val="center"/>
              <w:rPr>
                <w:rFonts w:ascii="Calibri" w:eastAsia="Times New Roman" w:hAnsi="Calibri" w:cs="Calibri"/>
                <w:b/>
                <w:bCs/>
                <w:color w:val="FFFFFF"/>
                <w:lang w:val="en-US"/>
              </w:rPr>
            </w:pPr>
            <w:r>
              <w:rPr>
                <w:rFonts w:ascii="Calibri" w:eastAsia="Times New Roman" w:hAnsi="Calibri" w:cs="Calibri"/>
                <w:b/>
                <w:bCs/>
                <w:color w:val="FFFFFF"/>
                <w:lang w:val="en-US"/>
              </w:rPr>
              <w:t>Sample</w:t>
            </w:r>
            <w:r w:rsidR="00E32E68" w:rsidRPr="002C0658">
              <w:rPr>
                <w:rFonts w:ascii="Calibri" w:eastAsia="Times New Roman" w:hAnsi="Calibri" w:cs="Calibri"/>
                <w:b/>
                <w:bCs/>
                <w:color w:val="FFFFFF"/>
                <w:lang w:val="en-US"/>
              </w:rPr>
              <w:t xml:space="preserve"> ID</w:t>
            </w:r>
          </w:p>
        </w:tc>
        <w:tc>
          <w:tcPr>
            <w:tcW w:w="1709" w:type="dxa"/>
            <w:shd w:val="clear" w:color="000000" w:fill="948A54"/>
            <w:vAlign w:val="center"/>
            <w:hideMark/>
          </w:tcPr>
          <w:p w14:paraId="35993CBB" w14:textId="057DFCC5" w:rsidR="00E32E68" w:rsidRPr="002C0658" w:rsidRDefault="00B34355">
            <w:pPr>
              <w:spacing w:after="0" w:line="240" w:lineRule="auto"/>
              <w:jc w:val="center"/>
              <w:rPr>
                <w:rFonts w:ascii="Calibri" w:eastAsia="Times New Roman" w:hAnsi="Calibri" w:cs="Calibri"/>
                <w:b/>
                <w:bCs/>
                <w:color w:val="FFFFFF"/>
                <w:lang w:val="en-US"/>
              </w:rPr>
            </w:pPr>
            <w:r>
              <w:rPr>
                <w:rFonts w:ascii="Calibri" w:eastAsia="Times New Roman" w:hAnsi="Calibri" w:cs="Calibri"/>
                <w:b/>
                <w:bCs/>
                <w:color w:val="FFFFFF"/>
                <w:lang w:val="en-US"/>
              </w:rPr>
              <w:t xml:space="preserve">UTM </w:t>
            </w:r>
            <w:r w:rsidR="00E32E68" w:rsidRPr="002C0658">
              <w:rPr>
                <w:rFonts w:ascii="Calibri" w:eastAsia="Times New Roman" w:hAnsi="Calibri" w:cs="Calibri"/>
                <w:b/>
                <w:bCs/>
                <w:color w:val="FFFFFF"/>
                <w:lang w:val="en-US"/>
              </w:rPr>
              <w:t>(</w:t>
            </w:r>
            <w:r>
              <w:rPr>
                <w:rFonts w:ascii="Calibri" w:eastAsia="Times New Roman" w:hAnsi="Calibri" w:cs="Calibri"/>
                <w:b/>
                <w:bCs/>
                <w:color w:val="FFFFFF"/>
                <w:lang w:val="en-US"/>
              </w:rPr>
              <w:t>E</w:t>
            </w:r>
            <w:r w:rsidR="00E32E68" w:rsidRPr="002C0658">
              <w:rPr>
                <w:rFonts w:ascii="Calibri" w:eastAsia="Times New Roman" w:hAnsi="Calibri" w:cs="Calibri"/>
                <w:b/>
                <w:bCs/>
                <w:color w:val="FFFFFF"/>
                <w:lang w:val="en-US"/>
              </w:rPr>
              <w:t>)</w:t>
            </w:r>
          </w:p>
        </w:tc>
        <w:tc>
          <w:tcPr>
            <w:tcW w:w="1890" w:type="dxa"/>
            <w:shd w:val="clear" w:color="000000" w:fill="948A54"/>
            <w:vAlign w:val="center"/>
            <w:hideMark/>
          </w:tcPr>
          <w:p w14:paraId="52BB8F39" w14:textId="2962541E" w:rsidR="00E32E68" w:rsidRPr="002C0658" w:rsidRDefault="00B34355">
            <w:pPr>
              <w:spacing w:after="0" w:line="240" w:lineRule="auto"/>
              <w:jc w:val="center"/>
              <w:rPr>
                <w:rFonts w:ascii="Calibri" w:eastAsia="Times New Roman" w:hAnsi="Calibri" w:cs="Calibri"/>
                <w:b/>
                <w:bCs/>
                <w:color w:val="FFFFFF"/>
                <w:lang w:val="en-US"/>
              </w:rPr>
            </w:pPr>
            <w:r>
              <w:rPr>
                <w:rFonts w:ascii="Calibri" w:eastAsia="Times New Roman" w:hAnsi="Calibri" w:cs="Calibri"/>
                <w:b/>
                <w:bCs/>
                <w:color w:val="FFFFFF"/>
                <w:lang w:val="en-US"/>
              </w:rPr>
              <w:t xml:space="preserve">UTM </w:t>
            </w:r>
            <w:r w:rsidR="00E32E68" w:rsidRPr="002C0658">
              <w:rPr>
                <w:rFonts w:ascii="Calibri" w:eastAsia="Times New Roman" w:hAnsi="Calibri" w:cs="Calibri"/>
                <w:b/>
                <w:bCs/>
                <w:color w:val="FFFFFF"/>
                <w:lang w:val="en-US"/>
              </w:rPr>
              <w:t>(</w:t>
            </w:r>
            <w:r w:rsidR="00EA7172">
              <w:rPr>
                <w:rFonts w:ascii="Calibri" w:eastAsia="Times New Roman" w:hAnsi="Calibri" w:cs="Calibri"/>
                <w:b/>
                <w:bCs/>
                <w:color w:val="FFFFFF"/>
                <w:lang w:val="en-US"/>
              </w:rPr>
              <w:t>N</w:t>
            </w:r>
            <w:r w:rsidR="00E32E68" w:rsidRPr="002C0658">
              <w:rPr>
                <w:rFonts w:ascii="Calibri" w:eastAsia="Times New Roman" w:hAnsi="Calibri" w:cs="Calibri"/>
                <w:b/>
                <w:bCs/>
                <w:color w:val="FFFFFF"/>
                <w:lang w:val="en-US"/>
              </w:rPr>
              <w:t>)</w:t>
            </w:r>
          </w:p>
        </w:tc>
        <w:tc>
          <w:tcPr>
            <w:tcW w:w="2070" w:type="dxa"/>
            <w:shd w:val="clear" w:color="000000" w:fill="948A54"/>
            <w:vAlign w:val="center"/>
            <w:hideMark/>
          </w:tcPr>
          <w:p w14:paraId="00726DE1" w14:textId="50311F03" w:rsidR="00E32E68" w:rsidRPr="002C0658" w:rsidRDefault="00283BB1">
            <w:pPr>
              <w:spacing w:after="0" w:line="240" w:lineRule="auto"/>
              <w:jc w:val="center"/>
              <w:rPr>
                <w:rFonts w:ascii="Calibri" w:eastAsia="Times New Roman" w:hAnsi="Calibri" w:cs="Calibri"/>
                <w:b/>
                <w:bCs/>
                <w:color w:val="FFFFFF"/>
                <w:lang w:val="en-US"/>
              </w:rPr>
            </w:pPr>
            <w:r>
              <w:rPr>
                <w:rFonts w:ascii="Calibri" w:eastAsia="Times New Roman" w:hAnsi="Calibri" w:cs="Calibri"/>
                <w:b/>
                <w:bCs/>
                <w:color w:val="FFFFFF"/>
                <w:lang w:val="en-US"/>
              </w:rPr>
              <w:t>Grade</w:t>
            </w:r>
            <w:r w:rsidR="006643CF">
              <w:rPr>
                <w:rFonts w:ascii="Calibri" w:eastAsia="Times New Roman" w:hAnsi="Calibri" w:cs="Calibri"/>
                <w:b/>
                <w:bCs/>
                <w:color w:val="FFFFFF"/>
                <w:lang w:val="en-US"/>
              </w:rPr>
              <w:t xml:space="preserve"> </w:t>
            </w:r>
            <w:proofErr w:type="gramStart"/>
            <w:r w:rsidR="006643CF">
              <w:rPr>
                <w:rFonts w:ascii="Calibri" w:eastAsia="Times New Roman" w:hAnsi="Calibri" w:cs="Calibri"/>
                <w:b/>
                <w:bCs/>
                <w:color w:val="FFFFFF"/>
                <w:lang w:val="en-US"/>
              </w:rPr>
              <w:t>(</w:t>
            </w:r>
            <w:r w:rsidR="00FA150E">
              <w:rPr>
                <w:rFonts w:ascii="Calibri" w:eastAsia="Times New Roman" w:hAnsi="Calibri" w:cs="Calibri"/>
                <w:b/>
                <w:bCs/>
                <w:color w:val="FFFFFF"/>
                <w:lang w:val="en-US"/>
              </w:rPr>
              <w:t xml:space="preserve"> Au</w:t>
            </w:r>
            <w:proofErr w:type="gramEnd"/>
            <w:r w:rsidR="00FA150E">
              <w:rPr>
                <w:rFonts w:ascii="Calibri" w:eastAsia="Times New Roman" w:hAnsi="Calibri" w:cs="Calibri"/>
                <w:b/>
                <w:bCs/>
                <w:color w:val="FFFFFF"/>
                <w:lang w:val="en-US"/>
              </w:rPr>
              <w:t xml:space="preserve"> </w:t>
            </w:r>
            <w:r w:rsidR="006643CF">
              <w:rPr>
                <w:rFonts w:ascii="Calibri" w:eastAsia="Times New Roman" w:hAnsi="Calibri" w:cs="Calibri"/>
                <w:b/>
                <w:bCs/>
                <w:color w:val="FFFFFF"/>
                <w:lang w:val="en-US"/>
              </w:rPr>
              <w:t>g/t</w:t>
            </w:r>
            <w:r w:rsidR="00E32E68">
              <w:rPr>
                <w:rFonts w:ascii="Calibri" w:eastAsia="Times New Roman" w:hAnsi="Calibri" w:cs="Calibri"/>
                <w:b/>
                <w:bCs/>
                <w:color w:val="FFFFFF"/>
                <w:lang w:val="en-US"/>
              </w:rPr>
              <w:t>)</w:t>
            </w:r>
          </w:p>
        </w:tc>
        <w:tc>
          <w:tcPr>
            <w:tcW w:w="2160" w:type="dxa"/>
            <w:shd w:val="clear" w:color="000000" w:fill="948A54"/>
            <w:vAlign w:val="center"/>
            <w:hideMark/>
          </w:tcPr>
          <w:p w14:paraId="40EE00FE" w14:textId="1FE4726E" w:rsidR="00E32E68" w:rsidRPr="002C0658" w:rsidRDefault="00265D77">
            <w:pPr>
              <w:spacing w:after="0" w:line="240" w:lineRule="auto"/>
              <w:jc w:val="center"/>
              <w:rPr>
                <w:rFonts w:ascii="Calibri" w:eastAsia="Times New Roman" w:hAnsi="Calibri" w:cs="Calibri"/>
                <w:b/>
                <w:bCs/>
                <w:color w:val="FFFFFF"/>
                <w:lang w:val="en-US"/>
              </w:rPr>
            </w:pPr>
            <w:r>
              <w:rPr>
                <w:rFonts w:ascii="Calibri" w:eastAsia="Times New Roman" w:hAnsi="Calibri" w:cs="Calibri"/>
                <w:b/>
                <w:bCs/>
                <w:color w:val="FFFFFF"/>
                <w:lang w:val="en-US"/>
              </w:rPr>
              <w:t>Target</w:t>
            </w:r>
          </w:p>
        </w:tc>
      </w:tr>
      <w:tr w:rsidR="00874F0C" w:rsidRPr="002C0658" w14:paraId="21E70C53" w14:textId="77777777" w:rsidTr="004E3D06">
        <w:trPr>
          <w:trHeight w:val="300"/>
        </w:trPr>
        <w:tc>
          <w:tcPr>
            <w:tcW w:w="1811" w:type="dxa"/>
            <w:shd w:val="clear" w:color="auto" w:fill="auto"/>
            <w:noWrap/>
          </w:tcPr>
          <w:p w14:paraId="0F599C2C" w14:textId="0D8A3243" w:rsidR="00874F0C" w:rsidRPr="002C0658" w:rsidRDefault="000E2100" w:rsidP="00874F0C">
            <w:pPr>
              <w:spacing w:after="0" w:line="240" w:lineRule="auto"/>
              <w:jc w:val="center"/>
              <w:rPr>
                <w:rFonts w:ascii="Calibri" w:eastAsia="Times New Roman" w:hAnsi="Calibri" w:cs="Calibri"/>
                <w:color w:val="000000"/>
                <w:lang w:val="en-US"/>
              </w:rPr>
            </w:pPr>
            <w:r w:rsidRPr="00143BDD">
              <w:t>C262501</w:t>
            </w:r>
          </w:p>
        </w:tc>
        <w:tc>
          <w:tcPr>
            <w:tcW w:w="1709" w:type="dxa"/>
            <w:shd w:val="clear" w:color="auto" w:fill="auto"/>
            <w:noWrap/>
          </w:tcPr>
          <w:p w14:paraId="7BC8FD00" w14:textId="09B6E74B" w:rsidR="00874F0C" w:rsidRPr="002C0658" w:rsidRDefault="000E2100" w:rsidP="00874F0C">
            <w:pPr>
              <w:spacing w:after="0" w:line="240" w:lineRule="auto"/>
              <w:jc w:val="center"/>
              <w:rPr>
                <w:rFonts w:ascii="Calibri" w:eastAsia="Times New Roman" w:hAnsi="Calibri" w:cs="Calibri"/>
                <w:color w:val="000000"/>
                <w:lang w:val="en-US"/>
              </w:rPr>
            </w:pPr>
            <w:r w:rsidRPr="00143BDD">
              <w:t>538292</w:t>
            </w:r>
          </w:p>
        </w:tc>
        <w:tc>
          <w:tcPr>
            <w:tcW w:w="1890" w:type="dxa"/>
            <w:shd w:val="clear" w:color="auto" w:fill="auto"/>
            <w:noWrap/>
          </w:tcPr>
          <w:p w14:paraId="689EF1F7" w14:textId="48D3EF81" w:rsidR="00874F0C" w:rsidRPr="002C0658" w:rsidRDefault="000E2100" w:rsidP="00874F0C">
            <w:pPr>
              <w:spacing w:after="0" w:line="240" w:lineRule="auto"/>
              <w:jc w:val="center"/>
              <w:rPr>
                <w:rFonts w:ascii="Calibri" w:eastAsia="Times New Roman" w:hAnsi="Calibri" w:cs="Calibri"/>
                <w:color w:val="000000"/>
                <w:lang w:val="en-US"/>
              </w:rPr>
            </w:pPr>
            <w:r w:rsidRPr="00143BDD">
              <w:t>5688445</w:t>
            </w:r>
          </w:p>
        </w:tc>
        <w:tc>
          <w:tcPr>
            <w:tcW w:w="2070" w:type="dxa"/>
            <w:shd w:val="clear" w:color="auto" w:fill="auto"/>
            <w:noWrap/>
          </w:tcPr>
          <w:p w14:paraId="34B5926F" w14:textId="12ED2F82" w:rsidR="00874F0C" w:rsidRPr="002C0658" w:rsidRDefault="000E2100" w:rsidP="00874F0C">
            <w:pPr>
              <w:spacing w:after="0" w:line="240" w:lineRule="auto"/>
              <w:jc w:val="center"/>
              <w:rPr>
                <w:rFonts w:ascii="Calibri" w:eastAsia="Times New Roman" w:hAnsi="Calibri" w:cs="Calibri"/>
                <w:color w:val="000000"/>
                <w:lang w:val="en-US"/>
              </w:rPr>
            </w:pPr>
            <w:r w:rsidRPr="00143BDD">
              <w:t>0.0</w:t>
            </w:r>
            <w:r w:rsidR="008F0628">
              <w:t>9</w:t>
            </w:r>
          </w:p>
        </w:tc>
        <w:tc>
          <w:tcPr>
            <w:tcW w:w="2160" w:type="dxa"/>
            <w:shd w:val="clear" w:color="auto" w:fill="auto"/>
            <w:noWrap/>
          </w:tcPr>
          <w:p w14:paraId="34BF6FE9" w14:textId="2070040B" w:rsidR="00874F0C" w:rsidRPr="002C0658" w:rsidRDefault="00B8319A" w:rsidP="00874F0C">
            <w:pPr>
              <w:spacing w:after="0" w:line="240" w:lineRule="auto"/>
              <w:jc w:val="center"/>
              <w:rPr>
                <w:rFonts w:ascii="Calibri" w:eastAsia="Times New Roman" w:hAnsi="Calibri" w:cs="Calibri"/>
                <w:color w:val="000000"/>
                <w:lang w:val="en-US"/>
              </w:rPr>
            </w:pPr>
            <w:r w:rsidRPr="00C56CFB">
              <w:t>Charger</w:t>
            </w:r>
          </w:p>
        </w:tc>
      </w:tr>
      <w:tr w:rsidR="00874F0C" w:rsidRPr="002C0658" w14:paraId="4A998DFD" w14:textId="77777777" w:rsidTr="004E3D06">
        <w:trPr>
          <w:trHeight w:val="300"/>
        </w:trPr>
        <w:tc>
          <w:tcPr>
            <w:tcW w:w="1811" w:type="dxa"/>
            <w:shd w:val="clear" w:color="auto" w:fill="auto"/>
            <w:noWrap/>
          </w:tcPr>
          <w:p w14:paraId="37D09E33" w14:textId="7226C3BE" w:rsidR="00874F0C" w:rsidRPr="000C7CF9" w:rsidRDefault="000E2100" w:rsidP="00874F0C">
            <w:pPr>
              <w:spacing w:after="0" w:line="240" w:lineRule="auto"/>
              <w:jc w:val="center"/>
              <w:rPr>
                <w:rFonts w:ascii="Calibri" w:eastAsia="Times New Roman" w:hAnsi="Calibri" w:cs="Calibri"/>
                <w:color w:val="000000"/>
                <w:lang w:val="en-US"/>
              </w:rPr>
            </w:pPr>
            <w:r w:rsidRPr="00143BDD">
              <w:t>C262502</w:t>
            </w:r>
          </w:p>
        </w:tc>
        <w:tc>
          <w:tcPr>
            <w:tcW w:w="1709" w:type="dxa"/>
            <w:shd w:val="clear" w:color="auto" w:fill="auto"/>
            <w:noWrap/>
          </w:tcPr>
          <w:p w14:paraId="5951E065" w14:textId="54303926" w:rsidR="00874F0C" w:rsidRPr="000C7CF9" w:rsidRDefault="000E2100" w:rsidP="00874F0C">
            <w:pPr>
              <w:spacing w:after="0" w:line="240" w:lineRule="auto"/>
              <w:jc w:val="center"/>
              <w:rPr>
                <w:rFonts w:ascii="Calibri" w:eastAsia="Times New Roman" w:hAnsi="Calibri" w:cs="Calibri"/>
                <w:color w:val="000000"/>
                <w:lang w:val="en-US"/>
              </w:rPr>
            </w:pPr>
            <w:r w:rsidRPr="00143BDD">
              <w:t>538212</w:t>
            </w:r>
          </w:p>
        </w:tc>
        <w:tc>
          <w:tcPr>
            <w:tcW w:w="1890" w:type="dxa"/>
            <w:shd w:val="clear" w:color="auto" w:fill="auto"/>
            <w:noWrap/>
          </w:tcPr>
          <w:p w14:paraId="351A62AD" w14:textId="590D3AA6" w:rsidR="00874F0C" w:rsidRPr="000C7CF9" w:rsidRDefault="000E2100" w:rsidP="00874F0C">
            <w:pPr>
              <w:spacing w:after="0" w:line="240" w:lineRule="auto"/>
              <w:jc w:val="center"/>
              <w:rPr>
                <w:rFonts w:ascii="Calibri" w:eastAsia="Times New Roman" w:hAnsi="Calibri" w:cs="Calibri"/>
                <w:color w:val="000000"/>
                <w:lang w:val="en-US"/>
              </w:rPr>
            </w:pPr>
            <w:r w:rsidRPr="00143BDD">
              <w:t>5688539</w:t>
            </w:r>
          </w:p>
        </w:tc>
        <w:tc>
          <w:tcPr>
            <w:tcW w:w="2070" w:type="dxa"/>
            <w:shd w:val="clear" w:color="auto" w:fill="auto"/>
            <w:noWrap/>
          </w:tcPr>
          <w:p w14:paraId="50485479" w14:textId="30443F88" w:rsidR="00874F0C" w:rsidRPr="000C7CF9" w:rsidRDefault="000E2100" w:rsidP="00874F0C">
            <w:pPr>
              <w:spacing w:after="0" w:line="240" w:lineRule="auto"/>
              <w:jc w:val="center"/>
              <w:rPr>
                <w:rFonts w:ascii="Calibri" w:eastAsia="Times New Roman" w:hAnsi="Calibri" w:cs="Calibri"/>
                <w:color w:val="000000"/>
                <w:lang w:val="en-US"/>
              </w:rPr>
            </w:pPr>
            <w:r w:rsidRPr="00143BDD">
              <w:t>0.1</w:t>
            </w:r>
            <w:r w:rsidR="00550E7B">
              <w:t>9</w:t>
            </w:r>
          </w:p>
        </w:tc>
        <w:tc>
          <w:tcPr>
            <w:tcW w:w="2160" w:type="dxa"/>
            <w:shd w:val="clear" w:color="auto" w:fill="auto"/>
            <w:noWrap/>
          </w:tcPr>
          <w:p w14:paraId="01DD86B2" w14:textId="69970553" w:rsidR="00874F0C" w:rsidRPr="000C7CF9" w:rsidRDefault="00B8319A" w:rsidP="00874F0C">
            <w:pPr>
              <w:spacing w:after="0" w:line="240" w:lineRule="auto"/>
              <w:jc w:val="center"/>
              <w:rPr>
                <w:rFonts w:ascii="Calibri" w:eastAsia="Times New Roman" w:hAnsi="Calibri" w:cs="Calibri"/>
                <w:color w:val="000000"/>
                <w:lang w:val="en-US"/>
              </w:rPr>
            </w:pPr>
            <w:r w:rsidRPr="00C56CFB">
              <w:t>Challenger</w:t>
            </w:r>
          </w:p>
        </w:tc>
      </w:tr>
      <w:tr w:rsidR="00874F0C" w:rsidRPr="002C0658" w14:paraId="5CCF6CC7" w14:textId="77777777" w:rsidTr="004E3D06">
        <w:trPr>
          <w:trHeight w:val="300"/>
        </w:trPr>
        <w:tc>
          <w:tcPr>
            <w:tcW w:w="1811" w:type="dxa"/>
            <w:shd w:val="clear" w:color="auto" w:fill="auto"/>
            <w:noWrap/>
          </w:tcPr>
          <w:p w14:paraId="4B5B1472" w14:textId="76080AC1" w:rsidR="00874F0C" w:rsidRPr="00015D5A" w:rsidRDefault="000E2100" w:rsidP="00874F0C">
            <w:pPr>
              <w:spacing w:after="0" w:line="240" w:lineRule="auto"/>
              <w:jc w:val="center"/>
              <w:rPr>
                <w:i/>
                <w:iCs/>
              </w:rPr>
            </w:pPr>
            <w:r w:rsidRPr="00143BDD">
              <w:t>C262503</w:t>
            </w:r>
          </w:p>
        </w:tc>
        <w:tc>
          <w:tcPr>
            <w:tcW w:w="1709" w:type="dxa"/>
            <w:shd w:val="clear" w:color="auto" w:fill="auto"/>
            <w:noWrap/>
          </w:tcPr>
          <w:p w14:paraId="002C252C" w14:textId="2D917B23" w:rsidR="00874F0C" w:rsidRPr="00015D5A" w:rsidRDefault="000E2100" w:rsidP="00874F0C">
            <w:pPr>
              <w:spacing w:after="0" w:line="240" w:lineRule="auto"/>
              <w:jc w:val="center"/>
              <w:rPr>
                <w:i/>
                <w:iCs/>
              </w:rPr>
            </w:pPr>
            <w:r w:rsidRPr="00143BDD">
              <w:t>538228</w:t>
            </w:r>
          </w:p>
        </w:tc>
        <w:tc>
          <w:tcPr>
            <w:tcW w:w="1890" w:type="dxa"/>
            <w:shd w:val="clear" w:color="auto" w:fill="auto"/>
            <w:noWrap/>
          </w:tcPr>
          <w:p w14:paraId="389AAE99" w14:textId="412DAC48" w:rsidR="00874F0C" w:rsidRPr="00015D5A" w:rsidRDefault="000E2100" w:rsidP="00874F0C">
            <w:pPr>
              <w:spacing w:after="0" w:line="240" w:lineRule="auto"/>
              <w:jc w:val="center"/>
              <w:rPr>
                <w:i/>
                <w:iCs/>
              </w:rPr>
            </w:pPr>
            <w:r w:rsidRPr="00143BDD">
              <w:t>5688539</w:t>
            </w:r>
          </w:p>
        </w:tc>
        <w:tc>
          <w:tcPr>
            <w:tcW w:w="2070" w:type="dxa"/>
            <w:shd w:val="clear" w:color="auto" w:fill="auto"/>
            <w:noWrap/>
          </w:tcPr>
          <w:p w14:paraId="21290478" w14:textId="10371356" w:rsidR="00874F0C" w:rsidRPr="0010653F" w:rsidRDefault="000E2100" w:rsidP="00874F0C">
            <w:pPr>
              <w:spacing w:after="0" w:line="240" w:lineRule="auto"/>
              <w:jc w:val="center"/>
              <w:rPr>
                <w:i/>
                <w:color w:val="000000" w:themeColor="text1"/>
              </w:rPr>
            </w:pPr>
            <w:r w:rsidRPr="00143BDD">
              <w:t>2.85</w:t>
            </w:r>
          </w:p>
        </w:tc>
        <w:tc>
          <w:tcPr>
            <w:tcW w:w="2160" w:type="dxa"/>
            <w:shd w:val="clear" w:color="auto" w:fill="auto"/>
            <w:noWrap/>
          </w:tcPr>
          <w:p w14:paraId="3D9D2C23" w14:textId="5FDB8255" w:rsidR="00874F0C" w:rsidRPr="00015D5A" w:rsidRDefault="00B8319A" w:rsidP="00874F0C">
            <w:pPr>
              <w:spacing w:after="0" w:line="240" w:lineRule="auto"/>
              <w:jc w:val="center"/>
              <w:rPr>
                <w:i/>
                <w:iCs/>
              </w:rPr>
            </w:pPr>
            <w:r w:rsidRPr="00C56CFB">
              <w:t>Challenger</w:t>
            </w:r>
          </w:p>
        </w:tc>
      </w:tr>
      <w:tr w:rsidR="00874F0C" w:rsidRPr="002C0658" w14:paraId="680F550C" w14:textId="77777777" w:rsidTr="004E3D06">
        <w:trPr>
          <w:trHeight w:val="300"/>
        </w:trPr>
        <w:tc>
          <w:tcPr>
            <w:tcW w:w="1811" w:type="dxa"/>
            <w:shd w:val="clear" w:color="auto" w:fill="auto"/>
            <w:noWrap/>
          </w:tcPr>
          <w:p w14:paraId="7FE9043D" w14:textId="51810791" w:rsidR="00874F0C" w:rsidRDefault="000E2100" w:rsidP="00874F0C">
            <w:pPr>
              <w:spacing w:after="0" w:line="240" w:lineRule="auto"/>
              <w:jc w:val="center"/>
              <w:rPr>
                <w:rFonts w:ascii="Calibri" w:eastAsia="Times New Roman" w:hAnsi="Calibri" w:cs="Calibri"/>
                <w:i/>
                <w:iCs/>
                <w:color w:val="000000"/>
                <w:lang w:val="en-US"/>
              </w:rPr>
            </w:pPr>
            <w:r w:rsidRPr="00143BDD">
              <w:t>C262504</w:t>
            </w:r>
          </w:p>
        </w:tc>
        <w:tc>
          <w:tcPr>
            <w:tcW w:w="1709" w:type="dxa"/>
            <w:shd w:val="clear" w:color="auto" w:fill="auto"/>
            <w:noWrap/>
          </w:tcPr>
          <w:p w14:paraId="2954967E" w14:textId="5E0C2150" w:rsidR="00874F0C" w:rsidRDefault="000E2100" w:rsidP="00874F0C">
            <w:pPr>
              <w:spacing w:after="0" w:line="240" w:lineRule="auto"/>
              <w:jc w:val="center"/>
              <w:rPr>
                <w:rFonts w:ascii="Calibri" w:eastAsia="Times New Roman" w:hAnsi="Calibri" w:cs="Calibri"/>
                <w:color w:val="000000"/>
                <w:lang w:val="en-US"/>
              </w:rPr>
            </w:pPr>
            <w:r w:rsidRPr="00143BDD">
              <w:t>538235</w:t>
            </w:r>
          </w:p>
        </w:tc>
        <w:tc>
          <w:tcPr>
            <w:tcW w:w="1890" w:type="dxa"/>
            <w:shd w:val="clear" w:color="auto" w:fill="auto"/>
            <w:noWrap/>
          </w:tcPr>
          <w:p w14:paraId="2D1E1CD7" w14:textId="1266D986" w:rsidR="00874F0C" w:rsidRDefault="000E2100" w:rsidP="00874F0C">
            <w:pPr>
              <w:spacing w:after="0" w:line="240" w:lineRule="auto"/>
              <w:jc w:val="center"/>
              <w:rPr>
                <w:rFonts w:ascii="Calibri" w:eastAsia="Times New Roman" w:hAnsi="Calibri" w:cs="Calibri"/>
                <w:color w:val="000000"/>
                <w:lang w:val="en-US"/>
              </w:rPr>
            </w:pPr>
            <w:r w:rsidRPr="00143BDD">
              <w:t>5688546</w:t>
            </w:r>
          </w:p>
        </w:tc>
        <w:tc>
          <w:tcPr>
            <w:tcW w:w="2070" w:type="dxa"/>
            <w:shd w:val="clear" w:color="auto" w:fill="auto"/>
            <w:noWrap/>
          </w:tcPr>
          <w:p w14:paraId="77453F5D" w14:textId="7404CFAA" w:rsidR="00874F0C" w:rsidRPr="0010653F" w:rsidRDefault="000E2100" w:rsidP="00874F0C">
            <w:pPr>
              <w:spacing w:after="0" w:line="240" w:lineRule="auto"/>
              <w:jc w:val="center"/>
              <w:rPr>
                <w:rFonts w:ascii="Calibri" w:eastAsia="Times New Roman" w:hAnsi="Calibri" w:cs="Calibri"/>
                <w:color w:val="000000" w:themeColor="text1"/>
                <w:lang w:val="en-US"/>
              </w:rPr>
            </w:pPr>
            <w:r w:rsidRPr="00143BDD">
              <w:t>0.4</w:t>
            </w:r>
            <w:r w:rsidR="00550E7B">
              <w:t>0</w:t>
            </w:r>
          </w:p>
        </w:tc>
        <w:tc>
          <w:tcPr>
            <w:tcW w:w="2160" w:type="dxa"/>
            <w:shd w:val="clear" w:color="auto" w:fill="auto"/>
            <w:noWrap/>
          </w:tcPr>
          <w:p w14:paraId="369CDC21" w14:textId="61CB9B5B" w:rsidR="00874F0C" w:rsidRDefault="00B8319A" w:rsidP="00874F0C">
            <w:pPr>
              <w:spacing w:after="0" w:line="240" w:lineRule="auto"/>
              <w:jc w:val="center"/>
              <w:rPr>
                <w:rFonts w:ascii="Calibri" w:eastAsia="Times New Roman" w:hAnsi="Calibri" w:cs="Calibri"/>
                <w:color w:val="000000"/>
                <w:lang w:val="en-US"/>
              </w:rPr>
            </w:pPr>
            <w:r w:rsidRPr="00C56CFB">
              <w:t>Challenger</w:t>
            </w:r>
          </w:p>
        </w:tc>
      </w:tr>
      <w:tr w:rsidR="00874F0C" w:rsidRPr="002C0658" w14:paraId="48B2EA29" w14:textId="77777777" w:rsidTr="004E3D06">
        <w:trPr>
          <w:trHeight w:val="300"/>
        </w:trPr>
        <w:tc>
          <w:tcPr>
            <w:tcW w:w="1811" w:type="dxa"/>
            <w:shd w:val="clear" w:color="auto" w:fill="auto"/>
            <w:noWrap/>
          </w:tcPr>
          <w:p w14:paraId="2F3EA52C" w14:textId="7A7C5651" w:rsidR="00874F0C" w:rsidRDefault="000E2100" w:rsidP="00874F0C">
            <w:pPr>
              <w:spacing w:after="0" w:line="240" w:lineRule="auto"/>
              <w:jc w:val="center"/>
              <w:rPr>
                <w:rFonts w:ascii="Calibri" w:eastAsia="Times New Roman" w:hAnsi="Calibri" w:cs="Calibri"/>
                <w:i/>
                <w:iCs/>
                <w:color w:val="000000"/>
                <w:lang w:val="en-US"/>
              </w:rPr>
            </w:pPr>
            <w:r w:rsidRPr="00143BDD">
              <w:t>C262506</w:t>
            </w:r>
          </w:p>
        </w:tc>
        <w:tc>
          <w:tcPr>
            <w:tcW w:w="1709" w:type="dxa"/>
            <w:shd w:val="clear" w:color="auto" w:fill="auto"/>
            <w:noWrap/>
          </w:tcPr>
          <w:p w14:paraId="11534D79" w14:textId="0F0857F7" w:rsidR="00874F0C" w:rsidRDefault="000E2100" w:rsidP="00874F0C">
            <w:pPr>
              <w:spacing w:after="0" w:line="240" w:lineRule="auto"/>
              <w:jc w:val="center"/>
              <w:rPr>
                <w:rFonts w:ascii="Calibri" w:eastAsia="Times New Roman" w:hAnsi="Calibri" w:cs="Calibri"/>
                <w:color w:val="000000"/>
                <w:lang w:val="en-US"/>
              </w:rPr>
            </w:pPr>
            <w:r w:rsidRPr="00143BDD">
              <w:t>538218</w:t>
            </w:r>
          </w:p>
        </w:tc>
        <w:tc>
          <w:tcPr>
            <w:tcW w:w="1890" w:type="dxa"/>
            <w:shd w:val="clear" w:color="auto" w:fill="auto"/>
            <w:noWrap/>
          </w:tcPr>
          <w:p w14:paraId="43CFCF2F" w14:textId="4E235FFE" w:rsidR="00874F0C" w:rsidRDefault="000E2100" w:rsidP="00874F0C">
            <w:pPr>
              <w:spacing w:after="0" w:line="240" w:lineRule="auto"/>
              <w:jc w:val="center"/>
              <w:rPr>
                <w:rFonts w:ascii="Calibri" w:eastAsia="Times New Roman" w:hAnsi="Calibri" w:cs="Calibri"/>
                <w:color w:val="000000"/>
                <w:lang w:val="en-US"/>
              </w:rPr>
            </w:pPr>
            <w:r w:rsidRPr="00143BDD">
              <w:t>5688565</w:t>
            </w:r>
          </w:p>
        </w:tc>
        <w:tc>
          <w:tcPr>
            <w:tcW w:w="2070" w:type="dxa"/>
            <w:shd w:val="clear" w:color="auto" w:fill="auto"/>
            <w:noWrap/>
          </w:tcPr>
          <w:p w14:paraId="164C08B5" w14:textId="6C92A879" w:rsidR="00874F0C" w:rsidRPr="0010653F" w:rsidRDefault="000E2100" w:rsidP="00874F0C">
            <w:pPr>
              <w:spacing w:after="0" w:line="240" w:lineRule="auto"/>
              <w:jc w:val="center"/>
              <w:rPr>
                <w:rFonts w:ascii="Calibri" w:eastAsia="Times New Roman" w:hAnsi="Calibri" w:cs="Calibri"/>
                <w:color w:val="000000" w:themeColor="text1"/>
                <w:lang w:val="en-US"/>
              </w:rPr>
            </w:pPr>
            <w:r w:rsidRPr="00143BDD">
              <w:t>26.6</w:t>
            </w:r>
            <w:r w:rsidR="00550E7B">
              <w:t>0</w:t>
            </w:r>
          </w:p>
        </w:tc>
        <w:tc>
          <w:tcPr>
            <w:tcW w:w="2160" w:type="dxa"/>
            <w:shd w:val="clear" w:color="auto" w:fill="auto"/>
            <w:noWrap/>
          </w:tcPr>
          <w:p w14:paraId="7DF6B7EE" w14:textId="620109E9" w:rsidR="00874F0C" w:rsidRDefault="00B8319A" w:rsidP="00874F0C">
            <w:pPr>
              <w:spacing w:after="0" w:line="240" w:lineRule="auto"/>
              <w:jc w:val="center"/>
              <w:rPr>
                <w:rFonts w:ascii="Calibri" w:eastAsia="Times New Roman" w:hAnsi="Calibri" w:cs="Calibri"/>
                <w:color w:val="000000"/>
                <w:lang w:val="en-US"/>
              </w:rPr>
            </w:pPr>
            <w:r w:rsidRPr="00C56CFB">
              <w:t>Challenger</w:t>
            </w:r>
          </w:p>
        </w:tc>
      </w:tr>
      <w:tr w:rsidR="00874F0C" w:rsidRPr="002C0658" w14:paraId="5DB023E4" w14:textId="77777777" w:rsidTr="004E3D06">
        <w:trPr>
          <w:trHeight w:val="300"/>
        </w:trPr>
        <w:tc>
          <w:tcPr>
            <w:tcW w:w="1811" w:type="dxa"/>
            <w:shd w:val="clear" w:color="auto" w:fill="auto"/>
            <w:noWrap/>
          </w:tcPr>
          <w:p w14:paraId="12CDF2A6" w14:textId="119FE3F3" w:rsidR="00874F0C" w:rsidRPr="001A03A9" w:rsidRDefault="000E2100" w:rsidP="00874F0C">
            <w:pPr>
              <w:spacing w:after="0" w:line="240" w:lineRule="auto"/>
              <w:jc w:val="center"/>
              <w:rPr>
                <w:rFonts w:ascii="Calibri" w:eastAsia="Times New Roman" w:hAnsi="Calibri" w:cs="Calibri"/>
                <w:color w:val="000000"/>
                <w:lang w:val="en-US"/>
              </w:rPr>
            </w:pPr>
            <w:r w:rsidRPr="00143BDD">
              <w:t>C262508</w:t>
            </w:r>
          </w:p>
        </w:tc>
        <w:tc>
          <w:tcPr>
            <w:tcW w:w="1709" w:type="dxa"/>
            <w:shd w:val="clear" w:color="auto" w:fill="auto"/>
            <w:noWrap/>
          </w:tcPr>
          <w:p w14:paraId="01E29649" w14:textId="3DF88ADD" w:rsidR="00874F0C" w:rsidRDefault="000E2100" w:rsidP="00874F0C">
            <w:pPr>
              <w:spacing w:after="0" w:line="240" w:lineRule="auto"/>
              <w:jc w:val="center"/>
              <w:rPr>
                <w:rFonts w:ascii="Calibri" w:eastAsia="Times New Roman" w:hAnsi="Calibri" w:cs="Calibri"/>
                <w:color w:val="000000"/>
                <w:lang w:val="en-US"/>
              </w:rPr>
            </w:pPr>
            <w:r w:rsidRPr="00143BDD">
              <w:t>538087</w:t>
            </w:r>
          </w:p>
        </w:tc>
        <w:tc>
          <w:tcPr>
            <w:tcW w:w="1890" w:type="dxa"/>
            <w:shd w:val="clear" w:color="auto" w:fill="auto"/>
            <w:noWrap/>
          </w:tcPr>
          <w:p w14:paraId="6CAC2909" w14:textId="02F412DC" w:rsidR="00874F0C" w:rsidRDefault="000E2100" w:rsidP="00874F0C">
            <w:pPr>
              <w:spacing w:after="0" w:line="240" w:lineRule="auto"/>
              <w:jc w:val="center"/>
              <w:rPr>
                <w:rFonts w:ascii="Calibri" w:eastAsia="Times New Roman" w:hAnsi="Calibri" w:cs="Calibri"/>
                <w:color w:val="000000"/>
                <w:lang w:val="en-US"/>
              </w:rPr>
            </w:pPr>
            <w:r w:rsidRPr="00143BDD">
              <w:t>5688511</w:t>
            </w:r>
          </w:p>
        </w:tc>
        <w:tc>
          <w:tcPr>
            <w:tcW w:w="2070" w:type="dxa"/>
            <w:shd w:val="clear" w:color="auto" w:fill="auto"/>
            <w:noWrap/>
          </w:tcPr>
          <w:p w14:paraId="23AF3928" w14:textId="45460BD0" w:rsidR="00874F0C" w:rsidRPr="0010653F" w:rsidRDefault="000E2100" w:rsidP="00874F0C">
            <w:pPr>
              <w:spacing w:after="0" w:line="240" w:lineRule="auto"/>
              <w:jc w:val="center"/>
              <w:rPr>
                <w:rFonts w:ascii="Calibri" w:eastAsia="Times New Roman" w:hAnsi="Calibri" w:cs="Calibri"/>
                <w:color w:val="000000" w:themeColor="text1"/>
                <w:lang w:val="en-US"/>
              </w:rPr>
            </w:pPr>
            <w:r w:rsidRPr="00143BDD">
              <w:t>0.0</w:t>
            </w:r>
            <w:r w:rsidR="000B48F3">
              <w:t>3</w:t>
            </w:r>
          </w:p>
        </w:tc>
        <w:tc>
          <w:tcPr>
            <w:tcW w:w="2160" w:type="dxa"/>
            <w:shd w:val="clear" w:color="auto" w:fill="auto"/>
            <w:noWrap/>
          </w:tcPr>
          <w:p w14:paraId="143079E4" w14:textId="68ADBA0A" w:rsidR="00874F0C" w:rsidRDefault="00B8319A" w:rsidP="00874F0C">
            <w:pPr>
              <w:spacing w:after="0" w:line="240" w:lineRule="auto"/>
              <w:jc w:val="center"/>
              <w:rPr>
                <w:rFonts w:ascii="Calibri" w:eastAsia="Times New Roman" w:hAnsi="Calibri" w:cs="Calibri"/>
                <w:color w:val="000000"/>
                <w:lang w:val="en-US"/>
              </w:rPr>
            </w:pPr>
            <w:r w:rsidRPr="00C56CFB">
              <w:t>Challenger</w:t>
            </w:r>
          </w:p>
        </w:tc>
      </w:tr>
      <w:tr w:rsidR="00874F0C" w:rsidRPr="002C0658" w14:paraId="33DD1875" w14:textId="77777777" w:rsidTr="004E3D06">
        <w:trPr>
          <w:trHeight w:val="300"/>
        </w:trPr>
        <w:tc>
          <w:tcPr>
            <w:tcW w:w="1811" w:type="dxa"/>
            <w:shd w:val="clear" w:color="auto" w:fill="auto"/>
            <w:noWrap/>
          </w:tcPr>
          <w:p w14:paraId="495DC1BC" w14:textId="61D0718F" w:rsidR="00874F0C" w:rsidRPr="005D24BE" w:rsidRDefault="000E2100" w:rsidP="00874F0C">
            <w:pPr>
              <w:spacing w:after="0" w:line="240" w:lineRule="auto"/>
              <w:jc w:val="center"/>
              <w:rPr>
                <w:rFonts w:ascii="Calibri" w:eastAsia="Times New Roman" w:hAnsi="Calibri" w:cs="Calibri"/>
                <w:color w:val="000000"/>
                <w:lang w:val="en-US"/>
              </w:rPr>
            </w:pPr>
            <w:r w:rsidRPr="00143BDD">
              <w:t>C262509</w:t>
            </w:r>
          </w:p>
        </w:tc>
        <w:tc>
          <w:tcPr>
            <w:tcW w:w="1709" w:type="dxa"/>
            <w:shd w:val="clear" w:color="auto" w:fill="auto"/>
            <w:noWrap/>
          </w:tcPr>
          <w:p w14:paraId="2CDE3652" w14:textId="14A16055" w:rsidR="00874F0C" w:rsidRDefault="000E2100" w:rsidP="00874F0C">
            <w:pPr>
              <w:spacing w:after="0" w:line="240" w:lineRule="auto"/>
              <w:jc w:val="center"/>
              <w:rPr>
                <w:rFonts w:ascii="Calibri" w:eastAsia="Times New Roman" w:hAnsi="Calibri" w:cs="Calibri"/>
                <w:color w:val="000000"/>
                <w:lang w:val="en-US"/>
              </w:rPr>
            </w:pPr>
            <w:r w:rsidRPr="00143BDD">
              <w:t>538024</w:t>
            </w:r>
          </w:p>
        </w:tc>
        <w:tc>
          <w:tcPr>
            <w:tcW w:w="1890" w:type="dxa"/>
            <w:shd w:val="clear" w:color="auto" w:fill="auto"/>
            <w:noWrap/>
          </w:tcPr>
          <w:p w14:paraId="63D6A647" w14:textId="0DF94724" w:rsidR="00874F0C" w:rsidRDefault="000E2100" w:rsidP="00874F0C">
            <w:pPr>
              <w:spacing w:after="0" w:line="240" w:lineRule="auto"/>
              <w:jc w:val="center"/>
              <w:rPr>
                <w:rFonts w:ascii="Calibri" w:eastAsia="Times New Roman" w:hAnsi="Calibri" w:cs="Calibri"/>
                <w:color w:val="000000"/>
                <w:lang w:val="en-US"/>
              </w:rPr>
            </w:pPr>
            <w:r w:rsidRPr="00143BDD">
              <w:t>5688414</w:t>
            </w:r>
          </w:p>
        </w:tc>
        <w:tc>
          <w:tcPr>
            <w:tcW w:w="2070" w:type="dxa"/>
            <w:shd w:val="clear" w:color="auto" w:fill="auto"/>
            <w:noWrap/>
          </w:tcPr>
          <w:p w14:paraId="3CB5DE5D" w14:textId="2B400860" w:rsidR="00874F0C" w:rsidRPr="0010653F" w:rsidRDefault="000E2100" w:rsidP="00874F0C">
            <w:pPr>
              <w:spacing w:after="0" w:line="240" w:lineRule="auto"/>
              <w:jc w:val="center"/>
              <w:rPr>
                <w:rFonts w:ascii="Calibri" w:eastAsia="Times New Roman" w:hAnsi="Calibri" w:cs="Calibri"/>
                <w:color w:val="000000" w:themeColor="text1"/>
                <w:lang w:val="en-US"/>
              </w:rPr>
            </w:pPr>
            <w:r w:rsidRPr="00143BDD">
              <w:t>0.06</w:t>
            </w:r>
          </w:p>
        </w:tc>
        <w:tc>
          <w:tcPr>
            <w:tcW w:w="2160" w:type="dxa"/>
            <w:shd w:val="clear" w:color="auto" w:fill="auto"/>
            <w:noWrap/>
          </w:tcPr>
          <w:p w14:paraId="28207732" w14:textId="0B6EC86C" w:rsidR="00874F0C" w:rsidRDefault="00B8319A" w:rsidP="00874F0C">
            <w:pPr>
              <w:spacing w:after="0" w:line="240" w:lineRule="auto"/>
              <w:jc w:val="center"/>
              <w:rPr>
                <w:rFonts w:ascii="Calibri" w:eastAsia="Times New Roman" w:hAnsi="Calibri" w:cs="Calibri"/>
                <w:color w:val="000000"/>
                <w:lang w:val="en-US"/>
              </w:rPr>
            </w:pPr>
            <w:r w:rsidRPr="00C56CFB">
              <w:t>Charger</w:t>
            </w:r>
          </w:p>
        </w:tc>
      </w:tr>
      <w:tr w:rsidR="00874F0C" w:rsidRPr="002C0658" w14:paraId="37D43446" w14:textId="77777777" w:rsidTr="004E3D06">
        <w:trPr>
          <w:trHeight w:val="300"/>
        </w:trPr>
        <w:tc>
          <w:tcPr>
            <w:tcW w:w="1811" w:type="dxa"/>
            <w:shd w:val="clear" w:color="auto" w:fill="auto"/>
            <w:noWrap/>
          </w:tcPr>
          <w:p w14:paraId="44000E35" w14:textId="4C295C70" w:rsidR="00874F0C" w:rsidRPr="001A03A9" w:rsidRDefault="000E2100" w:rsidP="00874F0C">
            <w:pPr>
              <w:spacing w:after="0" w:line="240" w:lineRule="auto"/>
              <w:jc w:val="center"/>
              <w:rPr>
                <w:rFonts w:ascii="Calibri" w:eastAsia="Times New Roman" w:hAnsi="Calibri" w:cs="Calibri"/>
                <w:color w:val="000000"/>
                <w:lang w:val="en-US"/>
              </w:rPr>
            </w:pPr>
            <w:r w:rsidRPr="00143BDD">
              <w:t>C262511</w:t>
            </w:r>
          </w:p>
        </w:tc>
        <w:tc>
          <w:tcPr>
            <w:tcW w:w="1709" w:type="dxa"/>
            <w:shd w:val="clear" w:color="auto" w:fill="auto"/>
            <w:noWrap/>
          </w:tcPr>
          <w:p w14:paraId="512DD418" w14:textId="69CC0B9A" w:rsidR="00874F0C" w:rsidRPr="00976A32" w:rsidRDefault="000E2100" w:rsidP="00874F0C">
            <w:pPr>
              <w:spacing w:after="0" w:line="240" w:lineRule="auto"/>
              <w:jc w:val="center"/>
              <w:rPr>
                <w:rFonts w:ascii="Calibri" w:eastAsia="Times New Roman" w:hAnsi="Calibri" w:cs="Calibri"/>
                <w:color w:val="000000"/>
                <w:lang w:val="en-US"/>
              </w:rPr>
            </w:pPr>
            <w:r w:rsidRPr="00143BDD">
              <w:t>538045</w:t>
            </w:r>
          </w:p>
        </w:tc>
        <w:tc>
          <w:tcPr>
            <w:tcW w:w="1890" w:type="dxa"/>
            <w:shd w:val="clear" w:color="auto" w:fill="auto"/>
            <w:noWrap/>
          </w:tcPr>
          <w:p w14:paraId="662E6DCA" w14:textId="53E607C2" w:rsidR="00874F0C" w:rsidRPr="00976A32" w:rsidRDefault="000E2100" w:rsidP="00874F0C">
            <w:pPr>
              <w:spacing w:after="0" w:line="240" w:lineRule="auto"/>
              <w:jc w:val="center"/>
              <w:rPr>
                <w:rFonts w:ascii="Calibri" w:eastAsia="Times New Roman" w:hAnsi="Calibri" w:cs="Calibri"/>
                <w:color w:val="000000"/>
                <w:lang w:val="en-US"/>
              </w:rPr>
            </w:pPr>
            <w:r w:rsidRPr="00143BDD">
              <w:t>5688390</w:t>
            </w:r>
          </w:p>
        </w:tc>
        <w:tc>
          <w:tcPr>
            <w:tcW w:w="2070" w:type="dxa"/>
            <w:shd w:val="clear" w:color="auto" w:fill="auto"/>
            <w:noWrap/>
          </w:tcPr>
          <w:p w14:paraId="1E36CCC1" w14:textId="7F0DD2CD" w:rsidR="00874F0C" w:rsidRPr="0010653F" w:rsidRDefault="000E2100" w:rsidP="00874F0C">
            <w:pPr>
              <w:spacing w:after="0" w:line="240" w:lineRule="auto"/>
              <w:jc w:val="center"/>
              <w:rPr>
                <w:rFonts w:ascii="Calibri" w:eastAsia="Times New Roman" w:hAnsi="Calibri" w:cs="Calibri"/>
                <w:color w:val="000000" w:themeColor="text1"/>
                <w:lang w:val="en-US"/>
              </w:rPr>
            </w:pPr>
            <w:r w:rsidRPr="00143BDD">
              <w:t>20.3</w:t>
            </w:r>
            <w:r w:rsidR="000B48F3">
              <w:t>0</w:t>
            </w:r>
          </w:p>
        </w:tc>
        <w:tc>
          <w:tcPr>
            <w:tcW w:w="2160" w:type="dxa"/>
            <w:shd w:val="clear" w:color="auto" w:fill="auto"/>
            <w:noWrap/>
          </w:tcPr>
          <w:p w14:paraId="3759D0F2" w14:textId="41367162" w:rsidR="00874F0C" w:rsidRPr="00976A32" w:rsidRDefault="00B8319A" w:rsidP="00874F0C">
            <w:pPr>
              <w:spacing w:after="0" w:line="240" w:lineRule="auto"/>
              <w:jc w:val="center"/>
              <w:rPr>
                <w:rFonts w:ascii="Calibri" w:eastAsia="Times New Roman" w:hAnsi="Calibri" w:cs="Calibri"/>
                <w:color w:val="000000"/>
                <w:lang w:val="en-US"/>
              </w:rPr>
            </w:pPr>
            <w:r w:rsidRPr="00C56CFB">
              <w:t>Charger</w:t>
            </w:r>
          </w:p>
        </w:tc>
      </w:tr>
      <w:tr w:rsidR="00874F0C" w:rsidRPr="002C0658" w14:paraId="124C9EEF" w14:textId="77777777" w:rsidTr="004E3D06">
        <w:trPr>
          <w:trHeight w:val="300"/>
        </w:trPr>
        <w:tc>
          <w:tcPr>
            <w:tcW w:w="1811" w:type="dxa"/>
            <w:shd w:val="clear" w:color="auto" w:fill="auto"/>
            <w:noWrap/>
          </w:tcPr>
          <w:p w14:paraId="0E1B29AB" w14:textId="53A3AC85" w:rsidR="00874F0C" w:rsidRDefault="000E2100" w:rsidP="00874F0C">
            <w:pPr>
              <w:spacing w:after="0" w:line="240" w:lineRule="auto"/>
              <w:jc w:val="center"/>
              <w:rPr>
                <w:rFonts w:ascii="Calibri" w:eastAsia="Times New Roman" w:hAnsi="Calibri" w:cs="Calibri"/>
                <w:i/>
                <w:iCs/>
                <w:color w:val="000000"/>
                <w:lang w:val="en-US"/>
              </w:rPr>
            </w:pPr>
            <w:r w:rsidRPr="00143BDD">
              <w:t>C262512</w:t>
            </w:r>
          </w:p>
        </w:tc>
        <w:tc>
          <w:tcPr>
            <w:tcW w:w="1709" w:type="dxa"/>
            <w:shd w:val="clear" w:color="auto" w:fill="auto"/>
            <w:noWrap/>
          </w:tcPr>
          <w:p w14:paraId="431A452F" w14:textId="491E5AA2" w:rsidR="00874F0C" w:rsidRDefault="000E2100" w:rsidP="00874F0C">
            <w:pPr>
              <w:spacing w:after="0" w:line="240" w:lineRule="auto"/>
              <w:jc w:val="center"/>
              <w:rPr>
                <w:rFonts w:ascii="Calibri" w:eastAsia="Times New Roman" w:hAnsi="Calibri" w:cs="Calibri"/>
                <w:color w:val="000000"/>
                <w:lang w:val="en-US"/>
              </w:rPr>
            </w:pPr>
            <w:r w:rsidRPr="00143BDD">
              <w:t>538045</w:t>
            </w:r>
          </w:p>
        </w:tc>
        <w:tc>
          <w:tcPr>
            <w:tcW w:w="1890" w:type="dxa"/>
            <w:shd w:val="clear" w:color="auto" w:fill="auto"/>
            <w:noWrap/>
          </w:tcPr>
          <w:p w14:paraId="61DD0186" w14:textId="0F7AEFD3" w:rsidR="00874F0C" w:rsidRDefault="000E2100" w:rsidP="00874F0C">
            <w:pPr>
              <w:spacing w:after="0" w:line="240" w:lineRule="auto"/>
              <w:jc w:val="center"/>
              <w:rPr>
                <w:rFonts w:ascii="Calibri" w:eastAsia="Times New Roman" w:hAnsi="Calibri" w:cs="Calibri"/>
                <w:color w:val="000000"/>
                <w:lang w:val="en-US"/>
              </w:rPr>
            </w:pPr>
            <w:r w:rsidRPr="00143BDD">
              <w:t>5688388</w:t>
            </w:r>
          </w:p>
        </w:tc>
        <w:tc>
          <w:tcPr>
            <w:tcW w:w="2070" w:type="dxa"/>
            <w:shd w:val="clear" w:color="auto" w:fill="auto"/>
            <w:noWrap/>
          </w:tcPr>
          <w:p w14:paraId="76906FA2" w14:textId="7345AF7A" w:rsidR="00874F0C" w:rsidRDefault="000E2100" w:rsidP="00874F0C">
            <w:pPr>
              <w:spacing w:after="0" w:line="240" w:lineRule="auto"/>
              <w:jc w:val="center"/>
              <w:rPr>
                <w:rFonts w:ascii="Calibri" w:eastAsia="Times New Roman" w:hAnsi="Calibri" w:cs="Calibri"/>
                <w:color w:val="000000"/>
                <w:lang w:val="en-US"/>
              </w:rPr>
            </w:pPr>
            <w:r w:rsidRPr="00143BDD">
              <w:t>0.08</w:t>
            </w:r>
          </w:p>
        </w:tc>
        <w:tc>
          <w:tcPr>
            <w:tcW w:w="2160" w:type="dxa"/>
            <w:shd w:val="clear" w:color="auto" w:fill="auto"/>
            <w:noWrap/>
          </w:tcPr>
          <w:p w14:paraId="1E1780A8" w14:textId="4A63E596" w:rsidR="00874F0C" w:rsidRDefault="00B8319A" w:rsidP="00874F0C">
            <w:pPr>
              <w:spacing w:after="0" w:line="240" w:lineRule="auto"/>
              <w:jc w:val="center"/>
              <w:rPr>
                <w:rFonts w:ascii="Calibri" w:eastAsia="Times New Roman" w:hAnsi="Calibri" w:cs="Calibri"/>
                <w:color w:val="000000"/>
                <w:lang w:val="en-US"/>
              </w:rPr>
            </w:pPr>
            <w:r w:rsidRPr="00C56CFB">
              <w:t>Charger</w:t>
            </w:r>
          </w:p>
        </w:tc>
      </w:tr>
      <w:tr w:rsidR="00874F0C" w:rsidRPr="002C0658" w14:paraId="244D0CAE" w14:textId="77777777" w:rsidTr="004E3D06">
        <w:trPr>
          <w:trHeight w:val="300"/>
        </w:trPr>
        <w:tc>
          <w:tcPr>
            <w:tcW w:w="1811" w:type="dxa"/>
            <w:shd w:val="clear" w:color="auto" w:fill="auto"/>
            <w:noWrap/>
          </w:tcPr>
          <w:p w14:paraId="62E62756" w14:textId="1CF26E0E" w:rsidR="00874F0C" w:rsidRPr="000C7CF9" w:rsidRDefault="000E2100" w:rsidP="00874F0C">
            <w:pPr>
              <w:spacing w:after="0" w:line="240" w:lineRule="auto"/>
              <w:jc w:val="center"/>
              <w:rPr>
                <w:rFonts w:ascii="Calibri" w:eastAsia="Times New Roman" w:hAnsi="Calibri" w:cs="Calibri"/>
                <w:color w:val="000000"/>
                <w:lang w:val="en-US"/>
              </w:rPr>
            </w:pPr>
            <w:r w:rsidRPr="00143BDD">
              <w:t>C262513</w:t>
            </w:r>
          </w:p>
        </w:tc>
        <w:tc>
          <w:tcPr>
            <w:tcW w:w="1709" w:type="dxa"/>
            <w:shd w:val="clear" w:color="auto" w:fill="auto"/>
            <w:noWrap/>
          </w:tcPr>
          <w:p w14:paraId="327FFA24" w14:textId="1B74D5F8" w:rsidR="00874F0C" w:rsidRDefault="000E2100" w:rsidP="00874F0C">
            <w:pPr>
              <w:spacing w:after="0" w:line="240" w:lineRule="auto"/>
              <w:jc w:val="center"/>
              <w:rPr>
                <w:rFonts w:ascii="Calibri" w:eastAsia="Times New Roman" w:hAnsi="Calibri" w:cs="Calibri"/>
                <w:color w:val="000000"/>
                <w:lang w:val="en-US"/>
              </w:rPr>
            </w:pPr>
            <w:r w:rsidRPr="00143BDD">
              <w:t>538031</w:t>
            </w:r>
          </w:p>
        </w:tc>
        <w:tc>
          <w:tcPr>
            <w:tcW w:w="1890" w:type="dxa"/>
            <w:shd w:val="clear" w:color="auto" w:fill="auto"/>
            <w:noWrap/>
          </w:tcPr>
          <w:p w14:paraId="72AC0021" w14:textId="6C415E7D" w:rsidR="00874F0C" w:rsidRDefault="000E2100" w:rsidP="00874F0C">
            <w:pPr>
              <w:spacing w:after="0" w:line="240" w:lineRule="auto"/>
              <w:jc w:val="center"/>
              <w:rPr>
                <w:rFonts w:ascii="Calibri" w:eastAsia="Times New Roman" w:hAnsi="Calibri" w:cs="Calibri"/>
                <w:color w:val="000000"/>
                <w:lang w:val="en-US"/>
              </w:rPr>
            </w:pPr>
            <w:r w:rsidRPr="00143BDD">
              <w:t>5688385</w:t>
            </w:r>
          </w:p>
        </w:tc>
        <w:tc>
          <w:tcPr>
            <w:tcW w:w="2070" w:type="dxa"/>
            <w:shd w:val="clear" w:color="auto" w:fill="auto"/>
            <w:noWrap/>
          </w:tcPr>
          <w:p w14:paraId="4B8DF603" w14:textId="22D2C19F" w:rsidR="00874F0C" w:rsidRDefault="000E2100" w:rsidP="00874F0C">
            <w:pPr>
              <w:spacing w:after="0" w:line="240" w:lineRule="auto"/>
              <w:jc w:val="center"/>
              <w:rPr>
                <w:rFonts w:ascii="Calibri" w:eastAsia="Times New Roman" w:hAnsi="Calibri" w:cs="Calibri"/>
                <w:color w:val="000000"/>
                <w:lang w:val="en-US"/>
              </w:rPr>
            </w:pPr>
            <w:r w:rsidRPr="00143BDD">
              <w:t>3.76</w:t>
            </w:r>
          </w:p>
        </w:tc>
        <w:tc>
          <w:tcPr>
            <w:tcW w:w="2160" w:type="dxa"/>
            <w:shd w:val="clear" w:color="auto" w:fill="auto"/>
            <w:noWrap/>
          </w:tcPr>
          <w:p w14:paraId="2023AD07" w14:textId="533C92DF" w:rsidR="00874F0C" w:rsidRDefault="00B8319A" w:rsidP="00874F0C">
            <w:pPr>
              <w:spacing w:after="0" w:line="240" w:lineRule="auto"/>
              <w:jc w:val="center"/>
              <w:rPr>
                <w:rFonts w:ascii="Calibri" w:eastAsia="Times New Roman" w:hAnsi="Calibri" w:cs="Calibri"/>
                <w:color w:val="000000"/>
                <w:lang w:val="en-US"/>
              </w:rPr>
            </w:pPr>
            <w:r w:rsidRPr="00C56CFB">
              <w:t>Charger</w:t>
            </w:r>
          </w:p>
        </w:tc>
      </w:tr>
      <w:tr w:rsidR="00874F0C" w:rsidRPr="002C0658" w14:paraId="01CA7834" w14:textId="77777777" w:rsidTr="004E3D06">
        <w:trPr>
          <w:trHeight w:val="300"/>
        </w:trPr>
        <w:tc>
          <w:tcPr>
            <w:tcW w:w="1811" w:type="dxa"/>
            <w:shd w:val="clear" w:color="auto" w:fill="auto"/>
            <w:noWrap/>
          </w:tcPr>
          <w:p w14:paraId="3AEC47ED" w14:textId="53A8FAD4" w:rsidR="00874F0C" w:rsidRPr="001A03A9" w:rsidRDefault="000E2100" w:rsidP="00874F0C">
            <w:pPr>
              <w:spacing w:after="0" w:line="240" w:lineRule="auto"/>
              <w:jc w:val="center"/>
              <w:rPr>
                <w:rFonts w:ascii="Calibri" w:eastAsia="Times New Roman" w:hAnsi="Calibri" w:cs="Calibri"/>
                <w:color w:val="000000"/>
                <w:lang w:val="en-US"/>
              </w:rPr>
            </w:pPr>
            <w:r w:rsidRPr="00143BDD">
              <w:t>C262514</w:t>
            </w:r>
          </w:p>
        </w:tc>
        <w:tc>
          <w:tcPr>
            <w:tcW w:w="1709" w:type="dxa"/>
            <w:shd w:val="clear" w:color="auto" w:fill="auto"/>
            <w:noWrap/>
          </w:tcPr>
          <w:p w14:paraId="15902B56" w14:textId="14AB8517" w:rsidR="00874F0C" w:rsidRDefault="000E2100" w:rsidP="00874F0C">
            <w:pPr>
              <w:spacing w:after="0" w:line="240" w:lineRule="auto"/>
              <w:jc w:val="center"/>
              <w:rPr>
                <w:rFonts w:ascii="Calibri" w:eastAsia="Times New Roman" w:hAnsi="Calibri" w:cs="Calibri"/>
                <w:color w:val="000000"/>
                <w:lang w:val="en-US"/>
              </w:rPr>
            </w:pPr>
            <w:r w:rsidRPr="00143BDD">
              <w:t>538054</w:t>
            </w:r>
          </w:p>
        </w:tc>
        <w:tc>
          <w:tcPr>
            <w:tcW w:w="1890" w:type="dxa"/>
            <w:shd w:val="clear" w:color="auto" w:fill="auto"/>
            <w:noWrap/>
          </w:tcPr>
          <w:p w14:paraId="56DB4CB8" w14:textId="131D7051" w:rsidR="00874F0C" w:rsidRDefault="000E2100" w:rsidP="00874F0C">
            <w:pPr>
              <w:spacing w:after="0" w:line="240" w:lineRule="auto"/>
              <w:jc w:val="center"/>
              <w:rPr>
                <w:rFonts w:ascii="Calibri" w:eastAsia="Times New Roman" w:hAnsi="Calibri" w:cs="Calibri"/>
                <w:color w:val="000000"/>
                <w:lang w:val="en-US"/>
              </w:rPr>
            </w:pPr>
            <w:r w:rsidRPr="00143BDD">
              <w:t>5688223</w:t>
            </w:r>
          </w:p>
        </w:tc>
        <w:tc>
          <w:tcPr>
            <w:tcW w:w="2070" w:type="dxa"/>
            <w:shd w:val="clear" w:color="auto" w:fill="auto"/>
            <w:noWrap/>
          </w:tcPr>
          <w:p w14:paraId="361B1DD0" w14:textId="70AF1E9F" w:rsidR="00874F0C" w:rsidRDefault="000E2100" w:rsidP="00874F0C">
            <w:pPr>
              <w:spacing w:after="0" w:line="240" w:lineRule="auto"/>
              <w:jc w:val="center"/>
              <w:rPr>
                <w:rFonts w:ascii="Calibri" w:eastAsia="Times New Roman" w:hAnsi="Calibri" w:cs="Calibri"/>
                <w:color w:val="000000"/>
                <w:lang w:val="en-US"/>
              </w:rPr>
            </w:pPr>
            <w:r w:rsidRPr="00143BDD">
              <w:t>0.001</w:t>
            </w:r>
          </w:p>
        </w:tc>
        <w:tc>
          <w:tcPr>
            <w:tcW w:w="2160" w:type="dxa"/>
            <w:shd w:val="clear" w:color="auto" w:fill="auto"/>
            <w:noWrap/>
          </w:tcPr>
          <w:p w14:paraId="49538EC7" w14:textId="2CCB8BCA" w:rsidR="00874F0C" w:rsidRDefault="00B8319A" w:rsidP="00874F0C">
            <w:pPr>
              <w:spacing w:after="0" w:line="240" w:lineRule="auto"/>
              <w:jc w:val="center"/>
              <w:rPr>
                <w:rFonts w:ascii="Calibri" w:eastAsia="Times New Roman" w:hAnsi="Calibri" w:cs="Calibri"/>
                <w:color w:val="000000"/>
                <w:lang w:val="en-US"/>
              </w:rPr>
            </w:pPr>
            <w:r w:rsidRPr="00C56CFB">
              <w:t>Charger</w:t>
            </w:r>
          </w:p>
        </w:tc>
      </w:tr>
      <w:tr w:rsidR="00874F0C" w:rsidRPr="002C0658" w14:paraId="0798B386" w14:textId="77777777" w:rsidTr="004E3D06">
        <w:trPr>
          <w:trHeight w:val="300"/>
        </w:trPr>
        <w:tc>
          <w:tcPr>
            <w:tcW w:w="1811" w:type="dxa"/>
            <w:shd w:val="clear" w:color="auto" w:fill="auto"/>
            <w:noWrap/>
          </w:tcPr>
          <w:p w14:paraId="4F720CA0" w14:textId="12AE944F" w:rsidR="00874F0C" w:rsidRPr="000C7CF9" w:rsidRDefault="000E2100" w:rsidP="00874F0C">
            <w:pPr>
              <w:spacing w:after="0" w:line="240" w:lineRule="auto"/>
              <w:jc w:val="center"/>
              <w:rPr>
                <w:rFonts w:ascii="Calibri" w:eastAsia="Times New Roman" w:hAnsi="Calibri" w:cs="Calibri"/>
                <w:i/>
                <w:iCs/>
                <w:color w:val="000000"/>
                <w:lang w:val="en-US"/>
              </w:rPr>
            </w:pPr>
            <w:r w:rsidRPr="00143BDD">
              <w:t>C262515</w:t>
            </w:r>
          </w:p>
        </w:tc>
        <w:tc>
          <w:tcPr>
            <w:tcW w:w="1709" w:type="dxa"/>
            <w:shd w:val="clear" w:color="auto" w:fill="auto"/>
            <w:noWrap/>
          </w:tcPr>
          <w:p w14:paraId="655B36A2" w14:textId="4E7C5AFD" w:rsidR="00874F0C" w:rsidRPr="000C7CF9" w:rsidRDefault="000E2100" w:rsidP="00874F0C">
            <w:pPr>
              <w:spacing w:after="0" w:line="240" w:lineRule="auto"/>
              <w:jc w:val="center"/>
              <w:rPr>
                <w:rFonts w:ascii="Calibri" w:eastAsia="Times New Roman" w:hAnsi="Calibri" w:cs="Calibri"/>
                <w:i/>
                <w:iCs/>
                <w:color w:val="000000"/>
                <w:lang w:val="en-US"/>
              </w:rPr>
            </w:pPr>
            <w:r w:rsidRPr="00143BDD">
              <w:t>538082</w:t>
            </w:r>
          </w:p>
        </w:tc>
        <w:tc>
          <w:tcPr>
            <w:tcW w:w="1890" w:type="dxa"/>
            <w:shd w:val="clear" w:color="auto" w:fill="auto"/>
            <w:noWrap/>
          </w:tcPr>
          <w:p w14:paraId="774BD3E4" w14:textId="13BB6FE8" w:rsidR="00874F0C" w:rsidRPr="000C7CF9" w:rsidRDefault="000E2100" w:rsidP="00874F0C">
            <w:pPr>
              <w:spacing w:after="0" w:line="240" w:lineRule="auto"/>
              <w:jc w:val="center"/>
              <w:rPr>
                <w:rFonts w:ascii="Calibri" w:eastAsia="Times New Roman" w:hAnsi="Calibri" w:cs="Calibri"/>
                <w:i/>
                <w:iCs/>
                <w:color w:val="000000"/>
                <w:lang w:val="en-US"/>
              </w:rPr>
            </w:pPr>
            <w:r w:rsidRPr="00143BDD">
              <w:t>5688570</w:t>
            </w:r>
          </w:p>
        </w:tc>
        <w:tc>
          <w:tcPr>
            <w:tcW w:w="2070" w:type="dxa"/>
            <w:shd w:val="clear" w:color="auto" w:fill="auto"/>
            <w:noWrap/>
          </w:tcPr>
          <w:p w14:paraId="330CD960" w14:textId="18C0E283" w:rsidR="00874F0C" w:rsidRPr="000C7CF9" w:rsidRDefault="000E2100" w:rsidP="00874F0C">
            <w:pPr>
              <w:spacing w:after="0" w:line="240" w:lineRule="auto"/>
              <w:jc w:val="center"/>
              <w:rPr>
                <w:rFonts w:ascii="Calibri" w:eastAsia="Times New Roman" w:hAnsi="Calibri" w:cs="Calibri"/>
                <w:i/>
                <w:iCs/>
                <w:color w:val="000000"/>
                <w:lang w:val="en-US"/>
              </w:rPr>
            </w:pPr>
            <w:r w:rsidRPr="00143BDD">
              <w:t>0.002</w:t>
            </w:r>
          </w:p>
        </w:tc>
        <w:tc>
          <w:tcPr>
            <w:tcW w:w="2160" w:type="dxa"/>
            <w:shd w:val="clear" w:color="auto" w:fill="auto"/>
            <w:noWrap/>
          </w:tcPr>
          <w:p w14:paraId="0EFC01FB" w14:textId="6C517B2B" w:rsidR="00874F0C" w:rsidRPr="000C7CF9" w:rsidRDefault="00B8319A" w:rsidP="00874F0C">
            <w:pPr>
              <w:spacing w:after="0" w:line="240" w:lineRule="auto"/>
              <w:jc w:val="center"/>
              <w:rPr>
                <w:rFonts w:ascii="Calibri" w:eastAsia="Times New Roman" w:hAnsi="Calibri" w:cs="Calibri"/>
                <w:i/>
                <w:iCs/>
                <w:color w:val="000000"/>
                <w:lang w:val="en-US"/>
              </w:rPr>
            </w:pPr>
            <w:r w:rsidRPr="00C56CFB">
              <w:t>Challenger</w:t>
            </w:r>
          </w:p>
        </w:tc>
      </w:tr>
      <w:tr w:rsidR="00874F0C" w:rsidRPr="002C0658" w14:paraId="7E76FDD6" w14:textId="77777777" w:rsidTr="004E3D06">
        <w:trPr>
          <w:trHeight w:val="300"/>
        </w:trPr>
        <w:tc>
          <w:tcPr>
            <w:tcW w:w="1811" w:type="dxa"/>
            <w:shd w:val="clear" w:color="auto" w:fill="auto"/>
            <w:noWrap/>
          </w:tcPr>
          <w:p w14:paraId="51E18467" w14:textId="38D41889" w:rsidR="00874F0C" w:rsidRDefault="000E2100" w:rsidP="00874F0C">
            <w:pPr>
              <w:spacing w:after="0" w:line="240" w:lineRule="auto"/>
              <w:jc w:val="center"/>
              <w:rPr>
                <w:rFonts w:ascii="Calibri" w:eastAsia="Times New Roman" w:hAnsi="Calibri" w:cs="Calibri"/>
                <w:i/>
                <w:iCs/>
                <w:color w:val="000000"/>
                <w:lang w:val="en-US"/>
              </w:rPr>
            </w:pPr>
            <w:r w:rsidRPr="00143BDD">
              <w:t>C262516</w:t>
            </w:r>
          </w:p>
        </w:tc>
        <w:tc>
          <w:tcPr>
            <w:tcW w:w="1709" w:type="dxa"/>
            <w:shd w:val="clear" w:color="auto" w:fill="auto"/>
            <w:noWrap/>
          </w:tcPr>
          <w:p w14:paraId="53A14AE5" w14:textId="3BBE11AB" w:rsidR="00874F0C" w:rsidRDefault="000E2100" w:rsidP="00874F0C">
            <w:pPr>
              <w:spacing w:after="0" w:line="240" w:lineRule="auto"/>
              <w:jc w:val="center"/>
              <w:rPr>
                <w:rFonts w:ascii="Calibri" w:eastAsia="Times New Roman" w:hAnsi="Calibri" w:cs="Calibri"/>
                <w:color w:val="000000"/>
                <w:lang w:val="en-US"/>
              </w:rPr>
            </w:pPr>
            <w:r w:rsidRPr="00143BDD">
              <w:t>538048</w:t>
            </w:r>
          </w:p>
        </w:tc>
        <w:tc>
          <w:tcPr>
            <w:tcW w:w="1890" w:type="dxa"/>
            <w:shd w:val="clear" w:color="auto" w:fill="auto"/>
            <w:noWrap/>
          </w:tcPr>
          <w:p w14:paraId="6DC3071C" w14:textId="05B8950E" w:rsidR="00874F0C" w:rsidRDefault="000E2100" w:rsidP="00874F0C">
            <w:pPr>
              <w:spacing w:after="0" w:line="240" w:lineRule="auto"/>
              <w:jc w:val="center"/>
              <w:rPr>
                <w:rFonts w:ascii="Calibri" w:eastAsia="Times New Roman" w:hAnsi="Calibri" w:cs="Calibri"/>
                <w:color w:val="000000"/>
                <w:lang w:val="en-US"/>
              </w:rPr>
            </w:pPr>
            <w:r w:rsidRPr="00143BDD">
              <w:t>5688551</w:t>
            </w:r>
          </w:p>
        </w:tc>
        <w:tc>
          <w:tcPr>
            <w:tcW w:w="2070" w:type="dxa"/>
            <w:shd w:val="clear" w:color="auto" w:fill="auto"/>
            <w:noWrap/>
          </w:tcPr>
          <w:p w14:paraId="6DF4A7CB" w14:textId="528E0E3C" w:rsidR="00874F0C" w:rsidRDefault="000E2100" w:rsidP="00874F0C">
            <w:pPr>
              <w:spacing w:after="0" w:line="240" w:lineRule="auto"/>
              <w:jc w:val="center"/>
              <w:rPr>
                <w:rFonts w:ascii="Calibri" w:eastAsia="Times New Roman" w:hAnsi="Calibri" w:cs="Calibri"/>
                <w:color w:val="000000"/>
                <w:lang w:val="en-US"/>
              </w:rPr>
            </w:pPr>
            <w:r w:rsidRPr="00143BDD">
              <w:t>0.01</w:t>
            </w:r>
          </w:p>
        </w:tc>
        <w:tc>
          <w:tcPr>
            <w:tcW w:w="2160" w:type="dxa"/>
            <w:shd w:val="clear" w:color="auto" w:fill="auto"/>
            <w:noWrap/>
          </w:tcPr>
          <w:p w14:paraId="5DD602DE" w14:textId="2A1915FB" w:rsidR="00874F0C" w:rsidRDefault="00B8319A" w:rsidP="00874F0C">
            <w:pPr>
              <w:spacing w:after="0" w:line="240" w:lineRule="auto"/>
              <w:jc w:val="center"/>
              <w:rPr>
                <w:rFonts w:ascii="Calibri" w:eastAsia="Times New Roman" w:hAnsi="Calibri" w:cs="Calibri"/>
                <w:color w:val="000000"/>
                <w:lang w:val="en-US"/>
              </w:rPr>
            </w:pPr>
            <w:r w:rsidRPr="00C56CFB">
              <w:t>Challenger</w:t>
            </w:r>
          </w:p>
        </w:tc>
      </w:tr>
      <w:tr w:rsidR="00874F0C" w:rsidRPr="002C0658" w14:paraId="328DE5B8" w14:textId="77777777" w:rsidTr="004E3D06">
        <w:trPr>
          <w:trHeight w:val="300"/>
        </w:trPr>
        <w:tc>
          <w:tcPr>
            <w:tcW w:w="1811" w:type="dxa"/>
            <w:shd w:val="clear" w:color="auto" w:fill="auto"/>
            <w:noWrap/>
          </w:tcPr>
          <w:p w14:paraId="4280B90F" w14:textId="45BBCDF2" w:rsidR="00874F0C" w:rsidRDefault="000E2100" w:rsidP="00874F0C">
            <w:pPr>
              <w:spacing w:after="0" w:line="240" w:lineRule="auto"/>
              <w:jc w:val="center"/>
              <w:rPr>
                <w:rFonts w:ascii="Calibri" w:eastAsia="Times New Roman" w:hAnsi="Calibri" w:cs="Calibri"/>
                <w:i/>
                <w:iCs/>
                <w:color w:val="000000"/>
                <w:lang w:val="en-US"/>
              </w:rPr>
            </w:pPr>
            <w:r w:rsidRPr="00143BDD">
              <w:t>C262517</w:t>
            </w:r>
          </w:p>
        </w:tc>
        <w:tc>
          <w:tcPr>
            <w:tcW w:w="1709" w:type="dxa"/>
            <w:shd w:val="clear" w:color="auto" w:fill="auto"/>
            <w:noWrap/>
          </w:tcPr>
          <w:p w14:paraId="5F484FA3" w14:textId="50D88658" w:rsidR="00874F0C" w:rsidRDefault="000E2100" w:rsidP="00874F0C">
            <w:pPr>
              <w:spacing w:after="0" w:line="240" w:lineRule="auto"/>
              <w:jc w:val="center"/>
              <w:rPr>
                <w:rFonts w:ascii="Calibri" w:eastAsia="Times New Roman" w:hAnsi="Calibri" w:cs="Calibri"/>
                <w:color w:val="000000"/>
                <w:lang w:val="en-US"/>
              </w:rPr>
            </w:pPr>
            <w:r w:rsidRPr="00143BDD">
              <w:t>538023</w:t>
            </w:r>
          </w:p>
        </w:tc>
        <w:tc>
          <w:tcPr>
            <w:tcW w:w="1890" w:type="dxa"/>
            <w:shd w:val="clear" w:color="auto" w:fill="auto"/>
            <w:noWrap/>
          </w:tcPr>
          <w:p w14:paraId="7423FC39" w14:textId="1DA6B81C" w:rsidR="00874F0C" w:rsidRDefault="000E2100" w:rsidP="00874F0C">
            <w:pPr>
              <w:spacing w:after="0" w:line="240" w:lineRule="auto"/>
              <w:jc w:val="center"/>
              <w:rPr>
                <w:rFonts w:ascii="Calibri" w:eastAsia="Times New Roman" w:hAnsi="Calibri" w:cs="Calibri"/>
                <w:color w:val="000000"/>
                <w:lang w:val="en-US"/>
              </w:rPr>
            </w:pPr>
            <w:r w:rsidRPr="00143BDD">
              <w:t>5688469</w:t>
            </w:r>
          </w:p>
        </w:tc>
        <w:tc>
          <w:tcPr>
            <w:tcW w:w="2070" w:type="dxa"/>
            <w:shd w:val="clear" w:color="auto" w:fill="auto"/>
            <w:noWrap/>
          </w:tcPr>
          <w:p w14:paraId="23901902" w14:textId="2EC4F8F4" w:rsidR="00874F0C" w:rsidRDefault="000E2100" w:rsidP="00874F0C">
            <w:pPr>
              <w:spacing w:after="0" w:line="240" w:lineRule="auto"/>
              <w:jc w:val="center"/>
              <w:rPr>
                <w:rFonts w:ascii="Calibri" w:eastAsia="Times New Roman" w:hAnsi="Calibri" w:cs="Calibri"/>
                <w:color w:val="000000"/>
                <w:lang w:val="en-US"/>
              </w:rPr>
            </w:pPr>
            <w:r w:rsidRPr="00143BDD">
              <w:t>0.0</w:t>
            </w:r>
            <w:r w:rsidR="00D8433D">
              <w:t>1</w:t>
            </w:r>
          </w:p>
        </w:tc>
        <w:tc>
          <w:tcPr>
            <w:tcW w:w="2160" w:type="dxa"/>
            <w:shd w:val="clear" w:color="auto" w:fill="auto"/>
            <w:noWrap/>
          </w:tcPr>
          <w:p w14:paraId="6A1C36C5" w14:textId="74BC7CA0" w:rsidR="00874F0C" w:rsidRPr="00023303" w:rsidRDefault="00B8319A" w:rsidP="00874F0C">
            <w:pPr>
              <w:spacing w:after="0" w:line="240" w:lineRule="auto"/>
              <w:jc w:val="center"/>
              <w:rPr>
                <w:rFonts w:ascii="Aptos Narrow" w:hAnsi="Aptos Narrow"/>
                <w:color w:val="000000"/>
              </w:rPr>
            </w:pPr>
            <w:r w:rsidRPr="00C56CFB">
              <w:t>Challenger</w:t>
            </w:r>
          </w:p>
        </w:tc>
      </w:tr>
      <w:tr w:rsidR="00874F0C" w:rsidRPr="002C0658" w14:paraId="3CF04B06" w14:textId="77777777" w:rsidTr="004E3D06">
        <w:trPr>
          <w:trHeight w:val="300"/>
        </w:trPr>
        <w:tc>
          <w:tcPr>
            <w:tcW w:w="1811" w:type="dxa"/>
            <w:shd w:val="clear" w:color="auto" w:fill="auto"/>
            <w:noWrap/>
          </w:tcPr>
          <w:p w14:paraId="6A1651EB" w14:textId="4D48052B" w:rsidR="00874F0C" w:rsidRDefault="000E2100" w:rsidP="00874F0C">
            <w:pPr>
              <w:spacing w:after="0" w:line="240" w:lineRule="auto"/>
              <w:jc w:val="center"/>
              <w:rPr>
                <w:rFonts w:ascii="Calibri" w:eastAsia="Times New Roman" w:hAnsi="Calibri" w:cs="Calibri"/>
                <w:i/>
                <w:iCs/>
                <w:color w:val="000000"/>
                <w:lang w:val="en-US"/>
              </w:rPr>
            </w:pPr>
            <w:r w:rsidRPr="00143BDD">
              <w:t>C262518</w:t>
            </w:r>
          </w:p>
        </w:tc>
        <w:tc>
          <w:tcPr>
            <w:tcW w:w="1709" w:type="dxa"/>
            <w:shd w:val="clear" w:color="auto" w:fill="auto"/>
            <w:noWrap/>
          </w:tcPr>
          <w:p w14:paraId="7551A16C" w14:textId="5EFB2F57" w:rsidR="00874F0C" w:rsidRDefault="000E2100" w:rsidP="00874F0C">
            <w:pPr>
              <w:spacing w:after="0" w:line="240" w:lineRule="auto"/>
              <w:jc w:val="center"/>
              <w:rPr>
                <w:rFonts w:ascii="Calibri" w:eastAsia="Times New Roman" w:hAnsi="Calibri" w:cs="Calibri"/>
                <w:color w:val="000000"/>
                <w:lang w:val="en-US"/>
              </w:rPr>
            </w:pPr>
            <w:r w:rsidRPr="00143BDD">
              <w:t>537868</w:t>
            </w:r>
          </w:p>
        </w:tc>
        <w:tc>
          <w:tcPr>
            <w:tcW w:w="1890" w:type="dxa"/>
            <w:shd w:val="clear" w:color="auto" w:fill="auto"/>
            <w:noWrap/>
          </w:tcPr>
          <w:p w14:paraId="57AAB281" w14:textId="65540BF2" w:rsidR="00874F0C" w:rsidRDefault="000E2100" w:rsidP="00874F0C">
            <w:pPr>
              <w:spacing w:after="0" w:line="240" w:lineRule="auto"/>
              <w:jc w:val="center"/>
              <w:rPr>
                <w:rFonts w:ascii="Calibri" w:eastAsia="Times New Roman" w:hAnsi="Calibri" w:cs="Calibri"/>
                <w:color w:val="000000"/>
                <w:lang w:val="en-US"/>
              </w:rPr>
            </w:pPr>
            <w:r w:rsidRPr="00143BDD">
              <w:t>5688635</w:t>
            </w:r>
          </w:p>
        </w:tc>
        <w:tc>
          <w:tcPr>
            <w:tcW w:w="2070" w:type="dxa"/>
            <w:shd w:val="clear" w:color="auto" w:fill="auto"/>
            <w:noWrap/>
          </w:tcPr>
          <w:p w14:paraId="4A8EEBE2" w14:textId="1BB1ED01" w:rsidR="00874F0C" w:rsidRDefault="000E2100" w:rsidP="00874F0C">
            <w:pPr>
              <w:spacing w:after="0" w:line="240" w:lineRule="auto"/>
              <w:jc w:val="center"/>
              <w:rPr>
                <w:rFonts w:ascii="Calibri" w:eastAsia="Times New Roman" w:hAnsi="Calibri" w:cs="Calibri"/>
                <w:color w:val="000000"/>
                <w:lang w:val="en-US"/>
              </w:rPr>
            </w:pPr>
            <w:r w:rsidRPr="00143BDD">
              <w:t>0.001</w:t>
            </w:r>
          </w:p>
        </w:tc>
        <w:tc>
          <w:tcPr>
            <w:tcW w:w="2160" w:type="dxa"/>
            <w:shd w:val="clear" w:color="auto" w:fill="auto"/>
            <w:noWrap/>
          </w:tcPr>
          <w:p w14:paraId="67FC21F4" w14:textId="097335D3" w:rsidR="00874F0C" w:rsidRDefault="00B8319A" w:rsidP="00874F0C">
            <w:pPr>
              <w:spacing w:after="0" w:line="240" w:lineRule="auto"/>
              <w:jc w:val="center"/>
              <w:rPr>
                <w:rFonts w:ascii="Calibri" w:eastAsia="Times New Roman" w:hAnsi="Calibri" w:cs="Calibri"/>
                <w:color w:val="000000"/>
                <w:lang w:val="en-US"/>
              </w:rPr>
            </w:pPr>
            <w:r w:rsidRPr="00C56CFB">
              <w:t>Challenger</w:t>
            </w:r>
          </w:p>
        </w:tc>
      </w:tr>
      <w:tr w:rsidR="009672E1" w:rsidRPr="002C0658" w14:paraId="3CB2C46B" w14:textId="77777777" w:rsidTr="004E3D06">
        <w:trPr>
          <w:trHeight w:val="300"/>
        </w:trPr>
        <w:tc>
          <w:tcPr>
            <w:tcW w:w="1811" w:type="dxa"/>
            <w:shd w:val="clear" w:color="auto" w:fill="auto"/>
            <w:noWrap/>
          </w:tcPr>
          <w:p w14:paraId="0F18654E" w14:textId="4B57A426" w:rsidR="009672E1" w:rsidRDefault="000E2100" w:rsidP="00874F0C">
            <w:pPr>
              <w:spacing w:after="0" w:line="240" w:lineRule="auto"/>
              <w:jc w:val="center"/>
              <w:rPr>
                <w:rFonts w:ascii="Aptos Narrow" w:hAnsi="Aptos Narrow"/>
                <w:color w:val="000000"/>
              </w:rPr>
            </w:pPr>
            <w:r w:rsidRPr="00143BDD">
              <w:t>C262519</w:t>
            </w:r>
          </w:p>
        </w:tc>
        <w:tc>
          <w:tcPr>
            <w:tcW w:w="1709" w:type="dxa"/>
            <w:shd w:val="clear" w:color="auto" w:fill="auto"/>
            <w:noWrap/>
          </w:tcPr>
          <w:p w14:paraId="35F32406" w14:textId="69E928CB" w:rsidR="009672E1" w:rsidRDefault="000E2100" w:rsidP="00874F0C">
            <w:pPr>
              <w:spacing w:after="0" w:line="240" w:lineRule="auto"/>
              <w:jc w:val="center"/>
              <w:rPr>
                <w:rFonts w:ascii="Aptos Narrow" w:hAnsi="Aptos Narrow"/>
                <w:color w:val="000000"/>
              </w:rPr>
            </w:pPr>
            <w:r w:rsidRPr="00143BDD">
              <w:t>537916</w:t>
            </w:r>
          </w:p>
        </w:tc>
        <w:tc>
          <w:tcPr>
            <w:tcW w:w="1890" w:type="dxa"/>
            <w:shd w:val="clear" w:color="auto" w:fill="auto"/>
            <w:noWrap/>
          </w:tcPr>
          <w:p w14:paraId="4BB9C6FB" w14:textId="0997BAD2" w:rsidR="009672E1" w:rsidRDefault="000E2100" w:rsidP="00874F0C">
            <w:pPr>
              <w:spacing w:after="0" w:line="240" w:lineRule="auto"/>
              <w:jc w:val="center"/>
              <w:rPr>
                <w:rFonts w:ascii="Aptos Narrow" w:hAnsi="Aptos Narrow"/>
                <w:color w:val="000000"/>
              </w:rPr>
            </w:pPr>
            <w:r w:rsidRPr="00143BDD">
              <w:t>5688635</w:t>
            </w:r>
          </w:p>
        </w:tc>
        <w:tc>
          <w:tcPr>
            <w:tcW w:w="2070" w:type="dxa"/>
            <w:shd w:val="clear" w:color="auto" w:fill="auto"/>
            <w:noWrap/>
          </w:tcPr>
          <w:p w14:paraId="31136BFE" w14:textId="5D4F7FC0" w:rsidR="009672E1" w:rsidRDefault="000E2100" w:rsidP="00874F0C">
            <w:pPr>
              <w:spacing w:after="0" w:line="240" w:lineRule="auto"/>
              <w:jc w:val="center"/>
              <w:rPr>
                <w:rFonts w:ascii="Aptos Narrow" w:hAnsi="Aptos Narrow"/>
                <w:color w:val="000000"/>
              </w:rPr>
            </w:pPr>
            <w:r w:rsidRPr="00143BDD">
              <w:t>0.001</w:t>
            </w:r>
          </w:p>
        </w:tc>
        <w:tc>
          <w:tcPr>
            <w:tcW w:w="2160" w:type="dxa"/>
            <w:shd w:val="clear" w:color="auto" w:fill="auto"/>
            <w:noWrap/>
          </w:tcPr>
          <w:p w14:paraId="5122BCD3" w14:textId="3802D0A3" w:rsidR="009672E1" w:rsidRDefault="00B8319A" w:rsidP="00874F0C">
            <w:pPr>
              <w:spacing w:after="0" w:line="240" w:lineRule="auto"/>
              <w:jc w:val="center"/>
              <w:rPr>
                <w:rFonts w:ascii="Aptos Narrow" w:hAnsi="Aptos Narrow"/>
                <w:color w:val="000000"/>
              </w:rPr>
            </w:pPr>
            <w:r w:rsidRPr="00C56CFB">
              <w:t>Challenger</w:t>
            </w:r>
          </w:p>
        </w:tc>
      </w:tr>
      <w:tr w:rsidR="009672E1" w:rsidRPr="002C0658" w14:paraId="320144B0" w14:textId="77777777" w:rsidTr="004E3D06">
        <w:trPr>
          <w:trHeight w:val="300"/>
        </w:trPr>
        <w:tc>
          <w:tcPr>
            <w:tcW w:w="1811" w:type="dxa"/>
            <w:shd w:val="clear" w:color="auto" w:fill="auto"/>
            <w:noWrap/>
          </w:tcPr>
          <w:p w14:paraId="6B106745" w14:textId="723E5E8E" w:rsidR="009672E1" w:rsidRDefault="000E2100" w:rsidP="00874F0C">
            <w:pPr>
              <w:spacing w:after="0" w:line="240" w:lineRule="auto"/>
              <w:jc w:val="center"/>
              <w:rPr>
                <w:rFonts w:ascii="Aptos Narrow" w:hAnsi="Aptos Narrow"/>
                <w:color w:val="000000"/>
              </w:rPr>
            </w:pPr>
            <w:r w:rsidRPr="00143BDD">
              <w:t>C262521</w:t>
            </w:r>
          </w:p>
        </w:tc>
        <w:tc>
          <w:tcPr>
            <w:tcW w:w="1709" w:type="dxa"/>
            <w:shd w:val="clear" w:color="auto" w:fill="auto"/>
            <w:noWrap/>
          </w:tcPr>
          <w:p w14:paraId="6F56BDB2" w14:textId="6DCBAD06" w:rsidR="009672E1" w:rsidRDefault="000E2100" w:rsidP="00874F0C">
            <w:pPr>
              <w:spacing w:after="0" w:line="240" w:lineRule="auto"/>
              <w:jc w:val="center"/>
              <w:rPr>
                <w:rFonts w:ascii="Aptos Narrow" w:hAnsi="Aptos Narrow"/>
                <w:color w:val="000000"/>
              </w:rPr>
            </w:pPr>
            <w:r w:rsidRPr="00143BDD">
              <w:t>537930</w:t>
            </w:r>
          </w:p>
        </w:tc>
        <w:tc>
          <w:tcPr>
            <w:tcW w:w="1890" w:type="dxa"/>
            <w:shd w:val="clear" w:color="auto" w:fill="auto"/>
            <w:noWrap/>
          </w:tcPr>
          <w:p w14:paraId="6DB84AC6" w14:textId="23971F74" w:rsidR="009672E1" w:rsidRDefault="000E2100" w:rsidP="00874F0C">
            <w:pPr>
              <w:spacing w:after="0" w:line="240" w:lineRule="auto"/>
              <w:jc w:val="center"/>
              <w:rPr>
                <w:rFonts w:ascii="Aptos Narrow" w:hAnsi="Aptos Narrow"/>
                <w:color w:val="000000"/>
              </w:rPr>
            </w:pPr>
            <w:r w:rsidRPr="00143BDD">
              <w:t>5688625</w:t>
            </w:r>
          </w:p>
        </w:tc>
        <w:tc>
          <w:tcPr>
            <w:tcW w:w="2070" w:type="dxa"/>
            <w:shd w:val="clear" w:color="auto" w:fill="auto"/>
            <w:noWrap/>
          </w:tcPr>
          <w:p w14:paraId="52198A89" w14:textId="1557E1EC" w:rsidR="009672E1" w:rsidRDefault="000E2100" w:rsidP="00874F0C">
            <w:pPr>
              <w:spacing w:after="0" w:line="240" w:lineRule="auto"/>
              <w:jc w:val="center"/>
              <w:rPr>
                <w:rFonts w:ascii="Aptos Narrow" w:hAnsi="Aptos Narrow"/>
                <w:color w:val="000000"/>
              </w:rPr>
            </w:pPr>
            <w:r w:rsidRPr="00143BDD">
              <w:t>0.001</w:t>
            </w:r>
          </w:p>
        </w:tc>
        <w:tc>
          <w:tcPr>
            <w:tcW w:w="2160" w:type="dxa"/>
            <w:shd w:val="clear" w:color="auto" w:fill="auto"/>
            <w:noWrap/>
          </w:tcPr>
          <w:p w14:paraId="38E4864F" w14:textId="3038F191" w:rsidR="009672E1" w:rsidRDefault="00B8319A" w:rsidP="00874F0C">
            <w:pPr>
              <w:spacing w:after="0" w:line="240" w:lineRule="auto"/>
              <w:jc w:val="center"/>
              <w:rPr>
                <w:rFonts w:ascii="Aptos Narrow" w:hAnsi="Aptos Narrow"/>
                <w:color w:val="000000"/>
              </w:rPr>
            </w:pPr>
            <w:r w:rsidRPr="00C56CFB">
              <w:t>Challenger</w:t>
            </w:r>
          </w:p>
        </w:tc>
      </w:tr>
      <w:tr w:rsidR="009672E1" w:rsidRPr="002C0658" w14:paraId="2D1637CF" w14:textId="77777777" w:rsidTr="004E3D06">
        <w:trPr>
          <w:trHeight w:val="300"/>
        </w:trPr>
        <w:tc>
          <w:tcPr>
            <w:tcW w:w="1811" w:type="dxa"/>
            <w:shd w:val="clear" w:color="auto" w:fill="auto"/>
            <w:noWrap/>
          </w:tcPr>
          <w:p w14:paraId="39F11337" w14:textId="7CE5C206" w:rsidR="009672E1" w:rsidRDefault="000E2100" w:rsidP="00874F0C">
            <w:pPr>
              <w:spacing w:after="0" w:line="240" w:lineRule="auto"/>
              <w:jc w:val="center"/>
              <w:rPr>
                <w:rFonts w:ascii="Aptos Narrow" w:hAnsi="Aptos Narrow"/>
                <w:color w:val="000000"/>
              </w:rPr>
            </w:pPr>
            <w:r w:rsidRPr="00143BDD">
              <w:t>C262522</w:t>
            </w:r>
          </w:p>
        </w:tc>
        <w:tc>
          <w:tcPr>
            <w:tcW w:w="1709" w:type="dxa"/>
            <w:shd w:val="clear" w:color="auto" w:fill="auto"/>
            <w:noWrap/>
          </w:tcPr>
          <w:p w14:paraId="707AFCF2" w14:textId="6ED716BE" w:rsidR="009672E1" w:rsidRDefault="000E2100" w:rsidP="00874F0C">
            <w:pPr>
              <w:spacing w:after="0" w:line="240" w:lineRule="auto"/>
              <w:jc w:val="center"/>
              <w:rPr>
                <w:rFonts w:ascii="Aptos Narrow" w:hAnsi="Aptos Narrow"/>
                <w:color w:val="000000"/>
              </w:rPr>
            </w:pPr>
            <w:r w:rsidRPr="00143BDD">
              <w:t>537949</w:t>
            </w:r>
          </w:p>
        </w:tc>
        <w:tc>
          <w:tcPr>
            <w:tcW w:w="1890" w:type="dxa"/>
            <w:shd w:val="clear" w:color="auto" w:fill="auto"/>
            <w:noWrap/>
          </w:tcPr>
          <w:p w14:paraId="3946B332" w14:textId="598EC808" w:rsidR="009672E1" w:rsidRDefault="000E2100" w:rsidP="00874F0C">
            <w:pPr>
              <w:spacing w:after="0" w:line="240" w:lineRule="auto"/>
              <w:jc w:val="center"/>
              <w:rPr>
                <w:rFonts w:ascii="Aptos Narrow" w:hAnsi="Aptos Narrow"/>
                <w:color w:val="000000"/>
              </w:rPr>
            </w:pPr>
            <w:r w:rsidRPr="00143BDD">
              <w:t>5688615</w:t>
            </w:r>
          </w:p>
        </w:tc>
        <w:tc>
          <w:tcPr>
            <w:tcW w:w="2070" w:type="dxa"/>
            <w:shd w:val="clear" w:color="auto" w:fill="auto"/>
            <w:noWrap/>
          </w:tcPr>
          <w:p w14:paraId="68555290" w14:textId="78786D6D" w:rsidR="009672E1" w:rsidRDefault="000E2100" w:rsidP="00874F0C">
            <w:pPr>
              <w:spacing w:after="0" w:line="240" w:lineRule="auto"/>
              <w:jc w:val="center"/>
              <w:rPr>
                <w:rFonts w:ascii="Aptos Narrow" w:hAnsi="Aptos Narrow"/>
                <w:color w:val="000000"/>
              </w:rPr>
            </w:pPr>
            <w:r w:rsidRPr="00143BDD">
              <w:t>0.001</w:t>
            </w:r>
          </w:p>
        </w:tc>
        <w:tc>
          <w:tcPr>
            <w:tcW w:w="2160" w:type="dxa"/>
            <w:shd w:val="clear" w:color="auto" w:fill="auto"/>
            <w:noWrap/>
          </w:tcPr>
          <w:p w14:paraId="2C4D5081" w14:textId="4F5F3C00" w:rsidR="009672E1" w:rsidRDefault="00B8319A" w:rsidP="00874F0C">
            <w:pPr>
              <w:spacing w:after="0" w:line="240" w:lineRule="auto"/>
              <w:jc w:val="center"/>
              <w:rPr>
                <w:rFonts w:ascii="Aptos Narrow" w:hAnsi="Aptos Narrow"/>
                <w:color w:val="000000"/>
              </w:rPr>
            </w:pPr>
            <w:r w:rsidRPr="00C56CFB">
              <w:t>Challenger</w:t>
            </w:r>
          </w:p>
        </w:tc>
      </w:tr>
      <w:tr w:rsidR="009672E1" w:rsidRPr="002C0658" w14:paraId="2D04D113" w14:textId="77777777" w:rsidTr="004E3D06">
        <w:trPr>
          <w:trHeight w:val="300"/>
        </w:trPr>
        <w:tc>
          <w:tcPr>
            <w:tcW w:w="1811" w:type="dxa"/>
            <w:shd w:val="clear" w:color="auto" w:fill="auto"/>
            <w:noWrap/>
          </w:tcPr>
          <w:p w14:paraId="4992BF45" w14:textId="3C8EF94F" w:rsidR="009672E1" w:rsidRDefault="000E2100" w:rsidP="00874F0C">
            <w:pPr>
              <w:spacing w:after="0" w:line="240" w:lineRule="auto"/>
              <w:jc w:val="center"/>
              <w:rPr>
                <w:rFonts w:ascii="Aptos Narrow" w:hAnsi="Aptos Narrow"/>
                <w:color w:val="000000"/>
              </w:rPr>
            </w:pPr>
            <w:r w:rsidRPr="00143BDD">
              <w:lastRenderedPageBreak/>
              <w:t>C262523</w:t>
            </w:r>
          </w:p>
        </w:tc>
        <w:tc>
          <w:tcPr>
            <w:tcW w:w="1709" w:type="dxa"/>
            <w:shd w:val="clear" w:color="auto" w:fill="auto"/>
            <w:noWrap/>
          </w:tcPr>
          <w:p w14:paraId="1DC092B6" w14:textId="7EB1AC67" w:rsidR="009672E1" w:rsidRDefault="000E2100" w:rsidP="00874F0C">
            <w:pPr>
              <w:spacing w:after="0" w:line="240" w:lineRule="auto"/>
              <w:jc w:val="center"/>
              <w:rPr>
                <w:rFonts w:ascii="Aptos Narrow" w:hAnsi="Aptos Narrow"/>
                <w:color w:val="000000"/>
              </w:rPr>
            </w:pPr>
            <w:r w:rsidRPr="00143BDD">
              <w:t>538218</w:t>
            </w:r>
          </w:p>
        </w:tc>
        <w:tc>
          <w:tcPr>
            <w:tcW w:w="1890" w:type="dxa"/>
            <w:shd w:val="clear" w:color="auto" w:fill="auto"/>
            <w:noWrap/>
          </w:tcPr>
          <w:p w14:paraId="7FC8FF05" w14:textId="285D6E44" w:rsidR="009672E1" w:rsidRDefault="000E2100" w:rsidP="00874F0C">
            <w:pPr>
              <w:spacing w:after="0" w:line="240" w:lineRule="auto"/>
              <w:jc w:val="center"/>
              <w:rPr>
                <w:rFonts w:ascii="Aptos Narrow" w:hAnsi="Aptos Narrow"/>
                <w:color w:val="000000"/>
              </w:rPr>
            </w:pPr>
            <w:r w:rsidRPr="00143BDD">
              <w:t>5688638</w:t>
            </w:r>
          </w:p>
        </w:tc>
        <w:tc>
          <w:tcPr>
            <w:tcW w:w="2070" w:type="dxa"/>
            <w:shd w:val="clear" w:color="auto" w:fill="auto"/>
            <w:noWrap/>
          </w:tcPr>
          <w:p w14:paraId="5CEC57C7" w14:textId="558F645C" w:rsidR="009672E1" w:rsidRDefault="000E2100" w:rsidP="00874F0C">
            <w:pPr>
              <w:spacing w:after="0" w:line="240" w:lineRule="auto"/>
              <w:jc w:val="center"/>
              <w:rPr>
                <w:rFonts w:ascii="Aptos Narrow" w:hAnsi="Aptos Narrow"/>
                <w:color w:val="000000"/>
              </w:rPr>
            </w:pPr>
            <w:r w:rsidRPr="00143BDD">
              <w:t>0.2</w:t>
            </w:r>
            <w:r w:rsidR="002E25A2">
              <w:t>9</w:t>
            </w:r>
          </w:p>
        </w:tc>
        <w:tc>
          <w:tcPr>
            <w:tcW w:w="2160" w:type="dxa"/>
            <w:shd w:val="clear" w:color="auto" w:fill="auto"/>
            <w:noWrap/>
          </w:tcPr>
          <w:p w14:paraId="71F05BF6" w14:textId="613B5169" w:rsidR="009672E1" w:rsidRDefault="00B8319A" w:rsidP="00874F0C">
            <w:pPr>
              <w:spacing w:after="0" w:line="240" w:lineRule="auto"/>
              <w:jc w:val="center"/>
              <w:rPr>
                <w:rFonts w:ascii="Aptos Narrow" w:hAnsi="Aptos Narrow"/>
                <w:color w:val="000000"/>
              </w:rPr>
            </w:pPr>
            <w:r w:rsidRPr="00C56CFB">
              <w:t>Challenger</w:t>
            </w:r>
          </w:p>
        </w:tc>
      </w:tr>
      <w:tr w:rsidR="009672E1" w:rsidRPr="002C0658" w14:paraId="038849EA" w14:textId="77777777" w:rsidTr="004E3D06">
        <w:trPr>
          <w:trHeight w:val="300"/>
        </w:trPr>
        <w:tc>
          <w:tcPr>
            <w:tcW w:w="1811" w:type="dxa"/>
            <w:shd w:val="clear" w:color="auto" w:fill="auto"/>
            <w:noWrap/>
          </w:tcPr>
          <w:p w14:paraId="7DEF5E86" w14:textId="6622A48E" w:rsidR="009672E1" w:rsidRDefault="000E2100" w:rsidP="00874F0C">
            <w:pPr>
              <w:spacing w:after="0" w:line="240" w:lineRule="auto"/>
              <w:jc w:val="center"/>
              <w:rPr>
                <w:rFonts w:ascii="Aptos Narrow" w:hAnsi="Aptos Narrow"/>
                <w:color w:val="000000"/>
              </w:rPr>
            </w:pPr>
            <w:r w:rsidRPr="00143BDD">
              <w:t>C262524</w:t>
            </w:r>
          </w:p>
        </w:tc>
        <w:tc>
          <w:tcPr>
            <w:tcW w:w="1709" w:type="dxa"/>
            <w:shd w:val="clear" w:color="auto" w:fill="auto"/>
            <w:noWrap/>
          </w:tcPr>
          <w:p w14:paraId="630A37BC" w14:textId="289E7D8A" w:rsidR="009672E1" w:rsidRDefault="000E2100" w:rsidP="00874F0C">
            <w:pPr>
              <w:spacing w:after="0" w:line="240" w:lineRule="auto"/>
              <w:jc w:val="center"/>
              <w:rPr>
                <w:rFonts w:ascii="Aptos Narrow" w:hAnsi="Aptos Narrow"/>
                <w:color w:val="000000"/>
              </w:rPr>
            </w:pPr>
            <w:r w:rsidRPr="00143BDD">
              <w:t>538317</w:t>
            </w:r>
          </w:p>
        </w:tc>
        <w:tc>
          <w:tcPr>
            <w:tcW w:w="1890" w:type="dxa"/>
            <w:shd w:val="clear" w:color="auto" w:fill="auto"/>
            <w:noWrap/>
          </w:tcPr>
          <w:p w14:paraId="1A090748" w14:textId="14CDEF90" w:rsidR="009672E1" w:rsidRDefault="000E2100" w:rsidP="00874F0C">
            <w:pPr>
              <w:spacing w:after="0" w:line="240" w:lineRule="auto"/>
              <w:jc w:val="center"/>
              <w:rPr>
                <w:rFonts w:ascii="Aptos Narrow" w:hAnsi="Aptos Narrow"/>
                <w:color w:val="000000"/>
              </w:rPr>
            </w:pPr>
            <w:r w:rsidRPr="00143BDD">
              <w:t>5688647</w:t>
            </w:r>
          </w:p>
        </w:tc>
        <w:tc>
          <w:tcPr>
            <w:tcW w:w="2070" w:type="dxa"/>
            <w:shd w:val="clear" w:color="auto" w:fill="auto"/>
            <w:noWrap/>
          </w:tcPr>
          <w:p w14:paraId="676922C8" w14:textId="3D60A826" w:rsidR="009672E1" w:rsidRDefault="000E2100" w:rsidP="00874F0C">
            <w:pPr>
              <w:spacing w:after="0" w:line="240" w:lineRule="auto"/>
              <w:jc w:val="center"/>
              <w:rPr>
                <w:rFonts w:ascii="Aptos Narrow" w:hAnsi="Aptos Narrow"/>
                <w:color w:val="000000"/>
              </w:rPr>
            </w:pPr>
            <w:r w:rsidRPr="00143BDD">
              <w:t>0.001</w:t>
            </w:r>
          </w:p>
        </w:tc>
        <w:tc>
          <w:tcPr>
            <w:tcW w:w="2160" w:type="dxa"/>
            <w:shd w:val="clear" w:color="auto" w:fill="auto"/>
            <w:noWrap/>
          </w:tcPr>
          <w:p w14:paraId="47683363" w14:textId="41290A50" w:rsidR="009672E1" w:rsidRDefault="00B8319A" w:rsidP="00874F0C">
            <w:pPr>
              <w:spacing w:after="0" w:line="240" w:lineRule="auto"/>
              <w:jc w:val="center"/>
              <w:rPr>
                <w:rFonts w:ascii="Aptos Narrow" w:hAnsi="Aptos Narrow"/>
                <w:color w:val="000000"/>
              </w:rPr>
            </w:pPr>
            <w:r w:rsidRPr="00C56CFB">
              <w:t>Challenger</w:t>
            </w:r>
          </w:p>
        </w:tc>
      </w:tr>
      <w:tr w:rsidR="003D4083" w:rsidRPr="002C0658" w14:paraId="045EA666" w14:textId="77777777" w:rsidTr="004E3D06">
        <w:trPr>
          <w:trHeight w:val="300"/>
        </w:trPr>
        <w:tc>
          <w:tcPr>
            <w:tcW w:w="1811" w:type="dxa"/>
            <w:shd w:val="clear" w:color="auto" w:fill="auto"/>
            <w:noWrap/>
          </w:tcPr>
          <w:p w14:paraId="399AA17C" w14:textId="3E34EE5C" w:rsidR="003D4083" w:rsidRDefault="000E2100" w:rsidP="00874F0C">
            <w:pPr>
              <w:spacing w:after="0" w:line="240" w:lineRule="auto"/>
              <w:jc w:val="center"/>
              <w:rPr>
                <w:rFonts w:ascii="Aptos Narrow" w:hAnsi="Aptos Narrow"/>
                <w:color w:val="000000"/>
              </w:rPr>
            </w:pPr>
            <w:r w:rsidRPr="00143BDD">
              <w:t>C262526</w:t>
            </w:r>
          </w:p>
        </w:tc>
        <w:tc>
          <w:tcPr>
            <w:tcW w:w="1709" w:type="dxa"/>
            <w:shd w:val="clear" w:color="auto" w:fill="auto"/>
            <w:noWrap/>
          </w:tcPr>
          <w:p w14:paraId="7C31F3E6" w14:textId="6283504F" w:rsidR="003D4083" w:rsidRDefault="000E2100" w:rsidP="00874F0C">
            <w:pPr>
              <w:spacing w:after="0" w:line="240" w:lineRule="auto"/>
              <w:jc w:val="center"/>
              <w:rPr>
                <w:rFonts w:ascii="Aptos Narrow" w:hAnsi="Aptos Narrow"/>
                <w:color w:val="000000"/>
              </w:rPr>
            </w:pPr>
            <w:r w:rsidRPr="00143BDD">
              <w:t>538577</w:t>
            </w:r>
          </w:p>
        </w:tc>
        <w:tc>
          <w:tcPr>
            <w:tcW w:w="1890" w:type="dxa"/>
            <w:shd w:val="clear" w:color="auto" w:fill="auto"/>
            <w:noWrap/>
          </w:tcPr>
          <w:p w14:paraId="2366C74D" w14:textId="184C40D8" w:rsidR="003D4083" w:rsidRDefault="000E2100" w:rsidP="00874F0C">
            <w:pPr>
              <w:spacing w:after="0" w:line="240" w:lineRule="auto"/>
              <w:jc w:val="center"/>
              <w:rPr>
                <w:rFonts w:ascii="Aptos Narrow" w:hAnsi="Aptos Narrow"/>
                <w:color w:val="000000"/>
              </w:rPr>
            </w:pPr>
            <w:r w:rsidRPr="00143BDD">
              <w:t>5688752</w:t>
            </w:r>
          </w:p>
        </w:tc>
        <w:tc>
          <w:tcPr>
            <w:tcW w:w="2070" w:type="dxa"/>
            <w:shd w:val="clear" w:color="auto" w:fill="auto"/>
            <w:noWrap/>
          </w:tcPr>
          <w:p w14:paraId="38F89B7B" w14:textId="7909EE57" w:rsidR="003D4083" w:rsidRDefault="000E2100" w:rsidP="00874F0C">
            <w:pPr>
              <w:spacing w:after="0" w:line="240" w:lineRule="auto"/>
              <w:jc w:val="center"/>
              <w:rPr>
                <w:rFonts w:ascii="Aptos Narrow" w:hAnsi="Aptos Narrow"/>
                <w:color w:val="000000"/>
              </w:rPr>
            </w:pPr>
            <w:r w:rsidRPr="00143BDD">
              <w:t>0.0</w:t>
            </w:r>
            <w:r w:rsidR="002E25A2">
              <w:t>2</w:t>
            </w:r>
          </w:p>
        </w:tc>
        <w:tc>
          <w:tcPr>
            <w:tcW w:w="2160" w:type="dxa"/>
            <w:shd w:val="clear" w:color="auto" w:fill="auto"/>
            <w:noWrap/>
          </w:tcPr>
          <w:p w14:paraId="3471949A" w14:textId="71434465" w:rsidR="003D4083" w:rsidRDefault="00E51531" w:rsidP="00874F0C">
            <w:pPr>
              <w:spacing w:after="0" w:line="240" w:lineRule="auto"/>
              <w:jc w:val="center"/>
              <w:rPr>
                <w:rFonts w:ascii="Aptos Narrow" w:hAnsi="Aptos Narrow"/>
                <w:color w:val="000000"/>
              </w:rPr>
            </w:pPr>
            <w:proofErr w:type="spellStart"/>
            <w:r>
              <w:t>Greencamp</w:t>
            </w:r>
            <w:proofErr w:type="spellEnd"/>
          </w:p>
        </w:tc>
      </w:tr>
      <w:tr w:rsidR="003D4083" w:rsidRPr="002C0658" w14:paraId="487410AE" w14:textId="77777777" w:rsidTr="004E3D06">
        <w:trPr>
          <w:trHeight w:val="300"/>
        </w:trPr>
        <w:tc>
          <w:tcPr>
            <w:tcW w:w="1811" w:type="dxa"/>
            <w:shd w:val="clear" w:color="auto" w:fill="auto"/>
            <w:noWrap/>
          </w:tcPr>
          <w:p w14:paraId="51BB10DE" w14:textId="48092757" w:rsidR="003D4083" w:rsidRDefault="000E2100" w:rsidP="00874F0C">
            <w:pPr>
              <w:spacing w:after="0" w:line="240" w:lineRule="auto"/>
              <w:jc w:val="center"/>
              <w:rPr>
                <w:rFonts w:ascii="Aptos Narrow" w:hAnsi="Aptos Narrow"/>
                <w:color w:val="000000"/>
              </w:rPr>
            </w:pPr>
            <w:r w:rsidRPr="00143BDD">
              <w:t>C262527</w:t>
            </w:r>
          </w:p>
        </w:tc>
        <w:tc>
          <w:tcPr>
            <w:tcW w:w="1709" w:type="dxa"/>
            <w:shd w:val="clear" w:color="auto" w:fill="auto"/>
            <w:noWrap/>
          </w:tcPr>
          <w:p w14:paraId="1082EC3E" w14:textId="3759E442" w:rsidR="003D4083" w:rsidRDefault="000E2100" w:rsidP="00874F0C">
            <w:pPr>
              <w:spacing w:after="0" w:line="240" w:lineRule="auto"/>
              <w:jc w:val="center"/>
              <w:rPr>
                <w:rFonts w:ascii="Aptos Narrow" w:hAnsi="Aptos Narrow"/>
                <w:color w:val="000000"/>
              </w:rPr>
            </w:pPr>
            <w:r w:rsidRPr="00143BDD">
              <w:t>538614</w:t>
            </w:r>
          </w:p>
        </w:tc>
        <w:tc>
          <w:tcPr>
            <w:tcW w:w="1890" w:type="dxa"/>
            <w:shd w:val="clear" w:color="auto" w:fill="auto"/>
            <w:noWrap/>
          </w:tcPr>
          <w:p w14:paraId="09ADC6F7" w14:textId="3DBBBAC2" w:rsidR="003D4083" w:rsidRDefault="000E2100" w:rsidP="00874F0C">
            <w:pPr>
              <w:spacing w:after="0" w:line="240" w:lineRule="auto"/>
              <w:jc w:val="center"/>
              <w:rPr>
                <w:rFonts w:ascii="Aptos Narrow" w:hAnsi="Aptos Narrow"/>
                <w:color w:val="000000"/>
              </w:rPr>
            </w:pPr>
            <w:r w:rsidRPr="00143BDD">
              <w:t>5688838</w:t>
            </w:r>
          </w:p>
        </w:tc>
        <w:tc>
          <w:tcPr>
            <w:tcW w:w="2070" w:type="dxa"/>
            <w:shd w:val="clear" w:color="auto" w:fill="auto"/>
            <w:noWrap/>
          </w:tcPr>
          <w:p w14:paraId="6AB6AD4C" w14:textId="0D098668" w:rsidR="003D4083" w:rsidRDefault="000E2100" w:rsidP="00874F0C">
            <w:pPr>
              <w:spacing w:after="0" w:line="240" w:lineRule="auto"/>
              <w:jc w:val="center"/>
              <w:rPr>
                <w:rFonts w:ascii="Aptos Narrow" w:hAnsi="Aptos Narrow"/>
                <w:color w:val="000000"/>
              </w:rPr>
            </w:pPr>
            <w:r w:rsidRPr="00143BDD">
              <w:t>0.40</w:t>
            </w:r>
          </w:p>
        </w:tc>
        <w:tc>
          <w:tcPr>
            <w:tcW w:w="2160" w:type="dxa"/>
            <w:shd w:val="clear" w:color="auto" w:fill="auto"/>
            <w:noWrap/>
          </w:tcPr>
          <w:p w14:paraId="7D2325F5" w14:textId="3B01C811" w:rsidR="003D4083" w:rsidRDefault="00B3558F" w:rsidP="00874F0C">
            <w:pPr>
              <w:spacing w:after="0" w:line="240" w:lineRule="auto"/>
              <w:jc w:val="center"/>
              <w:rPr>
                <w:rFonts w:ascii="Aptos Narrow" w:hAnsi="Aptos Narrow"/>
                <w:color w:val="000000"/>
              </w:rPr>
            </w:pPr>
            <w:proofErr w:type="spellStart"/>
            <w:r>
              <w:t>Greencamp</w:t>
            </w:r>
            <w:proofErr w:type="spellEnd"/>
          </w:p>
        </w:tc>
      </w:tr>
      <w:tr w:rsidR="003D4083" w:rsidRPr="002C0658" w14:paraId="06F5E06E" w14:textId="77777777" w:rsidTr="004E3D06">
        <w:trPr>
          <w:trHeight w:val="300"/>
        </w:trPr>
        <w:tc>
          <w:tcPr>
            <w:tcW w:w="1811" w:type="dxa"/>
            <w:shd w:val="clear" w:color="auto" w:fill="auto"/>
            <w:noWrap/>
          </w:tcPr>
          <w:p w14:paraId="204D37C5" w14:textId="4ED36DB1" w:rsidR="003D4083" w:rsidRDefault="000E2100" w:rsidP="00874F0C">
            <w:pPr>
              <w:spacing w:after="0" w:line="240" w:lineRule="auto"/>
              <w:jc w:val="center"/>
              <w:rPr>
                <w:rFonts w:ascii="Aptos Narrow" w:hAnsi="Aptos Narrow"/>
                <w:color w:val="000000"/>
              </w:rPr>
            </w:pPr>
            <w:r w:rsidRPr="00143BDD">
              <w:t>C262528</w:t>
            </w:r>
          </w:p>
        </w:tc>
        <w:tc>
          <w:tcPr>
            <w:tcW w:w="1709" w:type="dxa"/>
            <w:shd w:val="clear" w:color="auto" w:fill="auto"/>
            <w:noWrap/>
          </w:tcPr>
          <w:p w14:paraId="4D6149EC" w14:textId="2252B506" w:rsidR="003D4083" w:rsidRDefault="000E2100" w:rsidP="00874F0C">
            <w:pPr>
              <w:spacing w:after="0" w:line="240" w:lineRule="auto"/>
              <w:jc w:val="center"/>
              <w:rPr>
                <w:rFonts w:ascii="Aptos Narrow" w:hAnsi="Aptos Narrow"/>
                <w:color w:val="000000"/>
              </w:rPr>
            </w:pPr>
            <w:r w:rsidRPr="00143BDD">
              <w:t>538620</w:t>
            </w:r>
          </w:p>
        </w:tc>
        <w:tc>
          <w:tcPr>
            <w:tcW w:w="1890" w:type="dxa"/>
            <w:shd w:val="clear" w:color="auto" w:fill="auto"/>
            <w:noWrap/>
          </w:tcPr>
          <w:p w14:paraId="285DB5E8" w14:textId="018E8E82" w:rsidR="003D4083" w:rsidRDefault="000E2100" w:rsidP="00874F0C">
            <w:pPr>
              <w:spacing w:after="0" w:line="240" w:lineRule="auto"/>
              <w:jc w:val="center"/>
              <w:rPr>
                <w:rFonts w:ascii="Aptos Narrow" w:hAnsi="Aptos Narrow"/>
                <w:color w:val="000000"/>
              </w:rPr>
            </w:pPr>
            <w:r w:rsidRPr="00143BDD">
              <w:t>5688850</w:t>
            </w:r>
          </w:p>
        </w:tc>
        <w:tc>
          <w:tcPr>
            <w:tcW w:w="2070" w:type="dxa"/>
            <w:shd w:val="clear" w:color="auto" w:fill="auto"/>
            <w:noWrap/>
          </w:tcPr>
          <w:p w14:paraId="2E185096" w14:textId="4175EE91" w:rsidR="003D4083" w:rsidRDefault="000E2100" w:rsidP="00874F0C">
            <w:pPr>
              <w:spacing w:after="0" w:line="240" w:lineRule="auto"/>
              <w:jc w:val="center"/>
              <w:rPr>
                <w:rFonts w:ascii="Aptos Narrow" w:hAnsi="Aptos Narrow"/>
                <w:color w:val="000000"/>
              </w:rPr>
            </w:pPr>
            <w:r w:rsidRPr="00143BDD">
              <w:t>0.22</w:t>
            </w:r>
          </w:p>
        </w:tc>
        <w:tc>
          <w:tcPr>
            <w:tcW w:w="2160" w:type="dxa"/>
            <w:shd w:val="clear" w:color="auto" w:fill="auto"/>
            <w:noWrap/>
          </w:tcPr>
          <w:p w14:paraId="75D85305" w14:textId="02132F5B" w:rsidR="003D4083" w:rsidRDefault="00381E32" w:rsidP="00874F0C">
            <w:pPr>
              <w:spacing w:after="0" w:line="240" w:lineRule="auto"/>
              <w:jc w:val="center"/>
              <w:rPr>
                <w:rFonts w:ascii="Aptos Narrow" w:hAnsi="Aptos Narrow"/>
                <w:color w:val="000000"/>
              </w:rPr>
            </w:pPr>
            <w:proofErr w:type="spellStart"/>
            <w:r>
              <w:t>Greencamp</w:t>
            </w:r>
            <w:proofErr w:type="spellEnd"/>
          </w:p>
        </w:tc>
      </w:tr>
      <w:tr w:rsidR="003D4083" w:rsidRPr="002C0658" w14:paraId="50FEC4CC" w14:textId="77777777" w:rsidTr="004E3D06">
        <w:trPr>
          <w:trHeight w:val="300"/>
        </w:trPr>
        <w:tc>
          <w:tcPr>
            <w:tcW w:w="1811" w:type="dxa"/>
            <w:shd w:val="clear" w:color="auto" w:fill="auto"/>
            <w:noWrap/>
          </w:tcPr>
          <w:p w14:paraId="19CC80C0" w14:textId="40DADFE7" w:rsidR="003D4083" w:rsidRDefault="000E2100" w:rsidP="00874F0C">
            <w:pPr>
              <w:spacing w:after="0" w:line="240" w:lineRule="auto"/>
              <w:jc w:val="center"/>
              <w:rPr>
                <w:rFonts w:ascii="Aptos Narrow" w:hAnsi="Aptos Narrow"/>
                <w:color w:val="000000"/>
              </w:rPr>
            </w:pPr>
            <w:r w:rsidRPr="00143BDD">
              <w:t>C262636</w:t>
            </w:r>
          </w:p>
        </w:tc>
        <w:tc>
          <w:tcPr>
            <w:tcW w:w="1709" w:type="dxa"/>
            <w:shd w:val="clear" w:color="auto" w:fill="auto"/>
            <w:noWrap/>
          </w:tcPr>
          <w:p w14:paraId="55740F1B" w14:textId="6BADA937" w:rsidR="003D4083" w:rsidRDefault="000E2100" w:rsidP="00874F0C">
            <w:pPr>
              <w:spacing w:after="0" w:line="240" w:lineRule="auto"/>
              <w:jc w:val="center"/>
              <w:rPr>
                <w:rFonts w:ascii="Aptos Narrow" w:hAnsi="Aptos Narrow"/>
                <w:color w:val="000000"/>
              </w:rPr>
            </w:pPr>
            <w:r w:rsidRPr="00143BDD">
              <w:t>538302</w:t>
            </w:r>
          </w:p>
        </w:tc>
        <w:tc>
          <w:tcPr>
            <w:tcW w:w="1890" w:type="dxa"/>
            <w:shd w:val="clear" w:color="auto" w:fill="auto"/>
            <w:noWrap/>
          </w:tcPr>
          <w:p w14:paraId="607451FA" w14:textId="6CC885BD" w:rsidR="003D4083" w:rsidRDefault="000E2100" w:rsidP="00874F0C">
            <w:pPr>
              <w:spacing w:after="0" w:line="240" w:lineRule="auto"/>
              <w:jc w:val="center"/>
              <w:rPr>
                <w:rFonts w:ascii="Aptos Narrow" w:hAnsi="Aptos Narrow"/>
                <w:color w:val="000000"/>
              </w:rPr>
            </w:pPr>
            <w:r w:rsidRPr="00143BDD">
              <w:t>5688461</w:t>
            </w:r>
          </w:p>
        </w:tc>
        <w:tc>
          <w:tcPr>
            <w:tcW w:w="2070" w:type="dxa"/>
            <w:shd w:val="clear" w:color="auto" w:fill="auto"/>
            <w:noWrap/>
          </w:tcPr>
          <w:p w14:paraId="6979D57C" w14:textId="47E4AD87" w:rsidR="003D4083" w:rsidRDefault="000E2100" w:rsidP="00874F0C">
            <w:pPr>
              <w:spacing w:after="0" w:line="240" w:lineRule="auto"/>
              <w:jc w:val="center"/>
              <w:rPr>
                <w:rFonts w:ascii="Aptos Narrow" w:hAnsi="Aptos Narrow"/>
                <w:color w:val="000000"/>
              </w:rPr>
            </w:pPr>
            <w:r w:rsidRPr="00143BDD">
              <w:t>1.67</w:t>
            </w:r>
          </w:p>
        </w:tc>
        <w:tc>
          <w:tcPr>
            <w:tcW w:w="2160" w:type="dxa"/>
            <w:shd w:val="clear" w:color="auto" w:fill="auto"/>
            <w:noWrap/>
          </w:tcPr>
          <w:p w14:paraId="01FFE4F2" w14:textId="32530140" w:rsidR="003D4083" w:rsidRDefault="00B8319A" w:rsidP="00874F0C">
            <w:pPr>
              <w:spacing w:after="0" w:line="240" w:lineRule="auto"/>
              <w:jc w:val="center"/>
              <w:rPr>
                <w:rFonts w:ascii="Aptos Narrow" w:hAnsi="Aptos Narrow"/>
                <w:color w:val="000000"/>
              </w:rPr>
            </w:pPr>
            <w:r w:rsidRPr="00C56CFB">
              <w:t>Charger</w:t>
            </w:r>
          </w:p>
        </w:tc>
      </w:tr>
      <w:tr w:rsidR="003D4083" w:rsidRPr="002C0658" w14:paraId="5EBC3729" w14:textId="77777777" w:rsidTr="004E3D06">
        <w:trPr>
          <w:trHeight w:val="300"/>
        </w:trPr>
        <w:tc>
          <w:tcPr>
            <w:tcW w:w="1811" w:type="dxa"/>
            <w:shd w:val="clear" w:color="auto" w:fill="auto"/>
            <w:noWrap/>
          </w:tcPr>
          <w:p w14:paraId="7D6D7C51" w14:textId="05419BF3" w:rsidR="003D4083" w:rsidRDefault="000E2100" w:rsidP="00874F0C">
            <w:pPr>
              <w:spacing w:after="0" w:line="240" w:lineRule="auto"/>
              <w:jc w:val="center"/>
              <w:rPr>
                <w:rFonts w:ascii="Aptos Narrow" w:hAnsi="Aptos Narrow"/>
                <w:color w:val="000000"/>
              </w:rPr>
            </w:pPr>
            <w:r w:rsidRPr="00143BDD">
              <w:t>C262637</w:t>
            </w:r>
          </w:p>
        </w:tc>
        <w:tc>
          <w:tcPr>
            <w:tcW w:w="1709" w:type="dxa"/>
            <w:shd w:val="clear" w:color="auto" w:fill="auto"/>
            <w:noWrap/>
          </w:tcPr>
          <w:p w14:paraId="6C4733AC" w14:textId="7AD97E70" w:rsidR="003D4083" w:rsidRDefault="000E2100" w:rsidP="00874F0C">
            <w:pPr>
              <w:spacing w:after="0" w:line="240" w:lineRule="auto"/>
              <w:jc w:val="center"/>
              <w:rPr>
                <w:rFonts w:ascii="Aptos Narrow" w:hAnsi="Aptos Narrow"/>
                <w:color w:val="000000"/>
              </w:rPr>
            </w:pPr>
            <w:r w:rsidRPr="00143BDD">
              <w:t>538304</w:t>
            </w:r>
          </w:p>
        </w:tc>
        <w:tc>
          <w:tcPr>
            <w:tcW w:w="1890" w:type="dxa"/>
            <w:shd w:val="clear" w:color="auto" w:fill="auto"/>
            <w:noWrap/>
          </w:tcPr>
          <w:p w14:paraId="02963E41" w14:textId="68A5DC25" w:rsidR="003D4083" w:rsidRDefault="000E2100" w:rsidP="00874F0C">
            <w:pPr>
              <w:spacing w:after="0" w:line="240" w:lineRule="auto"/>
              <w:jc w:val="center"/>
              <w:rPr>
                <w:rFonts w:ascii="Aptos Narrow" w:hAnsi="Aptos Narrow"/>
                <w:color w:val="000000"/>
              </w:rPr>
            </w:pPr>
            <w:r w:rsidRPr="00143BDD">
              <w:t>5688465</w:t>
            </w:r>
          </w:p>
        </w:tc>
        <w:tc>
          <w:tcPr>
            <w:tcW w:w="2070" w:type="dxa"/>
            <w:shd w:val="clear" w:color="auto" w:fill="auto"/>
            <w:noWrap/>
          </w:tcPr>
          <w:p w14:paraId="58DF0553" w14:textId="6E1960F0" w:rsidR="003D4083" w:rsidRDefault="000E2100" w:rsidP="00874F0C">
            <w:pPr>
              <w:spacing w:after="0" w:line="240" w:lineRule="auto"/>
              <w:jc w:val="center"/>
              <w:rPr>
                <w:rFonts w:ascii="Aptos Narrow" w:hAnsi="Aptos Narrow"/>
                <w:color w:val="000000"/>
              </w:rPr>
            </w:pPr>
            <w:r w:rsidRPr="00143BDD">
              <w:t>7.73</w:t>
            </w:r>
          </w:p>
        </w:tc>
        <w:tc>
          <w:tcPr>
            <w:tcW w:w="2160" w:type="dxa"/>
            <w:shd w:val="clear" w:color="auto" w:fill="auto"/>
            <w:noWrap/>
          </w:tcPr>
          <w:p w14:paraId="7EDC2674" w14:textId="12CE8309" w:rsidR="003D4083" w:rsidRDefault="00B8319A" w:rsidP="00874F0C">
            <w:pPr>
              <w:spacing w:after="0" w:line="240" w:lineRule="auto"/>
              <w:jc w:val="center"/>
              <w:rPr>
                <w:rFonts w:ascii="Aptos Narrow" w:hAnsi="Aptos Narrow"/>
                <w:color w:val="000000"/>
              </w:rPr>
            </w:pPr>
            <w:r w:rsidRPr="00C56CFB">
              <w:t>Charger</w:t>
            </w:r>
          </w:p>
        </w:tc>
      </w:tr>
      <w:tr w:rsidR="003D4083" w:rsidRPr="002C0658" w14:paraId="2AF6C97D" w14:textId="77777777" w:rsidTr="004E3D06">
        <w:trPr>
          <w:trHeight w:val="300"/>
        </w:trPr>
        <w:tc>
          <w:tcPr>
            <w:tcW w:w="1811" w:type="dxa"/>
            <w:shd w:val="clear" w:color="auto" w:fill="auto"/>
            <w:noWrap/>
          </w:tcPr>
          <w:p w14:paraId="65C1264E" w14:textId="7291D9BB" w:rsidR="003D4083" w:rsidRDefault="000E2100" w:rsidP="00874F0C">
            <w:pPr>
              <w:spacing w:after="0" w:line="240" w:lineRule="auto"/>
              <w:jc w:val="center"/>
              <w:rPr>
                <w:rFonts w:ascii="Aptos Narrow" w:hAnsi="Aptos Narrow"/>
                <w:color w:val="000000"/>
              </w:rPr>
            </w:pPr>
            <w:r w:rsidRPr="00143BDD">
              <w:t>C262638</w:t>
            </w:r>
          </w:p>
        </w:tc>
        <w:tc>
          <w:tcPr>
            <w:tcW w:w="1709" w:type="dxa"/>
            <w:shd w:val="clear" w:color="auto" w:fill="auto"/>
            <w:noWrap/>
          </w:tcPr>
          <w:p w14:paraId="3DE76CB5" w14:textId="19A3D34F" w:rsidR="003D4083" w:rsidRDefault="000E2100" w:rsidP="00874F0C">
            <w:pPr>
              <w:spacing w:after="0" w:line="240" w:lineRule="auto"/>
              <w:jc w:val="center"/>
              <w:rPr>
                <w:rFonts w:ascii="Aptos Narrow" w:hAnsi="Aptos Narrow"/>
                <w:color w:val="000000"/>
              </w:rPr>
            </w:pPr>
            <w:r w:rsidRPr="00143BDD">
              <w:t>538335</w:t>
            </w:r>
          </w:p>
        </w:tc>
        <w:tc>
          <w:tcPr>
            <w:tcW w:w="1890" w:type="dxa"/>
            <w:shd w:val="clear" w:color="auto" w:fill="auto"/>
            <w:noWrap/>
          </w:tcPr>
          <w:p w14:paraId="72422495" w14:textId="194BB83D" w:rsidR="003D4083" w:rsidRDefault="000E2100" w:rsidP="00874F0C">
            <w:pPr>
              <w:spacing w:after="0" w:line="240" w:lineRule="auto"/>
              <w:jc w:val="center"/>
              <w:rPr>
                <w:rFonts w:ascii="Aptos Narrow" w:hAnsi="Aptos Narrow"/>
                <w:color w:val="000000"/>
              </w:rPr>
            </w:pPr>
            <w:r w:rsidRPr="00143BDD">
              <w:t>5688459</w:t>
            </w:r>
          </w:p>
        </w:tc>
        <w:tc>
          <w:tcPr>
            <w:tcW w:w="2070" w:type="dxa"/>
            <w:shd w:val="clear" w:color="auto" w:fill="auto"/>
            <w:noWrap/>
          </w:tcPr>
          <w:p w14:paraId="6E82573F" w14:textId="644DFFA6" w:rsidR="003D4083" w:rsidRDefault="000E2100" w:rsidP="00874F0C">
            <w:pPr>
              <w:spacing w:after="0" w:line="240" w:lineRule="auto"/>
              <w:jc w:val="center"/>
              <w:rPr>
                <w:rFonts w:ascii="Aptos Narrow" w:hAnsi="Aptos Narrow"/>
                <w:color w:val="000000"/>
              </w:rPr>
            </w:pPr>
            <w:r w:rsidRPr="00143BDD">
              <w:t>0.0</w:t>
            </w:r>
            <w:r w:rsidR="002E25A2">
              <w:t>2</w:t>
            </w:r>
          </w:p>
        </w:tc>
        <w:tc>
          <w:tcPr>
            <w:tcW w:w="2160" w:type="dxa"/>
            <w:shd w:val="clear" w:color="auto" w:fill="auto"/>
            <w:noWrap/>
          </w:tcPr>
          <w:p w14:paraId="1959F41D" w14:textId="2CC69ABF" w:rsidR="003D4083" w:rsidRDefault="00B8319A" w:rsidP="00874F0C">
            <w:pPr>
              <w:spacing w:after="0" w:line="240" w:lineRule="auto"/>
              <w:jc w:val="center"/>
              <w:rPr>
                <w:rFonts w:ascii="Aptos Narrow" w:hAnsi="Aptos Narrow"/>
                <w:color w:val="000000"/>
              </w:rPr>
            </w:pPr>
            <w:r w:rsidRPr="00C56CFB">
              <w:t>Charger</w:t>
            </w:r>
          </w:p>
        </w:tc>
      </w:tr>
      <w:tr w:rsidR="003D4083" w:rsidRPr="002C0658" w14:paraId="0E63C5F8" w14:textId="77777777" w:rsidTr="004E3D06">
        <w:trPr>
          <w:trHeight w:val="300"/>
        </w:trPr>
        <w:tc>
          <w:tcPr>
            <w:tcW w:w="1811" w:type="dxa"/>
            <w:shd w:val="clear" w:color="auto" w:fill="auto"/>
            <w:noWrap/>
          </w:tcPr>
          <w:p w14:paraId="16590D60" w14:textId="7F6B1740" w:rsidR="003D4083" w:rsidRDefault="000E2100" w:rsidP="00874F0C">
            <w:pPr>
              <w:spacing w:after="0" w:line="240" w:lineRule="auto"/>
              <w:jc w:val="center"/>
              <w:rPr>
                <w:rFonts w:ascii="Aptos Narrow" w:hAnsi="Aptos Narrow"/>
                <w:color w:val="000000"/>
              </w:rPr>
            </w:pPr>
            <w:r w:rsidRPr="00143BDD">
              <w:t>C262639</w:t>
            </w:r>
          </w:p>
        </w:tc>
        <w:tc>
          <w:tcPr>
            <w:tcW w:w="1709" w:type="dxa"/>
            <w:shd w:val="clear" w:color="auto" w:fill="auto"/>
            <w:noWrap/>
          </w:tcPr>
          <w:p w14:paraId="7162D9B0" w14:textId="1185159D" w:rsidR="003D4083" w:rsidRDefault="000E2100" w:rsidP="00874F0C">
            <w:pPr>
              <w:spacing w:after="0" w:line="240" w:lineRule="auto"/>
              <w:jc w:val="center"/>
              <w:rPr>
                <w:rFonts w:ascii="Aptos Narrow" w:hAnsi="Aptos Narrow"/>
                <w:color w:val="000000"/>
              </w:rPr>
            </w:pPr>
            <w:r w:rsidRPr="00143BDD">
              <w:t>538377</w:t>
            </w:r>
          </w:p>
        </w:tc>
        <w:tc>
          <w:tcPr>
            <w:tcW w:w="1890" w:type="dxa"/>
            <w:shd w:val="clear" w:color="auto" w:fill="auto"/>
            <w:noWrap/>
          </w:tcPr>
          <w:p w14:paraId="78462F84" w14:textId="06960EBD" w:rsidR="003D4083" w:rsidRDefault="000E2100" w:rsidP="00874F0C">
            <w:pPr>
              <w:spacing w:after="0" w:line="240" w:lineRule="auto"/>
              <w:jc w:val="center"/>
              <w:rPr>
                <w:rFonts w:ascii="Aptos Narrow" w:hAnsi="Aptos Narrow"/>
                <w:color w:val="000000"/>
              </w:rPr>
            </w:pPr>
            <w:r w:rsidRPr="00143BDD">
              <w:t>5688510</w:t>
            </w:r>
          </w:p>
        </w:tc>
        <w:tc>
          <w:tcPr>
            <w:tcW w:w="2070" w:type="dxa"/>
            <w:shd w:val="clear" w:color="auto" w:fill="auto"/>
            <w:noWrap/>
          </w:tcPr>
          <w:p w14:paraId="3799E173" w14:textId="1F556E61" w:rsidR="003D4083" w:rsidRDefault="000E2100" w:rsidP="00874F0C">
            <w:pPr>
              <w:spacing w:after="0" w:line="240" w:lineRule="auto"/>
              <w:jc w:val="center"/>
              <w:rPr>
                <w:rFonts w:ascii="Aptos Narrow" w:hAnsi="Aptos Narrow"/>
                <w:color w:val="000000"/>
              </w:rPr>
            </w:pPr>
            <w:r w:rsidRPr="00143BDD">
              <w:t>0.12</w:t>
            </w:r>
          </w:p>
        </w:tc>
        <w:tc>
          <w:tcPr>
            <w:tcW w:w="2160" w:type="dxa"/>
            <w:shd w:val="clear" w:color="auto" w:fill="auto"/>
            <w:noWrap/>
          </w:tcPr>
          <w:p w14:paraId="256AD46B" w14:textId="4394E593" w:rsidR="003D4083" w:rsidRDefault="00B8319A" w:rsidP="00874F0C">
            <w:pPr>
              <w:spacing w:after="0" w:line="240" w:lineRule="auto"/>
              <w:jc w:val="center"/>
              <w:rPr>
                <w:rFonts w:ascii="Aptos Narrow" w:hAnsi="Aptos Narrow"/>
                <w:color w:val="000000"/>
              </w:rPr>
            </w:pPr>
            <w:r w:rsidRPr="00C56CFB">
              <w:t>Charger</w:t>
            </w:r>
          </w:p>
        </w:tc>
      </w:tr>
      <w:tr w:rsidR="003D4083" w:rsidRPr="002C0658" w14:paraId="18BC26AE" w14:textId="77777777" w:rsidTr="004E3D06">
        <w:trPr>
          <w:trHeight w:val="300"/>
        </w:trPr>
        <w:tc>
          <w:tcPr>
            <w:tcW w:w="1811" w:type="dxa"/>
            <w:shd w:val="clear" w:color="auto" w:fill="auto"/>
            <w:noWrap/>
          </w:tcPr>
          <w:p w14:paraId="47F0AB0E" w14:textId="3CAD6F53" w:rsidR="003D4083" w:rsidRDefault="000E2100" w:rsidP="00874F0C">
            <w:pPr>
              <w:spacing w:after="0" w:line="240" w:lineRule="auto"/>
              <w:jc w:val="center"/>
              <w:rPr>
                <w:rFonts w:ascii="Aptos Narrow" w:hAnsi="Aptos Narrow"/>
                <w:color w:val="000000"/>
              </w:rPr>
            </w:pPr>
            <w:r w:rsidRPr="00143BDD">
              <w:t>C262641</w:t>
            </w:r>
          </w:p>
        </w:tc>
        <w:tc>
          <w:tcPr>
            <w:tcW w:w="1709" w:type="dxa"/>
            <w:shd w:val="clear" w:color="auto" w:fill="auto"/>
            <w:noWrap/>
          </w:tcPr>
          <w:p w14:paraId="76DF04A9" w14:textId="30D9962B" w:rsidR="003D4083" w:rsidRDefault="000E2100" w:rsidP="00874F0C">
            <w:pPr>
              <w:spacing w:after="0" w:line="240" w:lineRule="auto"/>
              <w:jc w:val="center"/>
              <w:rPr>
                <w:rFonts w:ascii="Aptos Narrow" w:hAnsi="Aptos Narrow"/>
                <w:color w:val="000000"/>
              </w:rPr>
            </w:pPr>
            <w:r w:rsidRPr="00143BDD">
              <w:t>538428</w:t>
            </w:r>
          </w:p>
        </w:tc>
        <w:tc>
          <w:tcPr>
            <w:tcW w:w="1890" w:type="dxa"/>
            <w:shd w:val="clear" w:color="auto" w:fill="auto"/>
            <w:noWrap/>
          </w:tcPr>
          <w:p w14:paraId="64C2C51F" w14:textId="335F4D80" w:rsidR="003D4083" w:rsidRDefault="000E2100" w:rsidP="00874F0C">
            <w:pPr>
              <w:spacing w:after="0" w:line="240" w:lineRule="auto"/>
              <w:jc w:val="center"/>
              <w:rPr>
                <w:rFonts w:ascii="Aptos Narrow" w:hAnsi="Aptos Narrow"/>
                <w:color w:val="000000"/>
              </w:rPr>
            </w:pPr>
            <w:r w:rsidRPr="00143BDD">
              <w:t>5688533</w:t>
            </w:r>
          </w:p>
        </w:tc>
        <w:tc>
          <w:tcPr>
            <w:tcW w:w="2070" w:type="dxa"/>
            <w:shd w:val="clear" w:color="auto" w:fill="auto"/>
            <w:noWrap/>
          </w:tcPr>
          <w:p w14:paraId="1F112EAC" w14:textId="407D22C7" w:rsidR="003D4083" w:rsidRDefault="000E2100" w:rsidP="00874F0C">
            <w:pPr>
              <w:spacing w:after="0" w:line="240" w:lineRule="auto"/>
              <w:jc w:val="center"/>
              <w:rPr>
                <w:rFonts w:ascii="Aptos Narrow" w:hAnsi="Aptos Narrow"/>
                <w:color w:val="000000"/>
              </w:rPr>
            </w:pPr>
            <w:r w:rsidRPr="00143BDD">
              <w:t>0.0</w:t>
            </w:r>
            <w:r w:rsidR="00E577C6">
              <w:t>1</w:t>
            </w:r>
          </w:p>
        </w:tc>
        <w:tc>
          <w:tcPr>
            <w:tcW w:w="2160" w:type="dxa"/>
            <w:shd w:val="clear" w:color="auto" w:fill="auto"/>
            <w:noWrap/>
          </w:tcPr>
          <w:p w14:paraId="71385259" w14:textId="1B497680" w:rsidR="003D4083" w:rsidRDefault="00B8319A" w:rsidP="00874F0C">
            <w:pPr>
              <w:spacing w:after="0" w:line="240" w:lineRule="auto"/>
              <w:jc w:val="center"/>
              <w:rPr>
                <w:rFonts w:ascii="Aptos Narrow" w:hAnsi="Aptos Narrow"/>
                <w:color w:val="000000"/>
              </w:rPr>
            </w:pPr>
            <w:r w:rsidRPr="00C56CFB">
              <w:t>Challenger</w:t>
            </w:r>
          </w:p>
        </w:tc>
      </w:tr>
      <w:tr w:rsidR="003D4083" w:rsidRPr="002C0658" w14:paraId="4CDEA2F1" w14:textId="77777777" w:rsidTr="004E3D06">
        <w:trPr>
          <w:trHeight w:val="300"/>
        </w:trPr>
        <w:tc>
          <w:tcPr>
            <w:tcW w:w="1811" w:type="dxa"/>
            <w:shd w:val="clear" w:color="auto" w:fill="auto"/>
            <w:noWrap/>
          </w:tcPr>
          <w:p w14:paraId="5C9F4990" w14:textId="034A64DA" w:rsidR="003D4083" w:rsidRDefault="000E2100" w:rsidP="00874F0C">
            <w:pPr>
              <w:spacing w:after="0" w:line="240" w:lineRule="auto"/>
              <w:jc w:val="center"/>
              <w:rPr>
                <w:rFonts w:ascii="Aptos Narrow" w:hAnsi="Aptos Narrow"/>
                <w:color w:val="000000"/>
              </w:rPr>
            </w:pPr>
            <w:r w:rsidRPr="00143BDD">
              <w:t>C262642</w:t>
            </w:r>
          </w:p>
        </w:tc>
        <w:tc>
          <w:tcPr>
            <w:tcW w:w="1709" w:type="dxa"/>
            <w:shd w:val="clear" w:color="auto" w:fill="auto"/>
            <w:noWrap/>
          </w:tcPr>
          <w:p w14:paraId="65D5F134" w14:textId="523CF465" w:rsidR="003D4083" w:rsidRDefault="000E2100" w:rsidP="00874F0C">
            <w:pPr>
              <w:spacing w:after="0" w:line="240" w:lineRule="auto"/>
              <w:jc w:val="center"/>
              <w:rPr>
                <w:rFonts w:ascii="Aptos Narrow" w:hAnsi="Aptos Narrow"/>
                <w:color w:val="000000"/>
              </w:rPr>
            </w:pPr>
            <w:r w:rsidRPr="00143BDD">
              <w:t>538442</w:t>
            </w:r>
          </w:p>
        </w:tc>
        <w:tc>
          <w:tcPr>
            <w:tcW w:w="1890" w:type="dxa"/>
            <w:shd w:val="clear" w:color="auto" w:fill="auto"/>
            <w:noWrap/>
          </w:tcPr>
          <w:p w14:paraId="5B933433" w14:textId="382C64AB" w:rsidR="003D4083" w:rsidRDefault="000E2100" w:rsidP="00874F0C">
            <w:pPr>
              <w:spacing w:after="0" w:line="240" w:lineRule="auto"/>
              <w:jc w:val="center"/>
              <w:rPr>
                <w:rFonts w:ascii="Aptos Narrow" w:hAnsi="Aptos Narrow"/>
                <w:color w:val="000000"/>
              </w:rPr>
            </w:pPr>
            <w:r w:rsidRPr="00143BDD">
              <w:t>5688534</w:t>
            </w:r>
          </w:p>
        </w:tc>
        <w:tc>
          <w:tcPr>
            <w:tcW w:w="2070" w:type="dxa"/>
            <w:shd w:val="clear" w:color="auto" w:fill="auto"/>
            <w:noWrap/>
          </w:tcPr>
          <w:p w14:paraId="39468057" w14:textId="1BAC03F6" w:rsidR="003D4083" w:rsidRDefault="000E2100" w:rsidP="00874F0C">
            <w:pPr>
              <w:spacing w:after="0" w:line="240" w:lineRule="auto"/>
              <w:jc w:val="center"/>
              <w:rPr>
                <w:rFonts w:ascii="Aptos Narrow" w:hAnsi="Aptos Narrow"/>
                <w:color w:val="000000"/>
              </w:rPr>
            </w:pPr>
            <w:r w:rsidRPr="00143BDD">
              <w:t>0.05</w:t>
            </w:r>
          </w:p>
        </w:tc>
        <w:tc>
          <w:tcPr>
            <w:tcW w:w="2160" w:type="dxa"/>
            <w:shd w:val="clear" w:color="auto" w:fill="auto"/>
            <w:noWrap/>
          </w:tcPr>
          <w:p w14:paraId="60B64E17" w14:textId="0F9D4B22" w:rsidR="003D4083" w:rsidRDefault="00B8319A" w:rsidP="00874F0C">
            <w:pPr>
              <w:spacing w:after="0" w:line="240" w:lineRule="auto"/>
              <w:jc w:val="center"/>
              <w:rPr>
                <w:rFonts w:ascii="Aptos Narrow" w:hAnsi="Aptos Narrow"/>
                <w:color w:val="000000"/>
              </w:rPr>
            </w:pPr>
            <w:r w:rsidRPr="00C56CFB">
              <w:t>Challenger</w:t>
            </w:r>
          </w:p>
        </w:tc>
      </w:tr>
      <w:tr w:rsidR="003D4083" w:rsidRPr="002C0658" w14:paraId="532B4CBB" w14:textId="77777777" w:rsidTr="004E3D06">
        <w:trPr>
          <w:trHeight w:val="300"/>
        </w:trPr>
        <w:tc>
          <w:tcPr>
            <w:tcW w:w="1811" w:type="dxa"/>
            <w:shd w:val="clear" w:color="auto" w:fill="auto"/>
            <w:noWrap/>
          </w:tcPr>
          <w:p w14:paraId="023A5517" w14:textId="5C0B7305" w:rsidR="003D4083" w:rsidRDefault="000E2100" w:rsidP="00874F0C">
            <w:pPr>
              <w:spacing w:after="0" w:line="240" w:lineRule="auto"/>
              <w:jc w:val="center"/>
              <w:rPr>
                <w:rFonts w:ascii="Aptos Narrow" w:hAnsi="Aptos Narrow"/>
                <w:color w:val="000000"/>
              </w:rPr>
            </w:pPr>
            <w:r w:rsidRPr="00143BDD">
              <w:t>C262643</w:t>
            </w:r>
          </w:p>
        </w:tc>
        <w:tc>
          <w:tcPr>
            <w:tcW w:w="1709" w:type="dxa"/>
            <w:shd w:val="clear" w:color="auto" w:fill="auto"/>
            <w:noWrap/>
          </w:tcPr>
          <w:p w14:paraId="12DF02B7" w14:textId="7A68D66C" w:rsidR="003D4083" w:rsidRDefault="000E2100" w:rsidP="00874F0C">
            <w:pPr>
              <w:spacing w:after="0" w:line="240" w:lineRule="auto"/>
              <w:jc w:val="center"/>
              <w:rPr>
                <w:rFonts w:ascii="Aptos Narrow" w:hAnsi="Aptos Narrow"/>
                <w:color w:val="000000"/>
              </w:rPr>
            </w:pPr>
            <w:r w:rsidRPr="00143BDD">
              <w:t>538431</w:t>
            </w:r>
          </w:p>
        </w:tc>
        <w:tc>
          <w:tcPr>
            <w:tcW w:w="1890" w:type="dxa"/>
            <w:shd w:val="clear" w:color="auto" w:fill="auto"/>
            <w:noWrap/>
          </w:tcPr>
          <w:p w14:paraId="1077D22B" w14:textId="76A66BEE" w:rsidR="003D4083" w:rsidRDefault="000E2100" w:rsidP="00874F0C">
            <w:pPr>
              <w:spacing w:after="0" w:line="240" w:lineRule="auto"/>
              <w:jc w:val="center"/>
              <w:rPr>
                <w:rFonts w:ascii="Aptos Narrow" w:hAnsi="Aptos Narrow"/>
                <w:color w:val="000000"/>
              </w:rPr>
            </w:pPr>
            <w:r w:rsidRPr="00143BDD">
              <w:t>5688521</w:t>
            </w:r>
          </w:p>
        </w:tc>
        <w:tc>
          <w:tcPr>
            <w:tcW w:w="2070" w:type="dxa"/>
            <w:shd w:val="clear" w:color="auto" w:fill="auto"/>
            <w:noWrap/>
          </w:tcPr>
          <w:p w14:paraId="5FC68221" w14:textId="3120BBC6" w:rsidR="003D4083" w:rsidRDefault="000E2100" w:rsidP="00874F0C">
            <w:pPr>
              <w:spacing w:after="0" w:line="240" w:lineRule="auto"/>
              <w:jc w:val="center"/>
              <w:rPr>
                <w:rFonts w:ascii="Aptos Narrow" w:hAnsi="Aptos Narrow"/>
                <w:color w:val="000000"/>
              </w:rPr>
            </w:pPr>
            <w:r w:rsidRPr="00143BDD">
              <w:t>0.1</w:t>
            </w:r>
            <w:r w:rsidR="00E577C6">
              <w:t>7</w:t>
            </w:r>
          </w:p>
        </w:tc>
        <w:tc>
          <w:tcPr>
            <w:tcW w:w="2160" w:type="dxa"/>
            <w:shd w:val="clear" w:color="auto" w:fill="auto"/>
            <w:noWrap/>
          </w:tcPr>
          <w:p w14:paraId="5D7B02E7" w14:textId="6ED3DA13" w:rsidR="003D4083" w:rsidRDefault="00B8319A" w:rsidP="00874F0C">
            <w:pPr>
              <w:spacing w:after="0" w:line="240" w:lineRule="auto"/>
              <w:jc w:val="center"/>
              <w:rPr>
                <w:rFonts w:ascii="Aptos Narrow" w:hAnsi="Aptos Narrow"/>
                <w:color w:val="000000"/>
              </w:rPr>
            </w:pPr>
            <w:r w:rsidRPr="00C56CFB">
              <w:t>Challenger</w:t>
            </w:r>
          </w:p>
        </w:tc>
      </w:tr>
      <w:tr w:rsidR="003D4083" w:rsidRPr="002C0658" w14:paraId="30BBC6D1" w14:textId="77777777" w:rsidTr="004E3D06">
        <w:trPr>
          <w:trHeight w:val="300"/>
        </w:trPr>
        <w:tc>
          <w:tcPr>
            <w:tcW w:w="1811" w:type="dxa"/>
            <w:shd w:val="clear" w:color="auto" w:fill="auto"/>
            <w:noWrap/>
          </w:tcPr>
          <w:p w14:paraId="48AAFA44" w14:textId="101C0529" w:rsidR="003D4083" w:rsidRDefault="000E2100" w:rsidP="00874F0C">
            <w:pPr>
              <w:spacing w:after="0" w:line="240" w:lineRule="auto"/>
              <w:jc w:val="center"/>
              <w:rPr>
                <w:rFonts w:ascii="Aptos Narrow" w:hAnsi="Aptos Narrow"/>
                <w:color w:val="000000"/>
              </w:rPr>
            </w:pPr>
            <w:r w:rsidRPr="00143BDD">
              <w:t>C262644</w:t>
            </w:r>
          </w:p>
        </w:tc>
        <w:tc>
          <w:tcPr>
            <w:tcW w:w="1709" w:type="dxa"/>
            <w:shd w:val="clear" w:color="auto" w:fill="auto"/>
            <w:noWrap/>
          </w:tcPr>
          <w:p w14:paraId="624FD62C" w14:textId="50F04DF0" w:rsidR="003D4083" w:rsidRDefault="000E2100" w:rsidP="00874F0C">
            <w:pPr>
              <w:spacing w:after="0" w:line="240" w:lineRule="auto"/>
              <w:jc w:val="center"/>
              <w:rPr>
                <w:rFonts w:ascii="Aptos Narrow" w:hAnsi="Aptos Narrow"/>
                <w:color w:val="000000"/>
              </w:rPr>
            </w:pPr>
            <w:r w:rsidRPr="00143BDD">
              <w:t>538432</w:t>
            </w:r>
          </w:p>
        </w:tc>
        <w:tc>
          <w:tcPr>
            <w:tcW w:w="1890" w:type="dxa"/>
            <w:shd w:val="clear" w:color="auto" w:fill="auto"/>
            <w:noWrap/>
          </w:tcPr>
          <w:p w14:paraId="2BD83D2A" w14:textId="239FFCDB" w:rsidR="003D4083" w:rsidRDefault="000E2100" w:rsidP="00874F0C">
            <w:pPr>
              <w:spacing w:after="0" w:line="240" w:lineRule="auto"/>
              <w:jc w:val="center"/>
              <w:rPr>
                <w:rFonts w:ascii="Aptos Narrow" w:hAnsi="Aptos Narrow"/>
                <w:color w:val="000000"/>
              </w:rPr>
            </w:pPr>
            <w:r w:rsidRPr="00143BDD">
              <w:t>5688531</w:t>
            </w:r>
          </w:p>
        </w:tc>
        <w:tc>
          <w:tcPr>
            <w:tcW w:w="2070" w:type="dxa"/>
            <w:shd w:val="clear" w:color="auto" w:fill="auto"/>
            <w:noWrap/>
          </w:tcPr>
          <w:p w14:paraId="21AF2C4E" w14:textId="571DCB02" w:rsidR="003D4083" w:rsidRDefault="000E2100" w:rsidP="00874F0C">
            <w:pPr>
              <w:spacing w:after="0" w:line="240" w:lineRule="auto"/>
              <w:jc w:val="center"/>
              <w:rPr>
                <w:rFonts w:ascii="Aptos Narrow" w:hAnsi="Aptos Narrow"/>
                <w:color w:val="000000"/>
              </w:rPr>
            </w:pPr>
            <w:r w:rsidRPr="00143BDD">
              <w:t>0.09</w:t>
            </w:r>
          </w:p>
        </w:tc>
        <w:tc>
          <w:tcPr>
            <w:tcW w:w="2160" w:type="dxa"/>
            <w:shd w:val="clear" w:color="auto" w:fill="auto"/>
            <w:noWrap/>
          </w:tcPr>
          <w:p w14:paraId="58438114" w14:textId="7D6FBF77" w:rsidR="003D4083" w:rsidRDefault="00B8319A" w:rsidP="00874F0C">
            <w:pPr>
              <w:spacing w:after="0" w:line="240" w:lineRule="auto"/>
              <w:jc w:val="center"/>
              <w:rPr>
                <w:rFonts w:ascii="Aptos Narrow" w:hAnsi="Aptos Narrow"/>
                <w:color w:val="000000"/>
              </w:rPr>
            </w:pPr>
            <w:r w:rsidRPr="00C56CFB">
              <w:t>Challenger</w:t>
            </w:r>
          </w:p>
        </w:tc>
      </w:tr>
      <w:tr w:rsidR="003D4083" w:rsidRPr="002C0658" w14:paraId="273E5AAB" w14:textId="77777777" w:rsidTr="004E3D06">
        <w:trPr>
          <w:trHeight w:val="300"/>
        </w:trPr>
        <w:tc>
          <w:tcPr>
            <w:tcW w:w="1811" w:type="dxa"/>
            <w:shd w:val="clear" w:color="auto" w:fill="auto"/>
            <w:noWrap/>
          </w:tcPr>
          <w:p w14:paraId="2AF3F8E2" w14:textId="54A278FB" w:rsidR="003D4083" w:rsidRDefault="000E2100" w:rsidP="00874F0C">
            <w:pPr>
              <w:spacing w:after="0" w:line="240" w:lineRule="auto"/>
              <w:jc w:val="center"/>
              <w:rPr>
                <w:rFonts w:ascii="Aptos Narrow" w:hAnsi="Aptos Narrow"/>
                <w:color w:val="000000"/>
              </w:rPr>
            </w:pPr>
            <w:r w:rsidRPr="00143BDD">
              <w:t>C262646</w:t>
            </w:r>
          </w:p>
        </w:tc>
        <w:tc>
          <w:tcPr>
            <w:tcW w:w="1709" w:type="dxa"/>
            <w:shd w:val="clear" w:color="auto" w:fill="auto"/>
            <w:noWrap/>
          </w:tcPr>
          <w:p w14:paraId="6C9FCA52" w14:textId="689CA632" w:rsidR="003D4083" w:rsidRDefault="000E2100" w:rsidP="00874F0C">
            <w:pPr>
              <w:spacing w:after="0" w:line="240" w:lineRule="auto"/>
              <w:jc w:val="center"/>
              <w:rPr>
                <w:rFonts w:ascii="Aptos Narrow" w:hAnsi="Aptos Narrow"/>
                <w:color w:val="000000"/>
              </w:rPr>
            </w:pPr>
            <w:r w:rsidRPr="00143BDD">
              <w:t>538674</w:t>
            </w:r>
          </w:p>
        </w:tc>
        <w:tc>
          <w:tcPr>
            <w:tcW w:w="1890" w:type="dxa"/>
            <w:shd w:val="clear" w:color="auto" w:fill="auto"/>
            <w:noWrap/>
          </w:tcPr>
          <w:p w14:paraId="49218BEC" w14:textId="1AC53DC3" w:rsidR="003D4083" w:rsidRDefault="000E2100" w:rsidP="00874F0C">
            <w:pPr>
              <w:spacing w:after="0" w:line="240" w:lineRule="auto"/>
              <w:jc w:val="center"/>
              <w:rPr>
                <w:rFonts w:ascii="Aptos Narrow" w:hAnsi="Aptos Narrow"/>
                <w:color w:val="000000"/>
              </w:rPr>
            </w:pPr>
            <w:r w:rsidRPr="00143BDD">
              <w:t>5688774</w:t>
            </w:r>
          </w:p>
        </w:tc>
        <w:tc>
          <w:tcPr>
            <w:tcW w:w="2070" w:type="dxa"/>
            <w:shd w:val="clear" w:color="auto" w:fill="auto"/>
            <w:noWrap/>
          </w:tcPr>
          <w:p w14:paraId="2701B860" w14:textId="58E84E98" w:rsidR="003D4083" w:rsidRDefault="000E2100" w:rsidP="00874F0C">
            <w:pPr>
              <w:spacing w:after="0" w:line="240" w:lineRule="auto"/>
              <w:jc w:val="center"/>
              <w:rPr>
                <w:rFonts w:ascii="Aptos Narrow" w:hAnsi="Aptos Narrow"/>
                <w:color w:val="000000"/>
              </w:rPr>
            </w:pPr>
            <w:r w:rsidRPr="00143BDD">
              <w:t>0.001</w:t>
            </w:r>
          </w:p>
        </w:tc>
        <w:tc>
          <w:tcPr>
            <w:tcW w:w="2160" w:type="dxa"/>
            <w:shd w:val="clear" w:color="auto" w:fill="auto"/>
            <w:noWrap/>
          </w:tcPr>
          <w:p w14:paraId="080AF3F9" w14:textId="312A2CAD" w:rsidR="003D4083" w:rsidRDefault="00381E32" w:rsidP="00874F0C">
            <w:pPr>
              <w:spacing w:after="0" w:line="240" w:lineRule="auto"/>
              <w:jc w:val="center"/>
              <w:rPr>
                <w:rFonts w:ascii="Aptos Narrow" w:hAnsi="Aptos Narrow"/>
                <w:color w:val="000000"/>
              </w:rPr>
            </w:pPr>
            <w:proofErr w:type="spellStart"/>
            <w:r>
              <w:t>Greencamp</w:t>
            </w:r>
            <w:proofErr w:type="spellEnd"/>
          </w:p>
        </w:tc>
      </w:tr>
      <w:tr w:rsidR="003D4083" w:rsidRPr="002C0658" w14:paraId="03054A5D" w14:textId="77777777" w:rsidTr="004E3D06">
        <w:trPr>
          <w:trHeight w:val="300"/>
        </w:trPr>
        <w:tc>
          <w:tcPr>
            <w:tcW w:w="1811" w:type="dxa"/>
            <w:shd w:val="clear" w:color="auto" w:fill="auto"/>
            <w:noWrap/>
          </w:tcPr>
          <w:p w14:paraId="29C1721B" w14:textId="73C35590" w:rsidR="003D4083" w:rsidRDefault="000E2100" w:rsidP="00874F0C">
            <w:pPr>
              <w:spacing w:after="0" w:line="240" w:lineRule="auto"/>
              <w:jc w:val="center"/>
              <w:rPr>
                <w:rFonts w:ascii="Aptos Narrow" w:hAnsi="Aptos Narrow"/>
                <w:color w:val="000000"/>
              </w:rPr>
            </w:pPr>
            <w:r w:rsidRPr="00143BDD">
              <w:t>C262647</w:t>
            </w:r>
          </w:p>
        </w:tc>
        <w:tc>
          <w:tcPr>
            <w:tcW w:w="1709" w:type="dxa"/>
            <w:shd w:val="clear" w:color="auto" w:fill="auto"/>
            <w:noWrap/>
          </w:tcPr>
          <w:p w14:paraId="7D4331D3" w14:textId="1DDE19AB" w:rsidR="003D4083" w:rsidRDefault="000E2100" w:rsidP="00874F0C">
            <w:pPr>
              <w:spacing w:after="0" w:line="240" w:lineRule="auto"/>
              <w:jc w:val="center"/>
              <w:rPr>
                <w:rFonts w:ascii="Aptos Narrow" w:hAnsi="Aptos Narrow"/>
                <w:color w:val="000000"/>
              </w:rPr>
            </w:pPr>
            <w:r w:rsidRPr="00143BDD">
              <w:t>538442</w:t>
            </w:r>
          </w:p>
        </w:tc>
        <w:tc>
          <w:tcPr>
            <w:tcW w:w="1890" w:type="dxa"/>
            <w:shd w:val="clear" w:color="auto" w:fill="auto"/>
            <w:noWrap/>
          </w:tcPr>
          <w:p w14:paraId="15DB5873" w14:textId="3D0192B1" w:rsidR="003D4083" w:rsidRDefault="000E2100" w:rsidP="00874F0C">
            <w:pPr>
              <w:spacing w:after="0" w:line="240" w:lineRule="auto"/>
              <w:jc w:val="center"/>
              <w:rPr>
                <w:rFonts w:ascii="Aptos Narrow" w:hAnsi="Aptos Narrow"/>
                <w:color w:val="000000"/>
              </w:rPr>
            </w:pPr>
            <w:r w:rsidRPr="00143BDD">
              <w:t>5688768</w:t>
            </w:r>
          </w:p>
        </w:tc>
        <w:tc>
          <w:tcPr>
            <w:tcW w:w="2070" w:type="dxa"/>
            <w:shd w:val="clear" w:color="auto" w:fill="auto"/>
            <w:noWrap/>
          </w:tcPr>
          <w:p w14:paraId="1ADD03BA" w14:textId="4FD078BD" w:rsidR="003D4083" w:rsidRDefault="000E2100" w:rsidP="00874F0C">
            <w:pPr>
              <w:spacing w:after="0" w:line="240" w:lineRule="auto"/>
              <w:jc w:val="center"/>
              <w:rPr>
                <w:rFonts w:ascii="Aptos Narrow" w:hAnsi="Aptos Narrow"/>
                <w:color w:val="000000"/>
              </w:rPr>
            </w:pPr>
            <w:r w:rsidRPr="00143BDD">
              <w:t>0.0</w:t>
            </w:r>
            <w:r w:rsidR="00E577C6">
              <w:t>1</w:t>
            </w:r>
          </w:p>
        </w:tc>
        <w:tc>
          <w:tcPr>
            <w:tcW w:w="2160" w:type="dxa"/>
            <w:shd w:val="clear" w:color="auto" w:fill="auto"/>
            <w:noWrap/>
          </w:tcPr>
          <w:p w14:paraId="2BE4C925" w14:textId="70CA315F" w:rsidR="003D4083" w:rsidRDefault="00B8319A" w:rsidP="00874F0C">
            <w:pPr>
              <w:spacing w:after="0" w:line="240" w:lineRule="auto"/>
              <w:jc w:val="center"/>
              <w:rPr>
                <w:rFonts w:ascii="Aptos Narrow" w:hAnsi="Aptos Narrow"/>
                <w:color w:val="000000"/>
              </w:rPr>
            </w:pPr>
            <w:r w:rsidRPr="00C56CFB">
              <w:t>Challenger</w:t>
            </w:r>
          </w:p>
        </w:tc>
      </w:tr>
      <w:tr w:rsidR="003D4083" w:rsidRPr="002C0658" w14:paraId="297BA0AE" w14:textId="77777777" w:rsidTr="004E3D06">
        <w:trPr>
          <w:trHeight w:val="300"/>
        </w:trPr>
        <w:tc>
          <w:tcPr>
            <w:tcW w:w="1811" w:type="dxa"/>
            <w:shd w:val="clear" w:color="auto" w:fill="auto"/>
            <w:noWrap/>
          </w:tcPr>
          <w:p w14:paraId="207B0A27" w14:textId="30190DA5" w:rsidR="003D4083" w:rsidRDefault="000E2100" w:rsidP="00874F0C">
            <w:pPr>
              <w:spacing w:after="0" w:line="240" w:lineRule="auto"/>
              <w:jc w:val="center"/>
              <w:rPr>
                <w:rFonts w:ascii="Aptos Narrow" w:hAnsi="Aptos Narrow"/>
                <w:color w:val="000000"/>
              </w:rPr>
            </w:pPr>
            <w:r w:rsidRPr="00143BDD">
              <w:t>C262648</w:t>
            </w:r>
          </w:p>
        </w:tc>
        <w:tc>
          <w:tcPr>
            <w:tcW w:w="1709" w:type="dxa"/>
            <w:shd w:val="clear" w:color="auto" w:fill="auto"/>
            <w:noWrap/>
          </w:tcPr>
          <w:p w14:paraId="2B4131FE" w14:textId="7FD372BD" w:rsidR="003D4083" w:rsidRDefault="000E2100" w:rsidP="00874F0C">
            <w:pPr>
              <w:spacing w:after="0" w:line="240" w:lineRule="auto"/>
              <w:jc w:val="center"/>
              <w:rPr>
                <w:rFonts w:ascii="Aptos Narrow" w:hAnsi="Aptos Narrow"/>
                <w:color w:val="000000"/>
              </w:rPr>
            </w:pPr>
            <w:r w:rsidRPr="00143BDD">
              <w:t>538449</w:t>
            </w:r>
          </w:p>
        </w:tc>
        <w:tc>
          <w:tcPr>
            <w:tcW w:w="1890" w:type="dxa"/>
            <w:shd w:val="clear" w:color="auto" w:fill="auto"/>
            <w:noWrap/>
          </w:tcPr>
          <w:p w14:paraId="7F279D1C" w14:textId="2345E81E" w:rsidR="003D4083" w:rsidRDefault="000E2100" w:rsidP="00874F0C">
            <w:pPr>
              <w:spacing w:after="0" w:line="240" w:lineRule="auto"/>
              <w:jc w:val="center"/>
              <w:rPr>
                <w:rFonts w:ascii="Aptos Narrow" w:hAnsi="Aptos Narrow"/>
                <w:color w:val="000000"/>
              </w:rPr>
            </w:pPr>
            <w:r w:rsidRPr="00143BDD">
              <w:t>5688762</w:t>
            </w:r>
          </w:p>
        </w:tc>
        <w:tc>
          <w:tcPr>
            <w:tcW w:w="2070" w:type="dxa"/>
            <w:shd w:val="clear" w:color="auto" w:fill="auto"/>
            <w:noWrap/>
          </w:tcPr>
          <w:p w14:paraId="2DC33216" w14:textId="0BB4D463" w:rsidR="003D4083" w:rsidRDefault="000E2100" w:rsidP="00874F0C">
            <w:pPr>
              <w:spacing w:after="0" w:line="240" w:lineRule="auto"/>
              <w:jc w:val="center"/>
              <w:rPr>
                <w:rFonts w:ascii="Aptos Narrow" w:hAnsi="Aptos Narrow"/>
                <w:color w:val="000000"/>
              </w:rPr>
            </w:pPr>
            <w:r w:rsidRPr="00143BDD">
              <w:t>0.0</w:t>
            </w:r>
            <w:r w:rsidR="00D4438F">
              <w:t>4</w:t>
            </w:r>
          </w:p>
        </w:tc>
        <w:tc>
          <w:tcPr>
            <w:tcW w:w="2160" w:type="dxa"/>
            <w:shd w:val="clear" w:color="auto" w:fill="auto"/>
            <w:noWrap/>
          </w:tcPr>
          <w:p w14:paraId="346533A9" w14:textId="4025AC4A" w:rsidR="003D4083" w:rsidRDefault="00B8319A" w:rsidP="00874F0C">
            <w:pPr>
              <w:spacing w:after="0" w:line="240" w:lineRule="auto"/>
              <w:jc w:val="center"/>
              <w:rPr>
                <w:rFonts w:ascii="Aptos Narrow" w:hAnsi="Aptos Narrow"/>
                <w:color w:val="000000"/>
              </w:rPr>
            </w:pPr>
            <w:r w:rsidRPr="00C56CFB">
              <w:t>Challenger</w:t>
            </w:r>
          </w:p>
        </w:tc>
      </w:tr>
      <w:tr w:rsidR="003D4083" w:rsidRPr="002C0658" w14:paraId="0C2EAA56" w14:textId="77777777" w:rsidTr="004E3D06">
        <w:trPr>
          <w:trHeight w:val="300"/>
        </w:trPr>
        <w:tc>
          <w:tcPr>
            <w:tcW w:w="1811" w:type="dxa"/>
            <w:shd w:val="clear" w:color="auto" w:fill="auto"/>
            <w:noWrap/>
          </w:tcPr>
          <w:p w14:paraId="2FEDF975" w14:textId="017FA780" w:rsidR="003D4083" w:rsidRDefault="000E2100" w:rsidP="00874F0C">
            <w:pPr>
              <w:spacing w:after="0" w:line="240" w:lineRule="auto"/>
              <w:jc w:val="center"/>
              <w:rPr>
                <w:rFonts w:ascii="Aptos Narrow" w:hAnsi="Aptos Narrow"/>
                <w:color w:val="000000"/>
              </w:rPr>
            </w:pPr>
            <w:r w:rsidRPr="00143BDD">
              <w:t>C262649</w:t>
            </w:r>
          </w:p>
        </w:tc>
        <w:tc>
          <w:tcPr>
            <w:tcW w:w="1709" w:type="dxa"/>
            <w:shd w:val="clear" w:color="auto" w:fill="auto"/>
            <w:noWrap/>
          </w:tcPr>
          <w:p w14:paraId="5787D8B1" w14:textId="33EBF8EE" w:rsidR="003D4083" w:rsidRDefault="000E2100" w:rsidP="00874F0C">
            <w:pPr>
              <w:spacing w:after="0" w:line="240" w:lineRule="auto"/>
              <w:jc w:val="center"/>
              <w:rPr>
                <w:rFonts w:ascii="Aptos Narrow" w:hAnsi="Aptos Narrow"/>
                <w:color w:val="000000"/>
              </w:rPr>
            </w:pPr>
            <w:r w:rsidRPr="00143BDD">
              <w:t>538442</w:t>
            </w:r>
          </w:p>
        </w:tc>
        <w:tc>
          <w:tcPr>
            <w:tcW w:w="1890" w:type="dxa"/>
            <w:shd w:val="clear" w:color="auto" w:fill="auto"/>
            <w:noWrap/>
          </w:tcPr>
          <w:p w14:paraId="1190DA51" w14:textId="2D6E0899" w:rsidR="003D4083" w:rsidRDefault="000E2100" w:rsidP="00874F0C">
            <w:pPr>
              <w:spacing w:after="0" w:line="240" w:lineRule="auto"/>
              <w:jc w:val="center"/>
              <w:rPr>
                <w:rFonts w:ascii="Aptos Narrow" w:hAnsi="Aptos Narrow"/>
                <w:color w:val="000000"/>
              </w:rPr>
            </w:pPr>
            <w:r w:rsidRPr="00143BDD">
              <w:t>5688772</w:t>
            </w:r>
          </w:p>
        </w:tc>
        <w:tc>
          <w:tcPr>
            <w:tcW w:w="2070" w:type="dxa"/>
            <w:shd w:val="clear" w:color="auto" w:fill="auto"/>
            <w:noWrap/>
          </w:tcPr>
          <w:p w14:paraId="7D140AFF" w14:textId="210D4C4B" w:rsidR="003D4083" w:rsidRDefault="000E2100" w:rsidP="00874F0C">
            <w:pPr>
              <w:spacing w:after="0" w:line="240" w:lineRule="auto"/>
              <w:jc w:val="center"/>
              <w:rPr>
                <w:rFonts w:ascii="Aptos Narrow" w:hAnsi="Aptos Narrow"/>
                <w:color w:val="000000"/>
              </w:rPr>
            </w:pPr>
            <w:r w:rsidRPr="00143BDD">
              <w:t>0.02</w:t>
            </w:r>
          </w:p>
        </w:tc>
        <w:tc>
          <w:tcPr>
            <w:tcW w:w="2160" w:type="dxa"/>
            <w:shd w:val="clear" w:color="auto" w:fill="auto"/>
            <w:noWrap/>
          </w:tcPr>
          <w:p w14:paraId="04F6D3F9" w14:textId="6669331B" w:rsidR="003D4083" w:rsidRDefault="00B8319A" w:rsidP="00874F0C">
            <w:pPr>
              <w:spacing w:after="0" w:line="240" w:lineRule="auto"/>
              <w:jc w:val="center"/>
              <w:rPr>
                <w:rFonts w:ascii="Aptos Narrow" w:hAnsi="Aptos Narrow"/>
                <w:color w:val="000000"/>
              </w:rPr>
            </w:pPr>
            <w:r w:rsidRPr="00C56CFB">
              <w:t>Challenger</w:t>
            </w:r>
          </w:p>
        </w:tc>
      </w:tr>
      <w:tr w:rsidR="003D4083" w:rsidRPr="002C0658" w14:paraId="26F5961F" w14:textId="77777777" w:rsidTr="004E3D06">
        <w:trPr>
          <w:trHeight w:val="300"/>
        </w:trPr>
        <w:tc>
          <w:tcPr>
            <w:tcW w:w="1811" w:type="dxa"/>
            <w:shd w:val="clear" w:color="auto" w:fill="auto"/>
            <w:noWrap/>
          </w:tcPr>
          <w:p w14:paraId="193829C8" w14:textId="72045942" w:rsidR="003D4083" w:rsidRDefault="000E2100" w:rsidP="00874F0C">
            <w:pPr>
              <w:spacing w:after="0" w:line="240" w:lineRule="auto"/>
              <w:jc w:val="center"/>
              <w:rPr>
                <w:rFonts w:ascii="Aptos Narrow" w:hAnsi="Aptos Narrow"/>
                <w:color w:val="000000"/>
              </w:rPr>
            </w:pPr>
            <w:r w:rsidRPr="00143BDD">
              <w:t>C262651</w:t>
            </w:r>
          </w:p>
        </w:tc>
        <w:tc>
          <w:tcPr>
            <w:tcW w:w="1709" w:type="dxa"/>
            <w:shd w:val="clear" w:color="auto" w:fill="auto"/>
            <w:noWrap/>
          </w:tcPr>
          <w:p w14:paraId="1AA79555" w14:textId="79BD527E" w:rsidR="003D4083" w:rsidRDefault="000E2100" w:rsidP="00874F0C">
            <w:pPr>
              <w:spacing w:after="0" w:line="240" w:lineRule="auto"/>
              <w:jc w:val="center"/>
              <w:rPr>
                <w:rFonts w:ascii="Aptos Narrow" w:hAnsi="Aptos Narrow"/>
                <w:color w:val="000000"/>
              </w:rPr>
            </w:pPr>
            <w:r w:rsidRPr="00143BDD">
              <w:t>538432</w:t>
            </w:r>
          </w:p>
        </w:tc>
        <w:tc>
          <w:tcPr>
            <w:tcW w:w="1890" w:type="dxa"/>
            <w:shd w:val="clear" w:color="auto" w:fill="auto"/>
            <w:noWrap/>
          </w:tcPr>
          <w:p w14:paraId="2A188FC8" w14:textId="39C40E7F" w:rsidR="003D4083" w:rsidRDefault="000E2100" w:rsidP="00874F0C">
            <w:pPr>
              <w:spacing w:after="0" w:line="240" w:lineRule="auto"/>
              <w:jc w:val="center"/>
              <w:rPr>
                <w:rFonts w:ascii="Aptos Narrow" w:hAnsi="Aptos Narrow"/>
                <w:color w:val="000000"/>
              </w:rPr>
            </w:pPr>
            <w:r w:rsidRPr="00143BDD">
              <w:t>5688775</w:t>
            </w:r>
          </w:p>
        </w:tc>
        <w:tc>
          <w:tcPr>
            <w:tcW w:w="2070" w:type="dxa"/>
            <w:shd w:val="clear" w:color="auto" w:fill="auto"/>
            <w:noWrap/>
          </w:tcPr>
          <w:p w14:paraId="0B50C473" w14:textId="3CB70064" w:rsidR="003D4083" w:rsidRDefault="000E2100" w:rsidP="00874F0C">
            <w:pPr>
              <w:spacing w:after="0" w:line="240" w:lineRule="auto"/>
              <w:jc w:val="center"/>
              <w:rPr>
                <w:rFonts w:ascii="Aptos Narrow" w:hAnsi="Aptos Narrow"/>
                <w:color w:val="000000"/>
              </w:rPr>
            </w:pPr>
            <w:r w:rsidRPr="00143BDD">
              <w:t>0.01</w:t>
            </w:r>
          </w:p>
        </w:tc>
        <w:tc>
          <w:tcPr>
            <w:tcW w:w="2160" w:type="dxa"/>
            <w:shd w:val="clear" w:color="auto" w:fill="auto"/>
            <w:noWrap/>
          </w:tcPr>
          <w:p w14:paraId="348D2C9F" w14:textId="73935B61" w:rsidR="003D4083" w:rsidRDefault="00B8319A" w:rsidP="00874F0C">
            <w:pPr>
              <w:spacing w:after="0" w:line="240" w:lineRule="auto"/>
              <w:jc w:val="center"/>
              <w:rPr>
                <w:rFonts w:ascii="Aptos Narrow" w:hAnsi="Aptos Narrow"/>
                <w:color w:val="000000"/>
              </w:rPr>
            </w:pPr>
            <w:r w:rsidRPr="00C56CFB">
              <w:t>Challenger</w:t>
            </w:r>
          </w:p>
        </w:tc>
      </w:tr>
      <w:tr w:rsidR="003D4083" w:rsidRPr="002C0658" w14:paraId="3D672E70" w14:textId="77777777" w:rsidTr="004E3D06">
        <w:trPr>
          <w:trHeight w:val="300"/>
        </w:trPr>
        <w:tc>
          <w:tcPr>
            <w:tcW w:w="1811" w:type="dxa"/>
            <w:shd w:val="clear" w:color="auto" w:fill="auto"/>
            <w:noWrap/>
          </w:tcPr>
          <w:p w14:paraId="18AE818F" w14:textId="74DB6534" w:rsidR="003D4083" w:rsidRDefault="000E2100" w:rsidP="00874F0C">
            <w:pPr>
              <w:spacing w:after="0" w:line="240" w:lineRule="auto"/>
              <w:jc w:val="center"/>
              <w:rPr>
                <w:rFonts w:ascii="Aptos Narrow" w:hAnsi="Aptos Narrow"/>
                <w:color w:val="000000"/>
              </w:rPr>
            </w:pPr>
            <w:r w:rsidRPr="00143BDD">
              <w:t>C262652</w:t>
            </w:r>
          </w:p>
        </w:tc>
        <w:tc>
          <w:tcPr>
            <w:tcW w:w="1709" w:type="dxa"/>
            <w:shd w:val="clear" w:color="auto" w:fill="auto"/>
            <w:noWrap/>
          </w:tcPr>
          <w:p w14:paraId="79ACFD00" w14:textId="18DEE125" w:rsidR="003D4083" w:rsidRDefault="000E2100" w:rsidP="00874F0C">
            <w:pPr>
              <w:spacing w:after="0" w:line="240" w:lineRule="auto"/>
              <w:jc w:val="center"/>
              <w:rPr>
                <w:rFonts w:ascii="Aptos Narrow" w:hAnsi="Aptos Narrow"/>
                <w:color w:val="000000"/>
              </w:rPr>
            </w:pPr>
            <w:r w:rsidRPr="00143BDD">
              <w:t>538438</w:t>
            </w:r>
          </w:p>
        </w:tc>
        <w:tc>
          <w:tcPr>
            <w:tcW w:w="1890" w:type="dxa"/>
            <w:shd w:val="clear" w:color="auto" w:fill="auto"/>
            <w:noWrap/>
          </w:tcPr>
          <w:p w14:paraId="7C72CFB9" w14:textId="1BAF6F0D" w:rsidR="003D4083" w:rsidRDefault="000E2100" w:rsidP="00874F0C">
            <w:pPr>
              <w:spacing w:after="0" w:line="240" w:lineRule="auto"/>
              <w:jc w:val="center"/>
              <w:rPr>
                <w:rFonts w:ascii="Aptos Narrow" w:hAnsi="Aptos Narrow"/>
                <w:color w:val="000000"/>
              </w:rPr>
            </w:pPr>
            <w:r w:rsidRPr="00143BDD">
              <w:t>5688773</w:t>
            </w:r>
          </w:p>
        </w:tc>
        <w:tc>
          <w:tcPr>
            <w:tcW w:w="2070" w:type="dxa"/>
            <w:shd w:val="clear" w:color="auto" w:fill="auto"/>
            <w:noWrap/>
          </w:tcPr>
          <w:p w14:paraId="5B97ED9B" w14:textId="334498C1" w:rsidR="003D4083" w:rsidRDefault="000E2100" w:rsidP="00874F0C">
            <w:pPr>
              <w:spacing w:after="0" w:line="240" w:lineRule="auto"/>
              <w:jc w:val="center"/>
              <w:rPr>
                <w:rFonts w:ascii="Aptos Narrow" w:hAnsi="Aptos Narrow"/>
                <w:color w:val="000000"/>
              </w:rPr>
            </w:pPr>
            <w:r w:rsidRPr="00143BDD">
              <w:t>0.0</w:t>
            </w:r>
            <w:r w:rsidR="00D31237">
              <w:t>7</w:t>
            </w:r>
          </w:p>
        </w:tc>
        <w:tc>
          <w:tcPr>
            <w:tcW w:w="2160" w:type="dxa"/>
            <w:shd w:val="clear" w:color="auto" w:fill="auto"/>
            <w:noWrap/>
          </w:tcPr>
          <w:p w14:paraId="6E8347D2" w14:textId="1D0C3F71" w:rsidR="003D4083" w:rsidRDefault="00B8319A" w:rsidP="00874F0C">
            <w:pPr>
              <w:spacing w:after="0" w:line="240" w:lineRule="auto"/>
              <w:jc w:val="center"/>
              <w:rPr>
                <w:rFonts w:ascii="Aptos Narrow" w:hAnsi="Aptos Narrow"/>
                <w:color w:val="000000"/>
              </w:rPr>
            </w:pPr>
            <w:r w:rsidRPr="00C56CFB">
              <w:t>Challenger</w:t>
            </w:r>
          </w:p>
        </w:tc>
      </w:tr>
      <w:tr w:rsidR="003D4083" w:rsidRPr="002C0658" w14:paraId="22389809" w14:textId="77777777" w:rsidTr="004E3D06">
        <w:trPr>
          <w:trHeight w:val="300"/>
        </w:trPr>
        <w:tc>
          <w:tcPr>
            <w:tcW w:w="1811" w:type="dxa"/>
            <w:shd w:val="clear" w:color="auto" w:fill="auto"/>
            <w:noWrap/>
          </w:tcPr>
          <w:p w14:paraId="5235B57E" w14:textId="29C67D4F" w:rsidR="003D4083" w:rsidRDefault="000E2100" w:rsidP="00874F0C">
            <w:pPr>
              <w:spacing w:after="0" w:line="240" w:lineRule="auto"/>
              <w:jc w:val="center"/>
              <w:rPr>
                <w:rFonts w:ascii="Aptos Narrow" w:hAnsi="Aptos Narrow"/>
                <w:color w:val="000000"/>
              </w:rPr>
            </w:pPr>
            <w:r w:rsidRPr="00143BDD">
              <w:t>C262653</w:t>
            </w:r>
          </w:p>
        </w:tc>
        <w:tc>
          <w:tcPr>
            <w:tcW w:w="1709" w:type="dxa"/>
            <w:shd w:val="clear" w:color="auto" w:fill="auto"/>
            <w:noWrap/>
          </w:tcPr>
          <w:p w14:paraId="7180842D" w14:textId="34E51121" w:rsidR="003D4083" w:rsidRDefault="000E2100" w:rsidP="00874F0C">
            <w:pPr>
              <w:spacing w:after="0" w:line="240" w:lineRule="auto"/>
              <w:jc w:val="center"/>
              <w:rPr>
                <w:rFonts w:ascii="Aptos Narrow" w:hAnsi="Aptos Narrow"/>
                <w:color w:val="000000"/>
              </w:rPr>
            </w:pPr>
            <w:r w:rsidRPr="00143BDD">
              <w:t>538434</w:t>
            </w:r>
          </w:p>
        </w:tc>
        <w:tc>
          <w:tcPr>
            <w:tcW w:w="1890" w:type="dxa"/>
            <w:shd w:val="clear" w:color="auto" w:fill="auto"/>
            <w:noWrap/>
          </w:tcPr>
          <w:p w14:paraId="6A5BB7A5" w14:textId="6660EEE3" w:rsidR="003D4083" w:rsidRDefault="000E2100" w:rsidP="00874F0C">
            <w:pPr>
              <w:spacing w:after="0" w:line="240" w:lineRule="auto"/>
              <w:jc w:val="center"/>
              <w:rPr>
                <w:rFonts w:ascii="Aptos Narrow" w:hAnsi="Aptos Narrow"/>
                <w:color w:val="000000"/>
              </w:rPr>
            </w:pPr>
            <w:r w:rsidRPr="00143BDD">
              <w:t>5688713</w:t>
            </w:r>
          </w:p>
        </w:tc>
        <w:tc>
          <w:tcPr>
            <w:tcW w:w="2070" w:type="dxa"/>
            <w:shd w:val="clear" w:color="auto" w:fill="auto"/>
            <w:noWrap/>
          </w:tcPr>
          <w:p w14:paraId="5BA1142D" w14:textId="781FB540" w:rsidR="003D4083" w:rsidRDefault="000E2100" w:rsidP="00874F0C">
            <w:pPr>
              <w:spacing w:after="0" w:line="240" w:lineRule="auto"/>
              <w:jc w:val="center"/>
              <w:rPr>
                <w:rFonts w:ascii="Aptos Narrow" w:hAnsi="Aptos Narrow"/>
                <w:color w:val="000000"/>
              </w:rPr>
            </w:pPr>
            <w:r w:rsidRPr="00143BDD">
              <w:t>0.003</w:t>
            </w:r>
          </w:p>
        </w:tc>
        <w:tc>
          <w:tcPr>
            <w:tcW w:w="2160" w:type="dxa"/>
            <w:shd w:val="clear" w:color="auto" w:fill="auto"/>
            <w:noWrap/>
          </w:tcPr>
          <w:p w14:paraId="4D8FD704" w14:textId="35BF70CA" w:rsidR="003D4083" w:rsidRDefault="00B8319A" w:rsidP="00874F0C">
            <w:pPr>
              <w:spacing w:after="0" w:line="240" w:lineRule="auto"/>
              <w:jc w:val="center"/>
              <w:rPr>
                <w:rFonts w:ascii="Aptos Narrow" w:hAnsi="Aptos Narrow"/>
                <w:color w:val="000000"/>
              </w:rPr>
            </w:pPr>
            <w:r w:rsidRPr="00C56CFB">
              <w:t>Challenger</w:t>
            </w:r>
          </w:p>
        </w:tc>
      </w:tr>
      <w:tr w:rsidR="003D4083" w:rsidRPr="002C0658" w14:paraId="17ED50AB" w14:textId="77777777" w:rsidTr="004E3D06">
        <w:trPr>
          <w:trHeight w:val="300"/>
        </w:trPr>
        <w:tc>
          <w:tcPr>
            <w:tcW w:w="1811" w:type="dxa"/>
            <w:shd w:val="clear" w:color="auto" w:fill="auto"/>
            <w:noWrap/>
          </w:tcPr>
          <w:p w14:paraId="29AE9E4A" w14:textId="3C048499" w:rsidR="003D4083" w:rsidRDefault="000E2100" w:rsidP="00874F0C">
            <w:pPr>
              <w:spacing w:after="0" w:line="240" w:lineRule="auto"/>
              <w:jc w:val="center"/>
              <w:rPr>
                <w:rFonts w:ascii="Aptos Narrow" w:hAnsi="Aptos Narrow"/>
                <w:color w:val="000000"/>
              </w:rPr>
            </w:pPr>
            <w:r w:rsidRPr="00143BDD">
              <w:t>C262654</w:t>
            </w:r>
          </w:p>
        </w:tc>
        <w:tc>
          <w:tcPr>
            <w:tcW w:w="1709" w:type="dxa"/>
            <w:shd w:val="clear" w:color="auto" w:fill="auto"/>
            <w:noWrap/>
          </w:tcPr>
          <w:p w14:paraId="2AFB402C" w14:textId="34D1907F" w:rsidR="003D4083" w:rsidRDefault="000E2100" w:rsidP="00874F0C">
            <w:pPr>
              <w:spacing w:after="0" w:line="240" w:lineRule="auto"/>
              <w:jc w:val="center"/>
              <w:rPr>
                <w:rFonts w:ascii="Aptos Narrow" w:hAnsi="Aptos Narrow"/>
                <w:color w:val="000000"/>
              </w:rPr>
            </w:pPr>
            <w:r w:rsidRPr="00143BDD">
              <w:t>538429</w:t>
            </w:r>
          </w:p>
        </w:tc>
        <w:tc>
          <w:tcPr>
            <w:tcW w:w="1890" w:type="dxa"/>
            <w:shd w:val="clear" w:color="auto" w:fill="auto"/>
            <w:noWrap/>
          </w:tcPr>
          <w:p w14:paraId="03D98FCF" w14:textId="515D519D" w:rsidR="003D4083" w:rsidRDefault="000E2100" w:rsidP="00874F0C">
            <w:pPr>
              <w:spacing w:after="0" w:line="240" w:lineRule="auto"/>
              <w:jc w:val="center"/>
              <w:rPr>
                <w:rFonts w:ascii="Aptos Narrow" w:hAnsi="Aptos Narrow"/>
                <w:color w:val="000000"/>
              </w:rPr>
            </w:pPr>
            <w:r w:rsidRPr="00143BDD">
              <w:t>5688715</w:t>
            </w:r>
          </w:p>
        </w:tc>
        <w:tc>
          <w:tcPr>
            <w:tcW w:w="2070" w:type="dxa"/>
            <w:shd w:val="clear" w:color="auto" w:fill="auto"/>
            <w:noWrap/>
          </w:tcPr>
          <w:p w14:paraId="4C6EB80A" w14:textId="125DEB92" w:rsidR="003D4083" w:rsidRDefault="000E2100" w:rsidP="00874F0C">
            <w:pPr>
              <w:spacing w:after="0" w:line="240" w:lineRule="auto"/>
              <w:jc w:val="center"/>
              <w:rPr>
                <w:rFonts w:ascii="Aptos Narrow" w:hAnsi="Aptos Narrow"/>
                <w:color w:val="000000"/>
              </w:rPr>
            </w:pPr>
            <w:r w:rsidRPr="00143BDD">
              <w:t>0.004</w:t>
            </w:r>
          </w:p>
        </w:tc>
        <w:tc>
          <w:tcPr>
            <w:tcW w:w="2160" w:type="dxa"/>
            <w:shd w:val="clear" w:color="auto" w:fill="auto"/>
            <w:noWrap/>
          </w:tcPr>
          <w:p w14:paraId="4E97282E" w14:textId="35BC2745" w:rsidR="003D4083" w:rsidRDefault="00B8319A" w:rsidP="00874F0C">
            <w:pPr>
              <w:spacing w:after="0" w:line="240" w:lineRule="auto"/>
              <w:jc w:val="center"/>
              <w:rPr>
                <w:rFonts w:ascii="Aptos Narrow" w:hAnsi="Aptos Narrow"/>
                <w:color w:val="000000"/>
              </w:rPr>
            </w:pPr>
            <w:r w:rsidRPr="00C56CFB">
              <w:t>Challenger</w:t>
            </w:r>
          </w:p>
        </w:tc>
      </w:tr>
      <w:tr w:rsidR="003D4083" w:rsidRPr="002C0658" w14:paraId="4E49A008" w14:textId="77777777" w:rsidTr="004E3D06">
        <w:trPr>
          <w:trHeight w:val="300"/>
        </w:trPr>
        <w:tc>
          <w:tcPr>
            <w:tcW w:w="1811" w:type="dxa"/>
            <w:shd w:val="clear" w:color="auto" w:fill="auto"/>
            <w:noWrap/>
          </w:tcPr>
          <w:p w14:paraId="323F3C7F" w14:textId="566BB09B" w:rsidR="003D4083" w:rsidRDefault="000E2100" w:rsidP="00874F0C">
            <w:pPr>
              <w:spacing w:after="0" w:line="240" w:lineRule="auto"/>
              <w:jc w:val="center"/>
              <w:rPr>
                <w:rFonts w:ascii="Aptos Narrow" w:hAnsi="Aptos Narrow"/>
                <w:color w:val="000000"/>
              </w:rPr>
            </w:pPr>
            <w:r w:rsidRPr="00143BDD">
              <w:t>C262656</w:t>
            </w:r>
          </w:p>
        </w:tc>
        <w:tc>
          <w:tcPr>
            <w:tcW w:w="1709" w:type="dxa"/>
            <w:shd w:val="clear" w:color="auto" w:fill="auto"/>
            <w:noWrap/>
          </w:tcPr>
          <w:p w14:paraId="3F00A343" w14:textId="7F802201" w:rsidR="003D4083" w:rsidRDefault="000E2100" w:rsidP="00874F0C">
            <w:pPr>
              <w:spacing w:after="0" w:line="240" w:lineRule="auto"/>
              <w:jc w:val="center"/>
              <w:rPr>
                <w:rFonts w:ascii="Aptos Narrow" w:hAnsi="Aptos Narrow"/>
                <w:color w:val="000000"/>
              </w:rPr>
            </w:pPr>
            <w:r w:rsidRPr="00143BDD">
              <w:t>538428</w:t>
            </w:r>
          </w:p>
        </w:tc>
        <w:tc>
          <w:tcPr>
            <w:tcW w:w="1890" w:type="dxa"/>
            <w:shd w:val="clear" w:color="auto" w:fill="auto"/>
            <w:noWrap/>
          </w:tcPr>
          <w:p w14:paraId="168413FD" w14:textId="76280213" w:rsidR="003D4083" w:rsidRDefault="000E2100" w:rsidP="00874F0C">
            <w:pPr>
              <w:spacing w:after="0" w:line="240" w:lineRule="auto"/>
              <w:jc w:val="center"/>
              <w:rPr>
                <w:rFonts w:ascii="Aptos Narrow" w:hAnsi="Aptos Narrow"/>
                <w:color w:val="000000"/>
              </w:rPr>
            </w:pPr>
            <w:r w:rsidRPr="00143BDD">
              <w:t>5688679</w:t>
            </w:r>
          </w:p>
        </w:tc>
        <w:tc>
          <w:tcPr>
            <w:tcW w:w="2070" w:type="dxa"/>
            <w:shd w:val="clear" w:color="auto" w:fill="auto"/>
            <w:noWrap/>
          </w:tcPr>
          <w:p w14:paraId="63FF91CC" w14:textId="69A50631" w:rsidR="003D4083" w:rsidRDefault="000E2100" w:rsidP="00874F0C">
            <w:pPr>
              <w:spacing w:after="0" w:line="240" w:lineRule="auto"/>
              <w:jc w:val="center"/>
              <w:rPr>
                <w:rFonts w:ascii="Aptos Narrow" w:hAnsi="Aptos Narrow"/>
                <w:color w:val="000000"/>
              </w:rPr>
            </w:pPr>
            <w:r w:rsidRPr="00143BDD">
              <w:t>0.3</w:t>
            </w:r>
            <w:r w:rsidR="00650A2F">
              <w:t>1</w:t>
            </w:r>
          </w:p>
        </w:tc>
        <w:tc>
          <w:tcPr>
            <w:tcW w:w="2160" w:type="dxa"/>
            <w:shd w:val="clear" w:color="auto" w:fill="auto"/>
            <w:noWrap/>
          </w:tcPr>
          <w:p w14:paraId="5E89247C" w14:textId="154F6186" w:rsidR="003D4083" w:rsidRDefault="00B8319A" w:rsidP="00874F0C">
            <w:pPr>
              <w:spacing w:after="0" w:line="240" w:lineRule="auto"/>
              <w:jc w:val="center"/>
              <w:rPr>
                <w:rFonts w:ascii="Aptos Narrow" w:hAnsi="Aptos Narrow"/>
                <w:color w:val="000000"/>
              </w:rPr>
            </w:pPr>
            <w:r w:rsidRPr="00C56CFB">
              <w:t>Challenger</w:t>
            </w:r>
          </w:p>
        </w:tc>
      </w:tr>
      <w:tr w:rsidR="003D4083" w:rsidRPr="002C0658" w14:paraId="37979097" w14:textId="77777777" w:rsidTr="004E3D06">
        <w:trPr>
          <w:trHeight w:val="300"/>
        </w:trPr>
        <w:tc>
          <w:tcPr>
            <w:tcW w:w="1811" w:type="dxa"/>
            <w:shd w:val="clear" w:color="auto" w:fill="auto"/>
            <w:noWrap/>
          </w:tcPr>
          <w:p w14:paraId="6583FFC1" w14:textId="03046C87" w:rsidR="003D4083" w:rsidRDefault="000E2100" w:rsidP="00874F0C">
            <w:pPr>
              <w:spacing w:after="0" w:line="240" w:lineRule="auto"/>
              <w:jc w:val="center"/>
              <w:rPr>
                <w:rFonts w:ascii="Aptos Narrow" w:hAnsi="Aptos Narrow"/>
                <w:color w:val="000000"/>
              </w:rPr>
            </w:pPr>
            <w:r w:rsidRPr="00143BDD">
              <w:t>C262657</w:t>
            </w:r>
          </w:p>
        </w:tc>
        <w:tc>
          <w:tcPr>
            <w:tcW w:w="1709" w:type="dxa"/>
            <w:shd w:val="clear" w:color="auto" w:fill="auto"/>
            <w:noWrap/>
          </w:tcPr>
          <w:p w14:paraId="13F77E03" w14:textId="0E6F4FB4" w:rsidR="003D4083" w:rsidRDefault="000E2100" w:rsidP="00874F0C">
            <w:pPr>
              <w:spacing w:after="0" w:line="240" w:lineRule="auto"/>
              <w:jc w:val="center"/>
              <w:rPr>
                <w:rFonts w:ascii="Aptos Narrow" w:hAnsi="Aptos Narrow"/>
                <w:color w:val="000000"/>
              </w:rPr>
            </w:pPr>
            <w:r w:rsidRPr="00143BDD">
              <w:t>538420</w:t>
            </w:r>
          </w:p>
        </w:tc>
        <w:tc>
          <w:tcPr>
            <w:tcW w:w="1890" w:type="dxa"/>
            <w:shd w:val="clear" w:color="auto" w:fill="auto"/>
            <w:noWrap/>
          </w:tcPr>
          <w:p w14:paraId="18A9E5FA" w14:textId="4FB23B00" w:rsidR="003D4083" w:rsidRDefault="000E2100" w:rsidP="00874F0C">
            <w:pPr>
              <w:spacing w:after="0" w:line="240" w:lineRule="auto"/>
              <w:jc w:val="center"/>
              <w:rPr>
                <w:rFonts w:ascii="Aptos Narrow" w:hAnsi="Aptos Narrow"/>
                <w:color w:val="000000"/>
              </w:rPr>
            </w:pPr>
            <w:r w:rsidRPr="00143BDD">
              <w:t>5688666</w:t>
            </w:r>
          </w:p>
        </w:tc>
        <w:tc>
          <w:tcPr>
            <w:tcW w:w="2070" w:type="dxa"/>
            <w:shd w:val="clear" w:color="auto" w:fill="auto"/>
            <w:noWrap/>
          </w:tcPr>
          <w:p w14:paraId="48E853BA" w14:textId="06C3784E" w:rsidR="003D4083" w:rsidRDefault="000E2100" w:rsidP="00874F0C">
            <w:pPr>
              <w:spacing w:after="0" w:line="240" w:lineRule="auto"/>
              <w:jc w:val="center"/>
              <w:rPr>
                <w:rFonts w:ascii="Aptos Narrow" w:hAnsi="Aptos Narrow"/>
                <w:color w:val="000000"/>
              </w:rPr>
            </w:pPr>
            <w:r w:rsidRPr="00143BDD">
              <w:t>0.001</w:t>
            </w:r>
          </w:p>
        </w:tc>
        <w:tc>
          <w:tcPr>
            <w:tcW w:w="2160" w:type="dxa"/>
            <w:shd w:val="clear" w:color="auto" w:fill="auto"/>
            <w:noWrap/>
          </w:tcPr>
          <w:p w14:paraId="13E0F159" w14:textId="3AD3EDAB" w:rsidR="003D4083" w:rsidRDefault="00B8319A" w:rsidP="00874F0C">
            <w:pPr>
              <w:spacing w:after="0" w:line="240" w:lineRule="auto"/>
              <w:jc w:val="center"/>
              <w:rPr>
                <w:rFonts w:ascii="Aptos Narrow" w:hAnsi="Aptos Narrow"/>
                <w:color w:val="000000"/>
              </w:rPr>
            </w:pPr>
            <w:r w:rsidRPr="00C56CFB">
              <w:t>Challenger</w:t>
            </w:r>
          </w:p>
        </w:tc>
      </w:tr>
      <w:tr w:rsidR="003D4083" w:rsidRPr="002C0658" w14:paraId="0701A51C" w14:textId="77777777" w:rsidTr="004E3D06">
        <w:trPr>
          <w:trHeight w:val="300"/>
        </w:trPr>
        <w:tc>
          <w:tcPr>
            <w:tcW w:w="1811" w:type="dxa"/>
            <w:shd w:val="clear" w:color="auto" w:fill="auto"/>
            <w:noWrap/>
          </w:tcPr>
          <w:p w14:paraId="7D1C42BD" w14:textId="7566C49D" w:rsidR="003D4083" w:rsidRDefault="000E2100" w:rsidP="00874F0C">
            <w:pPr>
              <w:spacing w:after="0" w:line="240" w:lineRule="auto"/>
              <w:jc w:val="center"/>
              <w:rPr>
                <w:rFonts w:ascii="Aptos Narrow" w:hAnsi="Aptos Narrow"/>
                <w:color w:val="000000"/>
              </w:rPr>
            </w:pPr>
            <w:r w:rsidRPr="00143BDD">
              <w:t>C262658</w:t>
            </w:r>
          </w:p>
        </w:tc>
        <w:tc>
          <w:tcPr>
            <w:tcW w:w="1709" w:type="dxa"/>
            <w:shd w:val="clear" w:color="auto" w:fill="auto"/>
            <w:noWrap/>
          </w:tcPr>
          <w:p w14:paraId="403958DA" w14:textId="2AA6920C" w:rsidR="003D4083" w:rsidRDefault="000E2100" w:rsidP="00874F0C">
            <w:pPr>
              <w:spacing w:after="0" w:line="240" w:lineRule="auto"/>
              <w:jc w:val="center"/>
              <w:rPr>
                <w:rFonts w:ascii="Aptos Narrow" w:hAnsi="Aptos Narrow"/>
                <w:color w:val="000000"/>
              </w:rPr>
            </w:pPr>
            <w:r w:rsidRPr="00143BDD">
              <w:t>538421</w:t>
            </w:r>
          </w:p>
        </w:tc>
        <w:tc>
          <w:tcPr>
            <w:tcW w:w="1890" w:type="dxa"/>
            <w:shd w:val="clear" w:color="auto" w:fill="auto"/>
            <w:noWrap/>
          </w:tcPr>
          <w:p w14:paraId="73127756" w14:textId="7C05D218" w:rsidR="003D4083" w:rsidRDefault="000E2100" w:rsidP="00874F0C">
            <w:pPr>
              <w:spacing w:after="0" w:line="240" w:lineRule="auto"/>
              <w:jc w:val="center"/>
              <w:rPr>
                <w:rFonts w:ascii="Aptos Narrow" w:hAnsi="Aptos Narrow"/>
                <w:color w:val="000000"/>
              </w:rPr>
            </w:pPr>
            <w:r w:rsidRPr="00143BDD">
              <w:t>5688666</w:t>
            </w:r>
          </w:p>
        </w:tc>
        <w:tc>
          <w:tcPr>
            <w:tcW w:w="2070" w:type="dxa"/>
            <w:shd w:val="clear" w:color="auto" w:fill="auto"/>
            <w:noWrap/>
          </w:tcPr>
          <w:p w14:paraId="26791DC6" w14:textId="7AEB7D15" w:rsidR="003D4083" w:rsidRDefault="000E2100" w:rsidP="00874F0C">
            <w:pPr>
              <w:spacing w:after="0" w:line="240" w:lineRule="auto"/>
              <w:jc w:val="center"/>
              <w:rPr>
                <w:rFonts w:ascii="Aptos Narrow" w:hAnsi="Aptos Narrow"/>
                <w:color w:val="000000"/>
              </w:rPr>
            </w:pPr>
            <w:r w:rsidRPr="00143BDD">
              <w:t>0.01</w:t>
            </w:r>
          </w:p>
        </w:tc>
        <w:tc>
          <w:tcPr>
            <w:tcW w:w="2160" w:type="dxa"/>
            <w:shd w:val="clear" w:color="auto" w:fill="auto"/>
            <w:noWrap/>
          </w:tcPr>
          <w:p w14:paraId="0F77EE67" w14:textId="39C2A5EE" w:rsidR="003D4083" w:rsidRDefault="00B8319A" w:rsidP="00874F0C">
            <w:pPr>
              <w:spacing w:after="0" w:line="240" w:lineRule="auto"/>
              <w:jc w:val="center"/>
              <w:rPr>
                <w:rFonts w:ascii="Aptos Narrow" w:hAnsi="Aptos Narrow"/>
                <w:color w:val="000000"/>
              </w:rPr>
            </w:pPr>
            <w:r w:rsidRPr="00C56CFB">
              <w:t>Challenger</w:t>
            </w:r>
          </w:p>
        </w:tc>
      </w:tr>
      <w:tr w:rsidR="003D4083" w:rsidRPr="002C0658" w14:paraId="5B64BAB3" w14:textId="77777777" w:rsidTr="004E3D06">
        <w:trPr>
          <w:trHeight w:val="300"/>
        </w:trPr>
        <w:tc>
          <w:tcPr>
            <w:tcW w:w="1811" w:type="dxa"/>
            <w:shd w:val="clear" w:color="auto" w:fill="auto"/>
            <w:noWrap/>
          </w:tcPr>
          <w:p w14:paraId="1CF7EBF9" w14:textId="30575FD4" w:rsidR="003D4083" w:rsidRDefault="000E2100" w:rsidP="00874F0C">
            <w:pPr>
              <w:spacing w:after="0" w:line="240" w:lineRule="auto"/>
              <w:jc w:val="center"/>
              <w:rPr>
                <w:rFonts w:ascii="Aptos Narrow" w:hAnsi="Aptos Narrow"/>
                <w:color w:val="000000"/>
              </w:rPr>
            </w:pPr>
            <w:r w:rsidRPr="00143BDD">
              <w:t>C262659</w:t>
            </w:r>
          </w:p>
        </w:tc>
        <w:tc>
          <w:tcPr>
            <w:tcW w:w="1709" w:type="dxa"/>
            <w:shd w:val="clear" w:color="auto" w:fill="auto"/>
            <w:noWrap/>
          </w:tcPr>
          <w:p w14:paraId="6E246148" w14:textId="6F9F4B38" w:rsidR="003D4083" w:rsidRDefault="000E2100" w:rsidP="00874F0C">
            <w:pPr>
              <w:spacing w:after="0" w:line="240" w:lineRule="auto"/>
              <w:jc w:val="center"/>
              <w:rPr>
                <w:rFonts w:ascii="Aptos Narrow" w:hAnsi="Aptos Narrow"/>
                <w:color w:val="000000"/>
              </w:rPr>
            </w:pPr>
            <w:r w:rsidRPr="00143BDD">
              <w:t>538395</w:t>
            </w:r>
          </w:p>
        </w:tc>
        <w:tc>
          <w:tcPr>
            <w:tcW w:w="1890" w:type="dxa"/>
            <w:shd w:val="clear" w:color="auto" w:fill="auto"/>
            <w:noWrap/>
          </w:tcPr>
          <w:p w14:paraId="04B4FF58" w14:textId="52DF5BA4" w:rsidR="003D4083" w:rsidRDefault="000E2100" w:rsidP="00874F0C">
            <w:pPr>
              <w:spacing w:after="0" w:line="240" w:lineRule="auto"/>
              <w:jc w:val="center"/>
              <w:rPr>
                <w:rFonts w:ascii="Aptos Narrow" w:hAnsi="Aptos Narrow"/>
                <w:color w:val="000000"/>
              </w:rPr>
            </w:pPr>
            <w:r w:rsidRPr="00143BDD">
              <w:t>5688660</w:t>
            </w:r>
          </w:p>
        </w:tc>
        <w:tc>
          <w:tcPr>
            <w:tcW w:w="2070" w:type="dxa"/>
            <w:shd w:val="clear" w:color="auto" w:fill="auto"/>
            <w:noWrap/>
          </w:tcPr>
          <w:p w14:paraId="2EB493EF" w14:textId="77B347BE" w:rsidR="003D4083" w:rsidRDefault="000E2100" w:rsidP="00874F0C">
            <w:pPr>
              <w:spacing w:after="0" w:line="240" w:lineRule="auto"/>
              <w:jc w:val="center"/>
              <w:rPr>
                <w:rFonts w:ascii="Aptos Narrow" w:hAnsi="Aptos Narrow"/>
                <w:color w:val="000000"/>
              </w:rPr>
            </w:pPr>
            <w:r w:rsidRPr="00143BDD">
              <w:t>0.0</w:t>
            </w:r>
            <w:r w:rsidR="005D7692">
              <w:t>1</w:t>
            </w:r>
          </w:p>
        </w:tc>
        <w:tc>
          <w:tcPr>
            <w:tcW w:w="2160" w:type="dxa"/>
            <w:shd w:val="clear" w:color="auto" w:fill="auto"/>
            <w:noWrap/>
          </w:tcPr>
          <w:p w14:paraId="609BFDCE" w14:textId="36B7667B" w:rsidR="003D4083" w:rsidRDefault="00B8319A" w:rsidP="00874F0C">
            <w:pPr>
              <w:spacing w:after="0" w:line="240" w:lineRule="auto"/>
              <w:jc w:val="center"/>
              <w:rPr>
                <w:rFonts w:ascii="Aptos Narrow" w:hAnsi="Aptos Narrow"/>
                <w:color w:val="000000"/>
              </w:rPr>
            </w:pPr>
            <w:r w:rsidRPr="00C56CFB">
              <w:t>Challenger</w:t>
            </w:r>
          </w:p>
        </w:tc>
      </w:tr>
      <w:tr w:rsidR="003D4083" w:rsidRPr="002C0658" w14:paraId="41BC0A5F" w14:textId="77777777" w:rsidTr="004E3D06">
        <w:trPr>
          <w:trHeight w:val="300"/>
        </w:trPr>
        <w:tc>
          <w:tcPr>
            <w:tcW w:w="1811" w:type="dxa"/>
            <w:shd w:val="clear" w:color="auto" w:fill="auto"/>
            <w:noWrap/>
          </w:tcPr>
          <w:p w14:paraId="40D41629" w14:textId="6EEB0032" w:rsidR="003D4083" w:rsidRDefault="000E2100" w:rsidP="00874F0C">
            <w:pPr>
              <w:spacing w:after="0" w:line="240" w:lineRule="auto"/>
              <w:jc w:val="center"/>
              <w:rPr>
                <w:rFonts w:ascii="Aptos Narrow" w:hAnsi="Aptos Narrow"/>
                <w:color w:val="000000"/>
              </w:rPr>
            </w:pPr>
            <w:r w:rsidRPr="00143BDD">
              <w:t>C262661</w:t>
            </w:r>
          </w:p>
        </w:tc>
        <w:tc>
          <w:tcPr>
            <w:tcW w:w="1709" w:type="dxa"/>
            <w:shd w:val="clear" w:color="auto" w:fill="auto"/>
            <w:noWrap/>
          </w:tcPr>
          <w:p w14:paraId="2362EC54" w14:textId="122E090A" w:rsidR="003D4083" w:rsidRDefault="000E2100" w:rsidP="00874F0C">
            <w:pPr>
              <w:spacing w:after="0" w:line="240" w:lineRule="auto"/>
              <w:jc w:val="center"/>
              <w:rPr>
                <w:rFonts w:ascii="Aptos Narrow" w:hAnsi="Aptos Narrow"/>
                <w:color w:val="000000"/>
              </w:rPr>
            </w:pPr>
            <w:r w:rsidRPr="00143BDD">
              <w:t>538411</w:t>
            </w:r>
          </w:p>
        </w:tc>
        <w:tc>
          <w:tcPr>
            <w:tcW w:w="1890" w:type="dxa"/>
            <w:shd w:val="clear" w:color="auto" w:fill="auto"/>
            <w:noWrap/>
          </w:tcPr>
          <w:p w14:paraId="2511064B" w14:textId="04A9BAF1" w:rsidR="003D4083" w:rsidRDefault="000E2100" w:rsidP="00874F0C">
            <w:pPr>
              <w:spacing w:after="0" w:line="240" w:lineRule="auto"/>
              <w:jc w:val="center"/>
              <w:rPr>
                <w:rFonts w:ascii="Aptos Narrow" w:hAnsi="Aptos Narrow"/>
                <w:color w:val="000000"/>
              </w:rPr>
            </w:pPr>
            <w:r w:rsidRPr="00143BDD">
              <w:t>5688629</w:t>
            </w:r>
          </w:p>
        </w:tc>
        <w:tc>
          <w:tcPr>
            <w:tcW w:w="2070" w:type="dxa"/>
            <w:shd w:val="clear" w:color="auto" w:fill="auto"/>
            <w:noWrap/>
          </w:tcPr>
          <w:p w14:paraId="192B326E" w14:textId="33D4395D" w:rsidR="003D4083" w:rsidRDefault="000E2100" w:rsidP="00874F0C">
            <w:pPr>
              <w:spacing w:after="0" w:line="240" w:lineRule="auto"/>
              <w:jc w:val="center"/>
              <w:rPr>
                <w:rFonts w:ascii="Aptos Narrow" w:hAnsi="Aptos Narrow"/>
                <w:color w:val="000000"/>
              </w:rPr>
            </w:pPr>
            <w:r w:rsidRPr="00143BDD">
              <w:t>0.27</w:t>
            </w:r>
          </w:p>
        </w:tc>
        <w:tc>
          <w:tcPr>
            <w:tcW w:w="2160" w:type="dxa"/>
            <w:shd w:val="clear" w:color="auto" w:fill="auto"/>
            <w:noWrap/>
          </w:tcPr>
          <w:p w14:paraId="293A6EDE" w14:textId="646C15ED" w:rsidR="003D4083" w:rsidRDefault="00B8319A" w:rsidP="00874F0C">
            <w:pPr>
              <w:spacing w:after="0" w:line="240" w:lineRule="auto"/>
              <w:jc w:val="center"/>
              <w:rPr>
                <w:rFonts w:ascii="Aptos Narrow" w:hAnsi="Aptos Narrow"/>
                <w:color w:val="000000"/>
              </w:rPr>
            </w:pPr>
            <w:r w:rsidRPr="00C56CFB">
              <w:t>Challenger</w:t>
            </w:r>
          </w:p>
        </w:tc>
      </w:tr>
      <w:tr w:rsidR="003D4083" w:rsidRPr="002C0658" w14:paraId="2F8C2EFB" w14:textId="77777777" w:rsidTr="004E3D06">
        <w:trPr>
          <w:trHeight w:val="300"/>
        </w:trPr>
        <w:tc>
          <w:tcPr>
            <w:tcW w:w="1811" w:type="dxa"/>
            <w:shd w:val="clear" w:color="auto" w:fill="auto"/>
            <w:noWrap/>
          </w:tcPr>
          <w:p w14:paraId="4069CBDC" w14:textId="646F0020" w:rsidR="003D4083" w:rsidRDefault="000E2100" w:rsidP="00874F0C">
            <w:pPr>
              <w:spacing w:after="0" w:line="240" w:lineRule="auto"/>
              <w:jc w:val="center"/>
              <w:rPr>
                <w:rFonts w:ascii="Aptos Narrow" w:hAnsi="Aptos Narrow"/>
                <w:color w:val="000000"/>
              </w:rPr>
            </w:pPr>
            <w:r w:rsidRPr="00143BDD">
              <w:t>C262701</w:t>
            </w:r>
          </w:p>
        </w:tc>
        <w:tc>
          <w:tcPr>
            <w:tcW w:w="1709" w:type="dxa"/>
            <w:shd w:val="clear" w:color="auto" w:fill="auto"/>
            <w:noWrap/>
          </w:tcPr>
          <w:p w14:paraId="35BE8021" w14:textId="625C9C27" w:rsidR="003D4083" w:rsidRDefault="000E2100" w:rsidP="00874F0C">
            <w:pPr>
              <w:spacing w:after="0" w:line="240" w:lineRule="auto"/>
              <w:jc w:val="center"/>
              <w:rPr>
                <w:rFonts w:ascii="Aptos Narrow" w:hAnsi="Aptos Narrow"/>
                <w:color w:val="000000"/>
              </w:rPr>
            </w:pPr>
            <w:r w:rsidRPr="00143BDD">
              <w:t>538485</w:t>
            </w:r>
          </w:p>
        </w:tc>
        <w:tc>
          <w:tcPr>
            <w:tcW w:w="1890" w:type="dxa"/>
            <w:shd w:val="clear" w:color="auto" w:fill="auto"/>
            <w:noWrap/>
          </w:tcPr>
          <w:p w14:paraId="68463738" w14:textId="37372C9A" w:rsidR="003D4083" w:rsidRDefault="000E2100" w:rsidP="00874F0C">
            <w:pPr>
              <w:spacing w:after="0" w:line="240" w:lineRule="auto"/>
              <w:jc w:val="center"/>
              <w:rPr>
                <w:rFonts w:ascii="Aptos Narrow" w:hAnsi="Aptos Narrow"/>
                <w:color w:val="000000"/>
              </w:rPr>
            </w:pPr>
            <w:r w:rsidRPr="00143BDD">
              <w:t>5688727</w:t>
            </w:r>
          </w:p>
        </w:tc>
        <w:tc>
          <w:tcPr>
            <w:tcW w:w="2070" w:type="dxa"/>
            <w:shd w:val="clear" w:color="auto" w:fill="auto"/>
            <w:noWrap/>
          </w:tcPr>
          <w:p w14:paraId="68C15940" w14:textId="377B46F3" w:rsidR="003D4083" w:rsidRDefault="000E2100" w:rsidP="00874F0C">
            <w:pPr>
              <w:spacing w:after="0" w:line="240" w:lineRule="auto"/>
              <w:jc w:val="center"/>
              <w:rPr>
                <w:rFonts w:ascii="Aptos Narrow" w:hAnsi="Aptos Narrow"/>
                <w:color w:val="000000"/>
              </w:rPr>
            </w:pPr>
            <w:r w:rsidRPr="00143BDD">
              <w:t>3.74</w:t>
            </w:r>
          </w:p>
        </w:tc>
        <w:tc>
          <w:tcPr>
            <w:tcW w:w="2160" w:type="dxa"/>
            <w:shd w:val="clear" w:color="auto" w:fill="auto"/>
            <w:noWrap/>
          </w:tcPr>
          <w:p w14:paraId="5C89DA65" w14:textId="1CFFCB34" w:rsidR="003D4083" w:rsidRDefault="00B8319A" w:rsidP="00874F0C">
            <w:pPr>
              <w:spacing w:after="0" w:line="240" w:lineRule="auto"/>
              <w:jc w:val="center"/>
              <w:rPr>
                <w:rFonts w:ascii="Aptos Narrow" w:hAnsi="Aptos Narrow"/>
                <w:color w:val="000000"/>
              </w:rPr>
            </w:pPr>
            <w:r w:rsidRPr="00C56CFB">
              <w:t>Challenger</w:t>
            </w:r>
          </w:p>
        </w:tc>
      </w:tr>
      <w:tr w:rsidR="003D4083" w:rsidRPr="002C0658" w14:paraId="58B969D5" w14:textId="77777777" w:rsidTr="004E3D06">
        <w:trPr>
          <w:trHeight w:val="300"/>
        </w:trPr>
        <w:tc>
          <w:tcPr>
            <w:tcW w:w="1811" w:type="dxa"/>
            <w:shd w:val="clear" w:color="auto" w:fill="auto"/>
            <w:noWrap/>
          </w:tcPr>
          <w:p w14:paraId="6BC61CDA" w14:textId="5989CB6B" w:rsidR="003D4083" w:rsidRDefault="000E2100" w:rsidP="00874F0C">
            <w:pPr>
              <w:spacing w:after="0" w:line="240" w:lineRule="auto"/>
              <w:jc w:val="center"/>
              <w:rPr>
                <w:rFonts w:ascii="Aptos Narrow" w:hAnsi="Aptos Narrow"/>
                <w:color w:val="000000"/>
              </w:rPr>
            </w:pPr>
            <w:r w:rsidRPr="00143BDD">
              <w:t>C262702</w:t>
            </w:r>
          </w:p>
        </w:tc>
        <w:tc>
          <w:tcPr>
            <w:tcW w:w="1709" w:type="dxa"/>
            <w:shd w:val="clear" w:color="auto" w:fill="auto"/>
            <w:noWrap/>
          </w:tcPr>
          <w:p w14:paraId="2A4DC39E" w14:textId="3F916321" w:rsidR="003D4083" w:rsidRDefault="000E2100" w:rsidP="00874F0C">
            <w:pPr>
              <w:spacing w:after="0" w:line="240" w:lineRule="auto"/>
              <w:jc w:val="center"/>
              <w:rPr>
                <w:rFonts w:ascii="Aptos Narrow" w:hAnsi="Aptos Narrow"/>
                <w:color w:val="000000"/>
              </w:rPr>
            </w:pPr>
            <w:r w:rsidRPr="00143BDD">
              <w:t>538488</w:t>
            </w:r>
          </w:p>
        </w:tc>
        <w:tc>
          <w:tcPr>
            <w:tcW w:w="1890" w:type="dxa"/>
            <w:shd w:val="clear" w:color="auto" w:fill="auto"/>
            <w:noWrap/>
          </w:tcPr>
          <w:p w14:paraId="045657F3" w14:textId="2F81E205" w:rsidR="003D4083" w:rsidRDefault="000E2100" w:rsidP="00874F0C">
            <w:pPr>
              <w:spacing w:after="0" w:line="240" w:lineRule="auto"/>
              <w:jc w:val="center"/>
              <w:rPr>
                <w:rFonts w:ascii="Aptos Narrow" w:hAnsi="Aptos Narrow"/>
                <w:color w:val="000000"/>
              </w:rPr>
            </w:pPr>
            <w:r w:rsidRPr="00143BDD">
              <w:t>5688726</w:t>
            </w:r>
          </w:p>
        </w:tc>
        <w:tc>
          <w:tcPr>
            <w:tcW w:w="2070" w:type="dxa"/>
            <w:shd w:val="clear" w:color="auto" w:fill="auto"/>
            <w:noWrap/>
          </w:tcPr>
          <w:p w14:paraId="7F78A6B1" w14:textId="6FA969A4" w:rsidR="003D4083" w:rsidRDefault="000E2100" w:rsidP="00874F0C">
            <w:pPr>
              <w:spacing w:after="0" w:line="240" w:lineRule="auto"/>
              <w:jc w:val="center"/>
              <w:rPr>
                <w:rFonts w:ascii="Aptos Narrow" w:hAnsi="Aptos Narrow"/>
                <w:color w:val="000000"/>
              </w:rPr>
            </w:pPr>
            <w:r w:rsidRPr="00143BDD">
              <w:t>0.01</w:t>
            </w:r>
          </w:p>
        </w:tc>
        <w:tc>
          <w:tcPr>
            <w:tcW w:w="2160" w:type="dxa"/>
            <w:shd w:val="clear" w:color="auto" w:fill="auto"/>
            <w:noWrap/>
          </w:tcPr>
          <w:p w14:paraId="529FD4F4" w14:textId="59F2406F" w:rsidR="003D4083" w:rsidRDefault="00B8319A" w:rsidP="00874F0C">
            <w:pPr>
              <w:spacing w:after="0" w:line="240" w:lineRule="auto"/>
              <w:jc w:val="center"/>
              <w:rPr>
                <w:rFonts w:ascii="Aptos Narrow" w:hAnsi="Aptos Narrow"/>
                <w:color w:val="000000"/>
              </w:rPr>
            </w:pPr>
            <w:r w:rsidRPr="00C56CFB">
              <w:t>Challenger</w:t>
            </w:r>
          </w:p>
        </w:tc>
      </w:tr>
      <w:tr w:rsidR="003D4083" w:rsidRPr="002C0658" w14:paraId="44DC2580" w14:textId="77777777" w:rsidTr="004E3D06">
        <w:trPr>
          <w:trHeight w:val="300"/>
        </w:trPr>
        <w:tc>
          <w:tcPr>
            <w:tcW w:w="1811" w:type="dxa"/>
            <w:shd w:val="clear" w:color="auto" w:fill="auto"/>
            <w:noWrap/>
          </w:tcPr>
          <w:p w14:paraId="5C5287DE" w14:textId="350F111A" w:rsidR="003D4083" w:rsidRDefault="000E2100" w:rsidP="00874F0C">
            <w:pPr>
              <w:spacing w:after="0" w:line="240" w:lineRule="auto"/>
              <w:jc w:val="center"/>
              <w:rPr>
                <w:rFonts w:ascii="Aptos Narrow" w:hAnsi="Aptos Narrow"/>
                <w:color w:val="000000"/>
              </w:rPr>
            </w:pPr>
            <w:r w:rsidRPr="00143BDD">
              <w:t>C262703</w:t>
            </w:r>
          </w:p>
        </w:tc>
        <w:tc>
          <w:tcPr>
            <w:tcW w:w="1709" w:type="dxa"/>
            <w:shd w:val="clear" w:color="auto" w:fill="auto"/>
            <w:noWrap/>
          </w:tcPr>
          <w:p w14:paraId="65334A27" w14:textId="627E4E7C" w:rsidR="003D4083" w:rsidRDefault="000E2100" w:rsidP="00874F0C">
            <w:pPr>
              <w:spacing w:after="0" w:line="240" w:lineRule="auto"/>
              <w:jc w:val="center"/>
              <w:rPr>
                <w:rFonts w:ascii="Aptos Narrow" w:hAnsi="Aptos Narrow"/>
                <w:color w:val="000000"/>
              </w:rPr>
            </w:pPr>
            <w:r w:rsidRPr="00143BDD">
              <w:t>538487</w:t>
            </w:r>
          </w:p>
        </w:tc>
        <w:tc>
          <w:tcPr>
            <w:tcW w:w="1890" w:type="dxa"/>
            <w:shd w:val="clear" w:color="auto" w:fill="auto"/>
            <w:noWrap/>
          </w:tcPr>
          <w:p w14:paraId="7BB0B9B1" w14:textId="69B1677A" w:rsidR="003D4083" w:rsidRDefault="000E2100" w:rsidP="00874F0C">
            <w:pPr>
              <w:spacing w:after="0" w:line="240" w:lineRule="auto"/>
              <w:jc w:val="center"/>
              <w:rPr>
                <w:rFonts w:ascii="Aptos Narrow" w:hAnsi="Aptos Narrow"/>
                <w:color w:val="000000"/>
              </w:rPr>
            </w:pPr>
            <w:r w:rsidRPr="00143BDD">
              <w:t>5688451</w:t>
            </w:r>
          </w:p>
        </w:tc>
        <w:tc>
          <w:tcPr>
            <w:tcW w:w="2070" w:type="dxa"/>
            <w:shd w:val="clear" w:color="auto" w:fill="auto"/>
            <w:noWrap/>
          </w:tcPr>
          <w:p w14:paraId="45D0C159" w14:textId="5146B602" w:rsidR="003D4083" w:rsidRDefault="000E2100" w:rsidP="00874F0C">
            <w:pPr>
              <w:spacing w:after="0" w:line="240" w:lineRule="auto"/>
              <w:jc w:val="center"/>
              <w:rPr>
                <w:rFonts w:ascii="Aptos Narrow" w:hAnsi="Aptos Narrow"/>
                <w:color w:val="000000"/>
              </w:rPr>
            </w:pPr>
            <w:r w:rsidRPr="00143BDD">
              <w:t>0.0</w:t>
            </w:r>
            <w:r w:rsidR="005D7692">
              <w:t>9</w:t>
            </w:r>
          </w:p>
        </w:tc>
        <w:tc>
          <w:tcPr>
            <w:tcW w:w="2160" w:type="dxa"/>
            <w:shd w:val="clear" w:color="auto" w:fill="auto"/>
            <w:noWrap/>
          </w:tcPr>
          <w:p w14:paraId="74964B85" w14:textId="2A8B20B3" w:rsidR="003D4083" w:rsidRDefault="00B8319A" w:rsidP="00874F0C">
            <w:pPr>
              <w:spacing w:after="0" w:line="240" w:lineRule="auto"/>
              <w:jc w:val="center"/>
              <w:rPr>
                <w:rFonts w:ascii="Aptos Narrow" w:hAnsi="Aptos Narrow"/>
                <w:color w:val="000000"/>
              </w:rPr>
            </w:pPr>
            <w:r w:rsidRPr="00C56CFB">
              <w:t>Charger</w:t>
            </w:r>
          </w:p>
        </w:tc>
      </w:tr>
      <w:tr w:rsidR="003D4083" w:rsidRPr="002C0658" w14:paraId="46F992E7" w14:textId="77777777" w:rsidTr="004E3D06">
        <w:trPr>
          <w:trHeight w:val="300"/>
        </w:trPr>
        <w:tc>
          <w:tcPr>
            <w:tcW w:w="1811" w:type="dxa"/>
            <w:shd w:val="clear" w:color="auto" w:fill="auto"/>
            <w:noWrap/>
          </w:tcPr>
          <w:p w14:paraId="2826F75D" w14:textId="48E4686B" w:rsidR="003D4083" w:rsidRDefault="000E2100" w:rsidP="00874F0C">
            <w:pPr>
              <w:spacing w:after="0" w:line="240" w:lineRule="auto"/>
              <w:jc w:val="center"/>
              <w:rPr>
                <w:rFonts w:ascii="Aptos Narrow" w:hAnsi="Aptos Narrow"/>
                <w:color w:val="000000"/>
              </w:rPr>
            </w:pPr>
            <w:r w:rsidRPr="00143BDD">
              <w:t>C262704</w:t>
            </w:r>
          </w:p>
        </w:tc>
        <w:tc>
          <w:tcPr>
            <w:tcW w:w="1709" w:type="dxa"/>
            <w:shd w:val="clear" w:color="auto" w:fill="auto"/>
            <w:noWrap/>
          </w:tcPr>
          <w:p w14:paraId="79EC6C32" w14:textId="33414EED" w:rsidR="003D4083" w:rsidRDefault="000E2100" w:rsidP="00874F0C">
            <w:pPr>
              <w:spacing w:after="0" w:line="240" w:lineRule="auto"/>
              <w:jc w:val="center"/>
              <w:rPr>
                <w:rFonts w:ascii="Aptos Narrow" w:hAnsi="Aptos Narrow"/>
                <w:color w:val="000000"/>
              </w:rPr>
            </w:pPr>
            <w:r w:rsidRPr="00143BDD">
              <w:t>538510</w:t>
            </w:r>
          </w:p>
        </w:tc>
        <w:tc>
          <w:tcPr>
            <w:tcW w:w="1890" w:type="dxa"/>
            <w:shd w:val="clear" w:color="auto" w:fill="auto"/>
            <w:noWrap/>
          </w:tcPr>
          <w:p w14:paraId="7DFFA9F4" w14:textId="503ED1EE" w:rsidR="003D4083" w:rsidRDefault="000E2100" w:rsidP="00874F0C">
            <w:pPr>
              <w:spacing w:after="0" w:line="240" w:lineRule="auto"/>
              <w:jc w:val="center"/>
              <w:rPr>
                <w:rFonts w:ascii="Aptos Narrow" w:hAnsi="Aptos Narrow"/>
                <w:color w:val="000000"/>
              </w:rPr>
            </w:pPr>
            <w:r w:rsidRPr="00143BDD">
              <w:t>5688621</w:t>
            </w:r>
          </w:p>
        </w:tc>
        <w:tc>
          <w:tcPr>
            <w:tcW w:w="2070" w:type="dxa"/>
            <w:shd w:val="clear" w:color="auto" w:fill="auto"/>
            <w:noWrap/>
          </w:tcPr>
          <w:p w14:paraId="5427F624" w14:textId="20C14744" w:rsidR="003D4083" w:rsidRDefault="000E2100" w:rsidP="00874F0C">
            <w:pPr>
              <w:spacing w:after="0" w:line="240" w:lineRule="auto"/>
              <w:jc w:val="center"/>
              <w:rPr>
                <w:rFonts w:ascii="Aptos Narrow" w:hAnsi="Aptos Narrow"/>
                <w:color w:val="000000"/>
              </w:rPr>
            </w:pPr>
            <w:r w:rsidRPr="00143BDD">
              <w:t>0.3</w:t>
            </w:r>
            <w:r w:rsidR="005D7692">
              <w:t>2</w:t>
            </w:r>
          </w:p>
        </w:tc>
        <w:tc>
          <w:tcPr>
            <w:tcW w:w="2160" w:type="dxa"/>
            <w:shd w:val="clear" w:color="auto" w:fill="auto"/>
            <w:noWrap/>
          </w:tcPr>
          <w:p w14:paraId="1C1AB0B3" w14:textId="400EAC27" w:rsidR="003D4083" w:rsidRDefault="00B8319A" w:rsidP="00874F0C">
            <w:pPr>
              <w:spacing w:after="0" w:line="240" w:lineRule="auto"/>
              <w:jc w:val="center"/>
              <w:rPr>
                <w:rFonts w:ascii="Aptos Narrow" w:hAnsi="Aptos Narrow"/>
                <w:color w:val="000000"/>
              </w:rPr>
            </w:pPr>
            <w:r w:rsidRPr="00C56CFB">
              <w:t>Challenger</w:t>
            </w:r>
          </w:p>
        </w:tc>
      </w:tr>
      <w:tr w:rsidR="003D4083" w:rsidRPr="002C0658" w14:paraId="07674DB2" w14:textId="77777777" w:rsidTr="004E3D06">
        <w:trPr>
          <w:trHeight w:val="300"/>
        </w:trPr>
        <w:tc>
          <w:tcPr>
            <w:tcW w:w="1811" w:type="dxa"/>
            <w:shd w:val="clear" w:color="auto" w:fill="auto"/>
            <w:noWrap/>
          </w:tcPr>
          <w:p w14:paraId="3873B06D" w14:textId="2BDF2107" w:rsidR="003D4083" w:rsidRDefault="000E2100" w:rsidP="00874F0C">
            <w:pPr>
              <w:spacing w:after="0" w:line="240" w:lineRule="auto"/>
              <w:jc w:val="center"/>
              <w:rPr>
                <w:rFonts w:ascii="Aptos Narrow" w:hAnsi="Aptos Narrow"/>
                <w:color w:val="000000"/>
              </w:rPr>
            </w:pPr>
            <w:r w:rsidRPr="00143BDD">
              <w:t>C262705</w:t>
            </w:r>
          </w:p>
        </w:tc>
        <w:tc>
          <w:tcPr>
            <w:tcW w:w="1709" w:type="dxa"/>
            <w:shd w:val="clear" w:color="auto" w:fill="auto"/>
            <w:noWrap/>
          </w:tcPr>
          <w:p w14:paraId="49441565" w14:textId="4BA91A79" w:rsidR="003D4083" w:rsidRDefault="000E2100" w:rsidP="00874F0C">
            <w:pPr>
              <w:spacing w:after="0" w:line="240" w:lineRule="auto"/>
              <w:jc w:val="center"/>
              <w:rPr>
                <w:rFonts w:ascii="Aptos Narrow" w:hAnsi="Aptos Narrow"/>
                <w:color w:val="000000"/>
              </w:rPr>
            </w:pPr>
            <w:r w:rsidRPr="00143BDD">
              <w:t>538509</w:t>
            </w:r>
          </w:p>
        </w:tc>
        <w:tc>
          <w:tcPr>
            <w:tcW w:w="1890" w:type="dxa"/>
            <w:shd w:val="clear" w:color="auto" w:fill="auto"/>
            <w:noWrap/>
          </w:tcPr>
          <w:p w14:paraId="53F5AEB0" w14:textId="3394E911" w:rsidR="003D4083" w:rsidRDefault="000E2100" w:rsidP="00874F0C">
            <w:pPr>
              <w:spacing w:after="0" w:line="240" w:lineRule="auto"/>
              <w:jc w:val="center"/>
              <w:rPr>
                <w:rFonts w:ascii="Aptos Narrow" w:hAnsi="Aptos Narrow"/>
                <w:color w:val="000000"/>
              </w:rPr>
            </w:pPr>
            <w:r w:rsidRPr="00143BDD">
              <w:t>5688629</w:t>
            </w:r>
          </w:p>
        </w:tc>
        <w:tc>
          <w:tcPr>
            <w:tcW w:w="2070" w:type="dxa"/>
            <w:shd w:val="clear" w:color="auto" w:fill="auto"/>
            <w:noWrap/>
          </w:tcPr>
          <w:p w14:paraId="133B7E77" w14:textId="00D5FD53" w:rsidR="003D4083" w:rsidRDefault="000E2100" w:rsidP="00874F0C">
            <w:pPr>
              <w:spacing w:after="0" w:line="240" w:lineRule="auto"/>
              <w:jc w:val="center"/>
              <w:rPr>
                <w:rFonts w:ascii="Aptos Narrow" w:hAnsi="Aptos Narrow"/>
                <w:color w:val="000000"/>
              </w:rPr>
            </w:pPr>
            <w:r w:rsidRPr="00143BDD">
              <w:t>0.32</w:t>
            </w:r>
          </w:p>
        </w:tc>
        <w:tc>
          <w:tcPr>
            <w:tcW w:w="2160" w:type="dxa"/>
            <w:shd w:val="clear" w:color="auto" w:fill="auto"/>
            <w:noWrap/>
          </w:tcPr>
          <w:p w14:paraId="6C6F5D9D" w14:textId="2529A074" w:rsidR="003D4083" w:rsidRDefault="00B8319A" w:rsidP="00874F0C">
            <w:pPr>
              <w:spacing w:after="0" w:line="240" w:lineRule="auto"/>
              <w:jc w:val="center"/>
              <w:rPr>
                <w:rFonts w:ascii="Aptos Narrow" w:hAnsi="Aptos Narrow"/>
                <w:color w:val="000000"/>
              </w:rPr>
            </w:pPr>
            <w:r w:rsidRPr="00C56CFB">
              <w:t>Challenger</w:t>
            </w:r>
          </w:p>
        </w:tc>
      </w:tr>
      <w:tr w:rsidR="003D4083" w:rsidRPr="002C0658" w14:paraId="4931A345" w14:textId="77777777" w:rsidTr="004E3D06">
        <w:trPr>
          <w:trHeight w:val="300"/>
        </w:trPr>
        <w:tc>
          <w:tcPr>
            <w:tcW w:w="1811" w:type="dxa"/>
            <w:shd w:val="clear" w:color="auto" w:fill="auto"/>
            <w:noWrap/>
          </w:tcPr>
          <w:p w14:paraId="193D6BE2" w14:textId="2CAC83CC" w:rsidR="003D4083" w:rsidRDefault="000E2100" w:rsidP="00874F0C">
            <w:pPr>
              <w:spacing w:after="0" w:line="240" w:lineRule="auto"/>
              <w:jc w:val="center"/>
              <w:rPr>
                <w:rFonts w:ascii="Aptos Narrow" w:hAnsi="Aptos Narrow"/>
                <w:color w:val="000000"/>
              </w:rPr>
            </w:pPr>
            <w:r w:rsidRPr="00143BDD">
              <w:t>C262707</w:t>
            </w:r>
          </w:p>
        </w:tc>
        <w:tc>
          <w:tcPr>
            <w:tcW w:w="1709" w:type="dxa"/>
            <w:shd w:val="clear" w:color="auto" w:fill="auto"/>
            <w:noWrap/>
          </w:tcPr>
          <w:p w14:paraId="64607286" w14:textId="18A58A28" w:rsidR="003D4083" w:rsidRDefault="000E2100" w:rsidP="00874F0C">
            <w:pPr>
              <w:spacing w:after="0" w:line="240" w:lineRule="auto"/>
              <w:jc w:val="center"/>
              <w:rPr>
                <w:rFonts w:ascii="Aptos Narrow" w:hAnsi="Aptos Narrow"/>
                <w:color w:val="000000"/>
              </w:rPr>
            </w:pPr>
            <w:r w:rsidRPr="00143BDD">
              <w:t>538530</w:t>
            </w:r>
          </w:p>
        </w:tc>
        <w:tc>
          <w:tcPr>
            <w:tcW w:w="1890" w:type="dxa"/>
            <w:shd w:val="clear" w:color="auto" w:fill="auto"/>
            <w:noWrap/>
          </w:tcPr>
          <w:p w14:paraId="63166C13" w14:textId="3E0263B1" w:rsidR="003D4083" w:rsidRDefault="000E2100" w:rsidP="00874F0C">
            <w:pPr>
              <w:spacing w:after="0" w:line="240" w:lineRule="auto"/>
              <w:jc w:val="center"/>
              <w:rPr>
                <w:rFonts w:ascii="Aptos Narrow" w:hAnsi="Aptos Narrow"/>
                <w:color w:val="000000"/>
              </w:rPr>
            </w:pPr>
            <w:r w:rsidRPr="00143BDD">
              <w:t>5688643</w:t>
            </w:r>
          </w:p>
        </w:tc>
        <w:tc>
          <w:tcPr>
            <w:tcW w:w="2070" w:type="dxa"/>
            <w:shd w:val="clear" w:color="auto" w:fill="auto"/>
            <w:noWrap/>
          </w:tcPr>
          <w:p w14:paraId="6E3CF63B" w14:textId="31D7BBB1" w:rsidR="003D4083" w:rsidRDefault="000E2100" w:rsidP="00874F0C">
            <w:pPr>
              <w:spacing w:after="0" w:line="240" w:lineRule="auto"/>
              <w:jc w:val="center"/>
              <w:rPr>
                <w:rFonts w:ascii="Aptos Narrow" w:hAnsi="Aptos Narrow"/>
                <w:color w:val="000000"/>
              </w:rPr>
            </w:pPr>
            <w:r w:rsidRPr="00143BDD">
              <w:t>0.23</w:t>
            </w:r>
          </w:p>
        </w:tc>
        <w:tc>
          <w:tcPr>
            <w:tcW w:w="2160" w:type="dxa"/>
            <w:shd w:val="clear" w:color="auto" w:fill="auto"/>
            <w:noWrap/>
          </w:tcPr>
          <w:p w14:paraId="33BF33C4" w14:textId="439777EA" w:rsidR="003D4083" w:rsidRDefault="00B8319A" w:rsidP="00874F0C">
            <w:pPr>
              <w:spacing w:after="0" w:line="240" w:lineRule="auto"/>
              <w:jc w:val="center"/>
              <w:rPr>
                <w:rFonts w:ascii="Aptos Narrow" w:hAnsi="Aptos Narrow"/>
                <w:color w:val="000000"/>
              </w:rPr>
            </w:pPr>
            <w:r w:rsidRPr="00C56CFB">
              <w:t>Challenger</w:t>
            </w:r>
          </w:p>
        </w:tc>
      </w:tr>
      <w:tr w:rsidR="003D4083" w:rsidRPr="002C0658" w14:paraId="4781EEB2" w14:textId="77777777" w:rsidTr="004E3D06">
        <w:trPr>
          <w:trHeight w:val="300"/>
        </w:trPr>
        <w:tc>
          <w:tcPr>
            <w:tcW w:w="1811" w:type="dxa"/>
            <w:shd w:val="clear" w:color="auto" w:fill="auto"/>
            <w:noWrap/>
          </w:tcPr>
          <w:p w14:paraId="0D5CC60F" w14:textId="68EF0ED1" w:rsidR="003D4083" w:rsidRDefault="000E2100" w:rsidP="00874F0C">
            <w:pPr>
              <w:spacing w:after="0" w:line="240" w:lineRule="auto"/>
              <w:jc w:val="center"/>
              <w:rPr>
                <w:rFonts w:ascii="Aptos Narrow" w:hAnsi="Aptos Narrow"/>
                <w:color w:val="000000"/>
              </w:rPr>
            </w:pPr>
            <w:r w:rsidRPr="00143BDD">
              <w:t>C262708</w:t>
            </w:r>
          </w:p>
        </w:tc>
        <w:tc>
          <w:tcPr>
            <w:tcW w:w="1709" w:type="dxa"/>
            <w:shd w:val="clear" w:color="auto" w:fill="auto"/>
            <w:noWrap/>
          </w:tcPr>
          <w:p w14:paraId="3B26F382" w14:textId="5FE6FC9A" w:rsidR="003D4083" w:rsidRDefault="000E2100" w:rsidP="00874F0C">
            <w:pPr>
              <w:spacing w:after="0" w:line="240" w:lineRule="auto"/>
              <w:jc w:val="center"/>
              <w:rPr>
                <w:rFonts w:ascii="Aptos Narrow" w:hAnsi="Aptos Narrow"/>
                <w:color w:val="000000"/>
              </w:rPr>
            </w:pPr>
            <w:r w:rsidRPr="00143BDD">
              <w:t>538530</w:t>
            </w:r>
          </w:p>
        </w:tc>
        <w:tc>
          <w:tcPr>
            <w:tcW w:w="1890" w:type="dxa"/>
            <w:shd w:val="clear" w:color="auto" w:fill="auto"/>
            <w:noWrap/>
          </w:tcPr>
          <w:p w14:paraId="605895B2" w14:textId="252701AF" w:rsidR="003D4083" w:rsidRDefault="000E2100" w:rsidP="00874F0C">
            <w:pPr>
              <w:spacing w:after="0" w:line="240" w:lineRule="auto"/>
              <w:jc w:val="center"/>
              <w:rPr>
                <w:rFonts w:ascii="Aptos Narrow" w:hAnsi="Aptos Narrow"/>
                <w:color w:val="000000"/>
              </w:rPr>
            </w:pPr>
            <w:r w:rsidRPr="00143BDD">
              <w:t>5688644</w:t>
            </w:r>
          </w:p>
        </w:tc>
        <w:tc>
          <w:tcPr>
            <w:tcW w:w="2070" w:type="dxa"/>
            <w:shd w:val="clear" w:color="auto" w:fill="auto"/>
            <w:noWrap/>
          </w:tcPr>
          <w:p w14:paraId="4173B4D7" w14:textId="79865ACF" w:rsidR="003D4083" w:rsidRDefault="000E2100" w:rsidP="00874F0C">
            <w:pPr>
              <w:spacing w:after="0" w:line="240" w:lineRule="auto"/>
              <w:jc w:val="center"/>
              <w:rPr>
                <w:rFonts w:ascii="Aptos Narrow" w:hAnsi="Aptos Narrow"/>
                <w:color w:val="000000"/>
              </w:rPr>
            </w:pPr>
            <w:r w:rsidRPr="00143BDD">
              <w:t>1.35</w:t>
            </w:r>
          </w:p>
        </w:tc>
        <w:tc>
          <w:tcPr>
            <w:tcW w:w="2160" w:type="dxa"/>
            <w:shd w:val="clear" w:color="auto" w:fill="auto"/>
            <w:noWrap/>
          </w:tcPr>
          <w:p w14:paraId="0EED7A85" w14:textId="1C4005F3" w:rsidR="003D4083" w:rsidRDefault="00B8319A" w:rsidP="00874F0C">
            <w:pPr>
              <w:spacing w:after="0" w:line="240" w:lineRule="auto"/>
              <w:jc w:val="center"/>
              <w:rPr>
                <w:rFonts w:ascii="Aptos Narrow" w:hAnsi="Aptos Narrow"/>
                <w:color w:val="000000"/>
              </w:rPr>
            </w:pPr>
            <w:r w:rsidRPr="00C56CFB">
              <w:t>Challenger</w:t>
            </w:r>
          </w:p>
        </w:tc>
      </w:tr>
      <w:tr w:rsidR="009672E1" w:rsidRPr="002C0658" w14:paraId="75CEF9D8" w14:textId="77777777" w:rsidTr="004E3D06">
        <w:trPr>
          <w:trHeight w:val="300"/>
        </w:trPr>
        <w:tc>
          <w:tcPr>
            <w:tcW w:w="1811" w:type="dxa"/>
            <w:shd w:val="clear" w:color="auto" w:fill="auto"/>
            <w:noWrap/>
          </w:tcPr>
          <w:p w14:paraId="39DE5939" w14:textId="041AF64C" w:rsidR="009672E1" w:rsidRDefault="000E2100" w:rsidP="00874F0C">
            <w:pPr>
              <w:spacing w:after="0" w:line="240" w:lineRule="auto"/>
              <w:jc w:val="center"/>
              <w:rPr>
                <w:rFonts w:ascii="Aptos Narrow" w:hAnsi="Aptos Narrow"/>
                <w:color w:val="000000"/>
              </w:rPr>
            </w:pPr>
            <w:r w:rsidRPr="00143BDD">
              <w:t>C262709</w:t>
            </w:r>
          </w:p>
        </w:tc>
        <w:tc>
          <w:tcPr>
            <w:tcW w:w="1709" w:type="dxa"/>
            <w:shd w:val="clear" w:color="auto" w:fill="auto"/>
            <w:noWrap/>
          </w:tcPr>
          <w:p w14:paraId="2211C1A4" w14:textId="2F0C954C" w:rsidR="009672E1" w:rsidRDefault="000E2100" w:rsidP="00874F0C">
            <w:pPr>
              <w:spacing w:after="0" w:line="240" w:lineRule="auto"/>
              <w:jc w:val="center"/>
              <w:rPr>
                <w:rFonts w:ascii="Aptos Narrow" w:hAnsi="Aptos Narrow"/>
                <w:color w:val="000000"/>
              </w:rPr>
            </w:pPr>
            <w:r w:rsidRPr="00143BDD">
              <w:t>538308</w:t>
            </w:r>
          </w:p>
        </w:tc>
        <w:tc>
          <w:tcPr>
            <w:tcW w:w="1890" w:type="dxa"/>
            <w:shd w:val="clear" w:color="auto" w:fill="auto"/>
            <w:noWrap/>
          </w:tcPr>
          <w:p w14:paraId="1E3E7391" w14:textId="70A2E18B" w:rsidR="009672E1" w:rsidRDefault="000E2100" w:rsidP="00874F0C">
            <w:pPr>
              <w:spacing w:after="0" w:line="240" w:lineRule="auto"/>
              <w:jc w:val="center"/>
              <w:rPr>
                <w:rFonts w:ascii="Aptos Narrow" w:hAnsi="Aptos Narrow"/>
                <w:color w:val="000000"/>
              </w:rPr>
            </w:pPr>
            <w:r w:rsidRPr="00143BDD">
              <w:t>5687809</w:t>
            </w:r>
          </w:p>
        </w:tc>
        <w:tc>
          <w:tcPr>
            <w:tcW w:w="2070" w:type="dxa"/>
            <w:shd w:val="clear" w:color="auto" w:fill="auto"/>
            <w:noWrap/>
          </w:tcPr>
          <w:p w14:paraId="5CE443FC" w14:textId="3C4853C9" w:rsidR="009672E1" w:rsidRDefault="000E2100" w:rsidP="00874F0C">
            <w:pPr>
              <w:spacing w:after="0" w:line="240" w:lineRule="auto"/>
              <w:jc w:val="center"/>
              <w:rPr>
                <w:rFonts w:ascii="Aptos Narrow" w:hAnsi="Aptos Narrow"/>
                <w:color w:val="000000"/>
              </w:rPr>
            </w:pPr>
            <w:r w:rsidRPr="00143BDD">
              <w:t>0.1</w:t>
            </w:r>
            <w:r w:rsidR="005D7692">
              <w:t>9</w:t>
            </w:r>
          </w:p>
        </w:tc>
        <w:tc>
          <w:tcPr>
            <w:tcW w:w="2160" w:type="dxa"/>
            <w:shd w:val="clear" w:color="auto" w:fill="auto"/>
            <w:noWrap/>
          </w:tcPr>
          <w:p w14:paraId="3C11113C" w14:textId="7CCBCD40" w:rsidR="009672E1" w:rsidRDefault="00B8319A" w:rsidP="00874F0C">
            <w:pPr>
              <w:spacing w:after="0" w:line="240" w:lineRule="auto"/>
              <w:jc w:val="center"/>
              <w:rPr>
                <w:rFonts w:ascii="Aptos Narrow" w:hAnsi="Aptos Narrow"/>
                <w:color w:val="000000"/>
              </w:rPr>
            </w:pPr>
            <w:r w:rsidRPr="00C56CFB">
              <w:t>Saddle</w:t>
            </w:r>
          </w:p>
        </w:tc>
      </w:tr>
      <w:tr w:rsidR="003D4083" w:rsidRPr="002C0658" w14:paraId="3BAF0D22" w14:textId="77777777" w:rsidTr="004E3D06">
        <w:trPr>
          <w:trHeight w:val="300"/>
        </w:trPr>
        <w:tc>
          <w:tcPr>
            <w:tcW w:w="1811" w:type="dxa"/>
            <w:shd w:val="clear" w:color="auto" w:fill="auto"/>
            <w:noWrap/>
          </w:tcPr>
          <w:p w14:paraId="3AC21A9D" w14:textId="3E5BA918" w:rsidR="003D4083" w:rsidRDefault="000E2100" w:rsidP="00874F0C">
            <w:pPr>
              <w:spacing w:after="0" w:line="240" w:lineRule="auto"/>
              <w:jc w:val="center"/>
              <w:rPr>
                <w:rFonts w:ascii="Aptos Narrow" w:hAnsi="Aptos Narrow"/>
                <w:color w:val="000000"/>
              </w:rPr>
            </w:pPr>
            <w:r w:rsidRPr="00143BDD">
              <w:t>C262711</w:t>
            </w:r>
          </w:p>
        </w:tc>
        <w:tc>
          <w:tcPr>
            <w:tcW w:w="1709" w:type="dxa"/>
            <w:shd w:val="clear" w:color="auto" w:fill="auto"/>
            <w:noWrap/>
          </w:tcPr>
          <w:p w14:paraId="4383CAA2" w14:textId="16EFFB37" w:rsidR="003D4083" w:rsidRDefault="000E2100" w:rsidP="00874F0C">
            <w:pPr>
              <w:spacing w:after="0" w:line="240" w:lineRule="auto"/>
              <w:jc w:val="center"/>
              <w:rPr>
                <w:rFonts w:ascii="Aptos Narrow" w:hAnsi="Aptos Narrow"/>
                <w:color w:val="000000"/>
              </w:rPr>
            </w:pPr>
            <w:r w:rsidRPr="00143BDD">
              <w:t>538319</w:t>
            </w:r>
          </w:p>
        </w:tc>
        <w:tc>
          <w:tcPr>
            <w:tcW w:w="1890" w:type="dxa"/>
            <w:shd w:val="clear" w:color="auto" w:fill="auto"/>
            <w:noWrap/>
          </w:tcPr>
          <w:p w14:paraId="32017B46" w14:textId="0191364D" w:rsidR="003D4083" w:rsidRDefault="000E2100" w:rsidP="00874F0C">
            <w:pPr>
              <w:spacing w:after="0" w:line="240" w:lineRule="auto"/>
              <w:jc w:val="center"/>
              <w:rPr>
                <w:rFonts w:ascii="Aptos Narrow" w:hAnsi="Aptos Narrow"/>
                <w:color w:val="000000"/>
              </w:rPr>
            </w:pPr>
            <w:r w:rsidRPr="00143BDD">
              <w:t>5687811</w:t>
            </w:r>
          </w:p>
        </w:tc>
        <w:tc>
          <w:tcPr>
            <w:tcW w:w="2070" w:type="dxa"/>
            <w:shd w:val="clear" w:color="auto" w:fill="auto"/>
            <w:noWrap/>
          </w:tcPr>
          <w:p w14:paraId="7DE2FEC6" w14:textId="3DC321BB" w:rsidR="003D4083" w:rsidRDefault="000E2100" w:rsidP="00874F0C">
            <w:pPr>
              <w:spacing w:after="0" w:line="240" w:lineRule="auto"/>
              <w:jc w:val="center"/>
              <w:rPr>
                <w:rFonts w:ascii="Aptos Narrow" w:hAnsi="Aptos Narrow"/>
                <w:color w:val="000000"/>
              </w:rPr>
            </w:pPr>
            <w:r w:rsidRPr="00143BDD">
              <w:t>0.0</w:t>
            </w:r>
            <w:r w:rsidR="005D7692">
              <w:t>4</w:t>
            </w:r>
          </w:p>
        </w:tc>
        <w:tc>
          <w:tcPr>
            <w:tcW w:w="2160" w:type="dxa"/>
            <w:shd w:val="clear" w:color="auto" w:fill="auto"/>
            <w:noWrap/>
          </w:tcPr>
          <w:p w14:paraId="0854E3AD" w14:textId="2490BB6C" w:rsidR="003D4083" w:rsidRDefault="00B8319A" w:rsidP="00874F0C">
            <w:pPr>
              <w:spacing w:after="0" w:line="240" w:lineRule="auto"/>
              <w:jc w:val="center"/>
              <w:rPr>
                <w:rFonts w:ascii="Aptos Narrow" w:hAnsi="Aptos Narrow"/>
                <w:color w:val="000000"/>
              </w:rPr>
            </w:pPr>
            <w:r w:rsidRPr="00C56CFB">
              <w:t>Saddle</w:t>
            </w:r>
          </w:p>
        </w:tc>
      </w:tr>
      <w:tr w:rsidR="009672E1" w:rsidRPr="002C0658" w14:paraId="2CB6FFFD" w14:textId="77777777" w:rsidTr="004E3D06">
        <w:trPr>
          <w:trHeight w:val="300"/>
        </w:trPr>
        <w:tc>
          <w:tcPr>
            <w:tcW w:w="1811" w:type="dxa"/>
            <w:shd w:val="clear" w:color="auto" w:fill="auto"/>
            <w:noWrap/>
          </w:tcPr>
          <w:p w14:paraId="0EAB2C7B" w14:textId="70D224B8" w:rsidR="009672E1" w:rsidRDefault="000E2100" w:rsidP="00874F0C">
            <w:pPr>
              <w:spacing w:after="0" w:line="240" w:lineRule="auto"/>
              <w:jc w:val="center"/>
              <w:rPr>
                <w:rFonts w:ascii="Aptos Narrow" w:hAnsi="Aptos Narrow"/>
                <w:color w:val="000000"/>
              </w:rPr>
            </w:pPr>
            <w:r w:rsidRPr="00143BDD">
              <w:t>C262712</w:t>
            </w:r>
          </w:p>
        </w:tc>
        <w:tc>
          <w:tcPr>
            <w:tcW w:w="1709" w:type="dxa"/>
            <w:shd w:val="clear" w:color="auto" w:fill="auto"/>
            <w:noWrap/>
          </w:tcPr>
          <w:p w14:paraId="57D62846" w14:textId="100B98E8" w:rsidR="009672E1" w:rsidRDefault="000E2100" w:rsidP="00874F0C">
            <w:pPr>
              <w:spacing w:after="0" w:line="240" w:lineRule="auto"/>
              <w:jc w:val="center"/>
              <w:rPr>
                <w:rFonts w:ascii="Aptos Narrow" w:hAnsi="Aptos Narrow"/>
                <w:color w:val="000000"/>
              </w:rPr>
            </w:pPr>
            <w:r w:rsidRPr="00143BDD">
              <w:t>538350</w:t>
            </w:r>
          </w:p>
        </w:tc>
        <w:tc>
          <w:tcPr>
            <w:tcW w:w="1890" w:type="dxa"/>
            <w:shd w:val="clear" w:color="auto" w:fill="auto"/>
            <w:noWrap/>
          </w:tcPr>
          <w:p w14:paraId="4DD3EB1B" w14:textId="175617CC" w:rsidR="009672E1" w:rsidRDefault="000E2100" w:rsidP="00874F0C">
            <w:pPr>
              <w:spacing w:after="0" w:line="240" w:lineRule="auto"/>
              <w:jc w:val="center"/>
              <w:rPr>
                <w:rFonts w:ascii="Aptos Narrow" w:hAnsi="Aptos Narrow"/>
                <w:color w:val="000000"/>
              </w:rPr>
            </w:pPr>
            <w:r w:rsidRPr="00143BDD">
              <w:t>5687806</w:t>
            </w:r>
          </w:p>
        </w:tc>
        <w:tc>
          <w:tcPr>
            <w:tcW w:w="2070" w:type="dxa"/>
            <w:shd w:val="clear" w:color="auto" w:fill="auto"/>
            <w:noWrap/>
          </w:tcPr>
          <w:p w14:paraId="55EF574E" w14:textId="01F1E95D" w:rsidR="009672E1" w:rsidRDefault="000E2100" w:rsidP="00874F0C">
            <w:pPr>
              <w:spacing w:after="0" w:line="240" w:lineRule="auto"/>
              <w:jc w:val="center"/>
              <w:rPr>
                <w:rFonts w:ascii="Aptos Narrow" w:hAnsi="Aptos Narrow"/>
                <w:color w:val="000000"/>
              </w:rPr>
            </w:pPr>
            <w:r w:rsidRPr="00143BDD">
              <w:t>0.5</w:t>
            </w:r>
            <w:r w:rsidR="005D7692">
              <w:t>5</w:t>
            </w:r>
          </w:p>
        </w:tc>
        <w:tc>
          <w:tcPr>
            <w:tcW w:w="2160" w:type="dxa"/>
            <w:shd w:val="clear" w:color="auto" w:fill="auto"/>
            <w:noWrap/>
          </w:tcPr>
          <w:p w14:paraId="59F525C6" w14:textId="0F0009E4" w:rsidR="009672E1" w:rsidRDefault="00B8319A" w:rsidP="00874F0C">
            <w:pPr>
              <w:spacing w:after="0" w:line="240" w:lineRule="auto"/>
              <w:jc w:val="center"/>
              <w:rPr>
                <w:rFonts w:ascii="Aptos Narrow" w:hAnsi="Aptos Narrow"/>
                <w:color w:val="000000"/>
              </w:rPr>
            </w:pPr>
            <w:r w:rsidRPr="00C56CFB">
              <w:t>Saddle</w:t>
            </w:r>
          </w:p>
        </w:tc>
      </w:tr>
      <w:tr w:rsidR="009672E1" w:rsidRPr="002C0658" w14:paraId="5623FD17" w14:textId="77777777" w:rsidTr="004E3D06">
        <w:trPr>
          <w:trHeight w:val="300"/>
        </w:trPr>
        <w:tc>
          <w:tcPr>
            <w:tcW w:w="1811" w:type="dxa"/>
            <w:shd w:val="clear" w:color="auto" w:fill="auto"/>
            <w:noWrap/>
          </w:tcPr>
          <w:p w14:paraId="41A4219A" w14:textId="4A93007D" w:rsidR="009672E1" w:rsidRDefault="000E2100" w:rsidP="00874F0C">
            <w:pPr>
              <w:spacing w:after="0" w:line="240" w:lineRule="auto"/>
              <w:jc w:val="center"/>
              <w:rPr>
                <w:rFonts w:ascii="Aptos Narrow" w:hAnsi="Aptos Narrow"/>
                <w:color w:val="000000"/>
              </w:rPr>
            </w:pPr>
            <w:r w:rsidRPr="00143BDD">
              <w:t>C262713</w:t>
            </w:r>
          </w:p>
        </w:tc>
        <w:tc>
          <w:tcPr>
            <w:tcW w:w="1709" w:type="dxa"/>
            <w:shd w:val="clear" w:color="auto" w:fill="auto"/>
            <w:noWrap/>
          </w:tcPr>
          <w:p w14:paraId="50A9DC2D" w14:textId="3AAE0333" w:rsidR="009672E1" w:rsidRDefault="000E2100" w:rsidP="00874F0C">
            <w:pPr>
              <w:spacing w:after="0" w:line="240" w:lineRule="auto"/>
              <w:jc w:val="center"/>
              <w:rPr>
                <w:rFonts w:ascii="Aptos Narrow" w:hAnsi="Aptos Narrow"/>
                <w:color w:val="000000"/>
              </w:rPr>
            </w:pPr>
            <w:r w:rsidRPr="00143BDD">
              <w:t>538362</w:t>
            </w:r>
          </w:p>
        </w:tc>
        <w:tc>
          <w:tcPr>
            <w:tcW w:w="1890" w:type="dxa"/>
            <w:shd w:val="clear" w:color="auto" w:fill="auto"/>
            <w:noWrap/>
          </w:tcPr>
          <w:p w14:paraId="1F7082EA" w14:textId="40A87065" w:rsidR="009672E1" w:rsidRDefault="000E2100" w:rsidP="00874F0C">
            <w:pPr>
              <w:spacing w:after="0" w:line="240" w:lineRule="auto"/>
              <w:jc w:val="center"/>
              <w:rPr>
                <w:rFonts w:ascii="Aptos Narrow" w:hAnsi="Aptos Narrow"/>
                <w:color w:val="000000"/>
              </w:rPr>
            </w:pPr>
            <w:r w:rsidRPr="00143BDD">
              <w:t>5687761</w:t>
            </w:r>
          </w:p>
        </w:tc>
        <w:tc>
          <w:tcPr>
            <w:tcW w:w="2070" w:type="dxa"/>
            <w:shd w:val="clear" w:color="auto" w:fill="auto"/>
            <w:noWrap/>
          </w:tcPr>
          <w:p w14:paraId="3A5B194F" w14:textId="389253E0" w:rsidR="009672E1" w:rsidRDefault="000E2100" w:rsidP="00874F0C">
            <w:pPr>
              <w:spacing w:after="0" w:line="240" w:lineRule="auto"/>
              <w:jc w:val="center"/>
              <w:rPr>
                <w:rFonts w:ascii="Aptos Narrow" w:hAnsi="Aptos Narrow"/>
                <w:color w:val="000000"/>
              </w:rPr>
            </w:pPr>
            <w:r w:rsidRPr="00143BDD">
              <w:t>0.0</w:t>
            </w:r>
            <w:r w:rsidR="005D7692">
              <w:t>4</w:t>
            </w:r>
          </w:p>
        </w:tc>
        <w:tc>
          <w:tcPr>
            <w:tcW w:w="2160" w:type="dxa"/>
            <w:shd w:val="clear" w:color="auto" w:fill="auto"/>
            <w:noWrap/>
          </w:tcPr>
          <w:p w14:paraId="53E6BE6B" w14:textId="58C188A2" w:rsidR="009672E1" w:rsidRDefault="00B8319A" w:rsidP="00874F0C">
            <w:pPr>
              <w:spacing w:after="0" w:line="240" w:lineRule="auto"/>
              <w:jc w:val="center"/>
              <w:rPr>
                <w:rFonts w:ascii="Aptos Narrow" w:hAnsi="Aptos Narrow"/>
                <w:color w:val="000000"/>
              </w:rPr>
            </w:pPr>
            <w:r w:rsidRPr="00C56CFB">
              <w:t>Saddle</w:t>
            </w:r>
          </w:p>
        </w:tc>
      </w:tr>
      <w:tr w:rsidR="009672E1" w:rsidRPr="002C0658" w14:paraId="25D402B2" w14:textId="77777777" w:rsidTr="004E3D06">
        <w:trPr>
          <w:trHeight w:val="300"/>
        </w:trPr>
        <w:tc>
          <w:tcPr>
            <w:tcW w:w="1811" w:type="dxa"/>
            <w:shd w:val="clear" w:color="auto" w:fill="auto"/>
            <w:noWrap/>
          </w:tcPr>
          <w:p w14:paraId="1C6CB8F3" w14:textId="2ED8C91D" w:rsidR="009672E1" w:rsidRDefault="000E2100" w:rsidP="00874F0C">
            <w:pPr>
              <w:spacing w:after="0" w:line="240" w:lineRule="auto"/>
              <w:jc w:val="center"/>
              <w:rPr>
                <w:rFonts w:ascii="Aptos Narrow" w:hAnsi="Aptos Narrow"/>
                <w:color w:val="000000"/>
              </w:rPr>
            </w:pPr>
            <w:r w:rsidRPr="00143BDD">
              <w:t>C262714</w:t>
            </w:r>
          </w:p>
        </w:tc>
        <w:tc>
          <w:tcPr>
            <w:tcW w:w="1709" w:type="dxa"/>
            <w:shd w:val="clear" w:color="auto" w:fill="auto"/>
            <w:noWrap/>
          </w:tcPr>
          <w:p w14:paraId="120004AB" w14:textId="4644F35F" w:rsidR="009672E1" w:rsidRDefault="000E2100" w:rsidP="00874F0C">
            <w:pPr>
              <w:spacing w:after="0" w:line="240" w:lineRule="auto"/>
              <w:jc w:val="center"/>
              <w:rPr>
                <w:rFonts w:ascii="Aptos Narrow" w:hAnsi="Aptos Narrow"/>
                <w:color w:val="000000"/>
              </w:rPr>
            </w:pPr>
            <w:r w:rsidRPr="00143BDD">
              <w:t>538377</w:t>
            </w:r>
          </w:p>
        </w:tc>
        <w:tc>
          <w:tcPr>
            <w:tcW w:w="1890" w:type="dxa"/>
            <w:shd w:val="clear" w:color="auto" w:fill="auto"/>
            <w:noWrap/>
          </w:tcPr>
          <w:p w14:paraId="25BFC50D" w14:textId="5846884F" w:rsidR="009672E1" w:rsidRDefault="000E2100" w:rsidP="00874F0C">
            <w:pPr>
              <w:spacing w:after="0" w:line="240" w:lineRule="auto"/>
              <w:jc w:val="center"/>
              <w:rPr>
                <w:rFonts w:ascii="Aptos Narrow" w:hAnsi="Aptos Narrow"/>
                <w:color w:val="000000"/>
              </w:rPr>
            </w:pPr>
            <w:r w:rsidRPr="00143BDD">
              <w:t>5687757</w:t>
            </w:r>
          </w:p>
        </w:tc>
        <w:tc>
          <w:tcPr>
            <w:tcW w:w="2070" w:type="dxa"/>
            <w:shd w:val="clear" w:color="auto" w:fill="auto"/>
            <w:noWrap/>
          </w:tcPr>
          <w:p w14:paraId="48F74EA7" w14:textId="60A88FF8" w:rsidR="009672E1" w:rsidRDefault="000E2100" w:rsidP="00874F0C">
            <w:pPr>
              <w:spacing w:after="0" w:line="240" w:lineRule="auto"/>
              <w:jc w:val="center"/>
              <w:rPr>
                <w:rFonts w:ascii="Aptos Narrow" w:hAnsi="Aptos Narrow"/>
                <w:color w:val="000000"/>
              </w:rPr>
            </w:pPr>
            <w:r w:rsidRPr="00143BDD">
              <w:t>0.2</w:t>
            </w:r>
            <w:r w:rsidR="005D7692">
              <w:t>7</w:t>
            </w:r>
          </w:p>
        </w:tc>
        <w:tc>
          <w:tcPr>
            <w:tcW w:w="2160" w:type="dxa"/>
            <w:shd w:val="clear" w:color="auto" w:fill="auto"/>
            <w:noWrap/>
          </w:tcPr>
          <w:p w14:paraId="529128B8" w14:textId="7C7A1997" w:rsidR="009672E1" w:rsidRDefault="00B8319A" w:rsidP="00874F0C">
            <w:pPr>
              <w:spacing w:after="0" w:line="240" w:lineRule="auto"/>
              <w:jc w:val="center"/>
              <w:rPr>
                <w:rFonts w:ascii="Aptos Narrow" w:hAnsi="Aptos Narrow"/>
                <w:color w:val="000000"/>
              </w:rPr>
            </w:pPr>
            <w:r w:rsidRPr="00C56CFB">
              <w:t>Saddle</w:t>
            </w:r>
          </w:p>
        </w:tc>
      </w:tr>
      <w:tr w:rsidR="009672E1" w:rsidRPr="002C0658" w14:paraId="5EF825A2" w14:textId="77777777" w:rsidTr="004E3D06">
        <w:trPr>
          <w:trHeight w:val="300"/>
        </w:trPr>
        <w:tc>
          <w:tcPr>
            <w:tcW w:w="1811" w:type="dxa"/>
            <w:shd w:val="clear" w:color="auto" w:fill="auto"/>
            <w:noWrap/>
          </w:tcPr>
          <w:p w14:paraId="7B4CE9D9" w14:textId="766E1F02" w:rsidR="009672E1" w:rsidRDefault="000E2100" w:rsidP="00874F0C">
            <w:pPr>
              <w:spacing w:after="0" w:line="240" w:lineRule="auto"/>
              <w:jc w:val="center"/>
              <w:rPr>
                <w:rFonts w:ascii="Aptos Narrow" w:hAnsi="Aptos Narrow"/>
                <w:color w:val="000000"/>
              </w:rPr>
            </w:pPr>
            <w:r w:rsidRPr="00143BDD">
              <w:t>C262716</w:t>
            </w:r>
          </w:p>
        </w:tc>
        <w:tc>
          <w:tcPr>
            <w:tcW w:w="1709" w:type="dxa"/>
            <w:shd w:val="clear" w:color="auto" w:fill="auto"/>
            <w:noWrap/>
          </w:tcPr>
          <w:p w14:paraId="50B42949" w14:textId="52FF8B46" w:rsidR="009672E1" w:rsidRDefault="000E2100" w:rsidP="00874F0C">
            <w:pPr>
              <w:spacing w:after="0" w:line="240" w:lineRule="auto"/>
              <w:jc w:val="center"/>
              <w:rPr>
                <w:rFonts w:ascii="Aptos Narrow" w:hAnsi="Aptos Narrow"/>
                <w:color w:val="000000"/>
              </w:rPr>
            </w:pPr>
            <w:r w:rsidRPr="00143BDD">
              <w:t>538363</w:t>
            </w:r>
          </w:p>
        </w:tc>
        <w:tc>
          <w:tcPr>
            <w:tcW w:w="1890" w:type="dxa"/>
            <w:shd w:val="clear" w:color="auto" w:fill="auto"/>
            <w:noWrap/>
          </w:tcPr>
          <w:p w14:paraId="2AA0AE50" w14:textId="72E1652F" w:rsidR="009672E1" w:rsidRDefault="000E2100" w:rsidP="00874F0C">
            <w:pPr>
              <w:spacing w:after="0" w:line="240" w:lineRule="auto"/>
              <w:jc w:val="center"/>
              <w:rPr>
                <w:rFonts w:ascii="Aptos Narrow" w:hAnsi="Aptos Narrow"/>
                <w:color w:val="000000"/>
              </w:rPr>
            </w:pPr>
            <w:r w:rsidRPr="00143BDD">
              <w:t>5687750</w:t>
            </w:r>
          </w:p>
        </w:tc>
        <w:tc>
          <w:tcPr>
            <w:tcW w:w="2070" w:type="dxa"/>
            <w:shd w:val="clear" w:color="auto" w:fill="auto"/>
            <w:noWrap/>
          </w:tcPr>
          <w:p w14:paraId="714BEFE7" w14:textId="3DA7F489" w:rsidR="009672E1" w:rsidRDefault="000E2100" w:rsidP="00874F0C">
            <w:pPr>
              <w:spacing w:after="0" w:line="240" w:lineRule="auto"/>
              <w:jc w:val="center"/>
              <w:rPr>
                <w:rFonts w:ascii="Aptos Narrow" w:hAnsi="Aptos Narrow"/>
                <w:color w:val="000000"/>
              </w:rPr>
            </w:pPr>
            <w:r w:rsidRPr="00143BDD">
              <w:t>0.01</w:t>
            </w:r>
          </w:p>
        </w:tc>
        <w:tc>
          <w:tcPr>
            <w:tcW w:w="2160" w:type="dxa"/>
            <w:shd w:val="clear" w:color="auto" w:fill="auto"/>
            <w:noWrap/>
          </w:tcPr>
          <w:p w14:paraId="093F5DA5" w14:textId="4A5A8218" w:rsidR="009672E1" w:rsidRDefault="00B8319A" w:rsidP="00874F0C">
            <w:pPr>
              <w:spacing w:after="0" w:line="240" w:lineRule="auto"/>
              <w:jc w:val="center"/>
              <w:rPr>
                <w:rFonts w:ascii="Aptos Narrow" w:hAnsi="Aptos Narrow"/>
                <w:color w:val="000000"/>
              </w:rPr>
            </w:pPr>
            <w:r w:rsidRPr="00C56CFB">
              <w:t>Saddle</w:t>
            </w:r>
          </w:p>
        </w:tc>
      </w:tr>
      <w:tr w:rsidR="009672E1" w:rsidRPr="002C0658" w14:paraId="29B8066D" w14:textId="77777777" w:rsidTr="004E3D06">
        <w:trPr>
          <w:trHeight w:val="300"/>
        </w:trPr>
        <w:tc>
          <w:tcPr>
            <w:tcW w:w="1811" w:type="dxa"/>
            <w:shd w:val="clear" w:color="auto" w:fill="auto"/>
            <w:noWrap/>
          </w:tcPr>
          <w:p w14:paraId="4C6896B1" w14:textId="24A6DE63" w:rsidR="009672E1" w:rsidRDefault="000E2100" w:rsidP="00874F0C">
            <w:pPr>
              <w:spacing w:after="0" w:line="240" w:lineRule="auto"/>
              <w:jc w:val="center"/>
              <w:rPr>
                <w:rFonts w:ascii="Aptos Narrow" w:hAnsi="Aptos Narrow"/>
                <w:color w:val="000000"/>
              </w:rPr>
            </w:pPr>
            <w:r w:rsidRPr="00143BDD">
              <w:lastRenderedPageBreak/>
              <w:t>C262717</w:t>
            </w:r>
          </w:p>
        </w:tc>
        <w:tc>
          <w:tcPr>
            <w:tcW w:w="1709" w:type="dxa"/>
            <w:shd w:val="clear" w:color="auto" w:fill="auto"/>
            <w:noWrap/>
          </w:tcPr>
          <w:p w14:paraId="6369EE3F" w14:textId="257B926E" w:rsidR="009672E1" w:rsidRDefault="000E2100" w:rsidP="00874F0C">
            <w:pPr>
              <w:spacing w:after="0" w:line="240" w:lineRule="auto"/>
              <w:jc w:val="center"/>
              <w:rPr>
                <w:rFonts w:ascii="Aptos Narrow" w:hAnsi="Aptos Narrow"/>
                <w:color w:val="000000"/>
              </w:rPr>
            </w:pPr>
            <w:r w:rsidRPr="00143BDD">
              <w:t>538438</w:t>
            </w:r>
          </w:p>
        </w:tc>
        <w:tc>
          <w:tcPr>
            <w:tcW w:w="1890" w:type="dxa"/>
            <w:shd w:val="clear" w:color="auto" w:fill="auto"/>
            <w:noWrap/>
          </w:tcPr>
          <w:p w14:paraId="71E5E0F1" w14:textId="65C292D5" w:rsidR="009672E1" w:rsidRDefault="000E2100" w:rsidP="00874F0C">
            <w:pPr>
              <w:spacing w:after="0" w:line="240" w:lineRule="auto"/>
              <w:jc w:val="center"/>
              <w:rPr>
                <w:rFonts w:ascii="Aptos Narrow" w:hAnsi="Aptos Narrow"/>
                <w:color w:val="000000"/>
              </w:rPr>
            </w:pPr>
            <w:r w:rsidRPr="00143BDD">
              <w:t>5687703</w:t>
            </w:r>
          </w:p>
        </w:tc>
        <w:tc>
          <w:tcPr>
            <w:tcW w:w="2070" w:type="dxa"/>
            <w:shd w:val="clear" w:color="auto" w:fill="auto"/>
            <w:noWrap/>
          </w:tcPr>
          <w:p w14:paraId="1AF379A2" w14:textId="6F5D04A2" w:rsidR="009672E1" w:rsidRDefault="000E2100" w:rsidP="00874F0C">
            <w:pPr>
              <w:spacing w:after="0" w:line="240" w:lineRule="auto"/>
              <w:jc w:val="center"/>
              <w:rPr>
                <w:rFonts w:ascii="Aptos Narrow" w:hAnsi="Aptos Narrow"/>
                <w:color w:val="000000"/>
              </w:rPr>
            </w:pPr>
            <w:r w:rsidRPr="00143BDD">
              <w:t>0.2</w:t>
            </w:r>
            <w:r w:rsidR="005D7692">
              <w:t>5</w:t>
            </w:r>
          </w:p>
        </w:tc>
        <w:tc>
          <w:tcPr>
            <w:tcW w:w="2160" w:type="dxa"/>
            <w:shd w:val="clear" w:color="auto" w:fill="auto"/>
            <w:noWrap/>
          </w:tcPr>
          <w:p w14:paraId="098E0DE7" w14:textId="04B8412C" w:rsidR="009672E1" w:rsidRDefault="00B8319A" w:rsidP="00874F0C">
            <w:pPr>
              <w:spacing w:after="0" w:line="240" w:lineRule="auto"/>
              <w:jc w:val="center"/>
              <w:rPr>
                <w:rFonts w:ascii="Aptos Narrow" w:hAnsi="Aptos Narrow"/>
                <w:color w:val="000000"/>
              </w:rPr>
            </w:pPr>
            <w:r w:rsidRPr="00C56CFB">
              <w:t>Saddle</w:t>
            </w:r>
          </w:p>
        </w:tc>
      </w:tr>
      <w:tr w:rsidR="009672E1" w:rsidRPr="002C0658" w14:paraId="258C125B" w14:textId="77777777" w:rsidTr="004E3D06">
        <w:trPr>
          <w:trHeight w:val="300"/>
        </w:trPr>
        <w:tc>
          <w:tcPr>
            <w:tcW w:w="1811" w:type="dxa"/>
            <w:shd w:val="clear" w:color="auto" w:fill="auto"/>
            <w:noWrap/>
          </w:tcPr>
          <w:p w14:paraId="4BD26326" w14:textId="0D8D535A" w:rsidR="009672E1" w:rsidRDefault="000E2100" w:rsidP="00874F0C">
            <w:pPr>
              <w:spacing w:after="0" w:line="240" w:lineRule="auto"/>
              <w:jc w:val="center"/>
              <w:rPr>
                <w:rFonts w:ascii="Aptos Narrow" w:hAnsi="Aptos Narrow"/>
                <w:color w:val="000000"/>
              </w:rPr>
            </w:pPr>
            <w:r w:rsidRPr="00143BDD">
              <w:t>C262718</w:t>
            </w:r>
          </w:p>
        </w:tc>
        <w:tc>
          <w:tcPr>
            <w:tcW w:w="1709" w:type="dxa"/>
            <w:shd w:val="clear" w:color="auto" w:fill="auto"/>
            <w:noWrap/>
          </w:tcPr>
          <w:p w14:paraId="6132978C" w14:textId="3D084F43" w:rsidR="009672E1" w:rsidRDefault="000E2100" w:rsidP="00874F0C">
            <w:pPr>
              <w:spacing w:after="0" w:line="240" w:lineRule="auto"/>
              <w:jc w:val="center"/>
              <w:rPr>
                <w:rFonts w:ascii="Aptos Narrow" w:hAnsi="Aptos Narrow"/>
                <w:color w:val="000000"/>
              </w:rPr>
            </w:pPr>
            <w:r w:rsidRPr="00143BDD">
              <w:t>538513</w:t>
            </w:r>
          </w:p>
        </w:tc>
        <w:tc>
          <w:tcPr>
            <w:tcW w:w="1890" w:type="dxa"/>
            <w:shd w:val="clear" w:color="auto" w:fill="auto"/>
            <w:noWrap/>
          </w:tcPr>
          <w:p w14:paraId="6CECC187" w14:textId="55EAB5D6" w:rsidR="009672E1" w:rsidRDefault="000E2100" w:rsidP="00874F0C">
            <w:pPr>
              <w:spacing w:after="0" w:line="240" w:lineRule="auto"/>
              <w:jc w:val="center"/>
              <w:rPr>
                <w:rFonts w:ascii="Aptos Narrow" w:hAnsi="Aptos Narrow"/>
                <w:color w:val="000000"/>
              </w:rPr>
            </w:pPr>
            <w:r w:rsidRPr="00143BDD">
              <w:t>5687701</w:t>
            </w:r>
          </w:p>
        </w:tc>
        <w:tc>
          <w:tcPr>
            <w:tcW w:w="2070" w:type="dxa"/>
            <w:shd w:val="clear" w:color="auto" w:fill="auto"/>
            <w:noWrap/>
          </w:tcPr>
          <w:p w14:paraId="51C958EB" w14:textId="5E87A506" w:rsidR="009672E1" w:rsidRDefault="000E2100" w:rsidP="00874F0C">
            <w:pPr>
              <w:spacing w:after="0" w:line="240" w:lineRule="auto"/>
              <w:jc w:val="center"/>
              <w:rPr>
                <w:rFonts w:ascii="Aptos Narrow" w:hAnsi="Aptos Narrow"/>
                <w:color w:val="000000"/>
              </w:rPr>
            </w:pPr>
            <w:r w:rsidRPr="00143BDD">
              <w:t>0.5</w:t>
            </w:r>
            <w:r w:rsidR="005D7692">
              <w:t>1</w:t>
            </w:r>
          </w:p>
        </w:tc>
        <w:tc>
          <w:tcPr>
            <w:tcW w:w="2160" w:type="dxa"/>
            <w:shd w:val="clear" w:color="auto" w:fill="auto"/>
            <w:noWrap/>
          </w:tcPr>
          <w:p w14:paraId="34651965" w14:textId="790D7486" w:rsidR="009672E1" w:rsidRDefault="00B8319A" w:rsidP="00874F0C">
            <w:pPr>
              <w:spacing w:after="0" w:line="240" w:lineRule="auto"/>
              <w:jc w:val="center"/>
              <w:rPr>
                <w:rFonts w:ascii="Aptos Narrow" w:hAnsi="Aptos Narrow"/>
                <w:color w:val="000000"/>
              </w:rPr>
            </w:pPr>
            <w:r w:rsidRPr="00C56CFB">
              <w:t>Saddle</w:t>
            </w:r>
          </w:p>
        </w:tc>
      </w:tr>
    </w:tbl>
    <w:p w14:paraId="2C539682" w14:textId="77777777" w:rsidR="000B3F64" w:rsidRDefault="000B3F64" w:rsidP="000B3F64">
      <w:pPr>
        <w:pStyle w:val="tablesubcaption"/>
        <w:spacing w:before="120"/>
        <w:rPr>
          <w:rStyle w:val="SubtleEmphasis"/>
          <w:b w:val="0"/>
          <w:bCs w:val="0"/>
        </w:rPr>
      </w:pPr>
      <w:r>
        <w:rPr>
          <w:rStyle w:val="SubtleEmphasis"/>
          <w:b w:val="0"/>
          <w:bCs w:val="0"/>
        </w:rPr>
        <w:t>Note: Rock grab samples are selective in nature and may not be indicative of the true grade and style of mineralization on the property. Coordinates are in UTM, WGS84 Zone15N.</w:t>
      </w:r>
    </w:p>
    <w:p w14:paraId="2CCEE812" w14:textId="79BB0F56" w:rsidR="00480C94" w:rsidRDefault="00480C94" w:rsidP="00480C94">
      <w:pPr>
        <w:spacing w:before="360"/>
        <w:jc w:val="both"/>
      </w:pPr>
      <w:r w:rsidRPr="00A84E32">
        <w:rPr>
          <w:b/>
          <w:bCs/>
        </w:rPr>
        <w:t xml:space="preserve">Table </w:t>
      </w:r>
      <w:r>
        <w:rPr>
          <w:b/>
          <w:bCs/>
        </w:rPr>
        <w:t>4</w:t>
      </w:r>
      <w:r w:rsidRPr="00A84E32">
        <w:rPr>
          <w:b/>
          <w:bCs/>
        </w:rPr>
        <w:t>:</w:t>
      </w:r>
      <w:r>
        <w:t xml:space="preserve"> </w:t>
      </w:r>
      <w:r w:rsidR="00CC378D">
        <w:t xml:space="preserve">Complete </w:t>
      </w:r>
      <w:r>
        <w:t>Channel Sample Assay Results at the Challenger Target</w:t>
      </w:r>
    </w:p>
    <w:tbl>
      <w:tblPr>
        <w:tblW w:w="9518" w:type="dxa"/>
        <w:tblLook w:val="04A0" w:firstRow="1" w:lastRow="0" w:firstColumn="1" w:lastColumn="0" w:noHBand="0" w:noVBand="1"/>
      </w:tblPr>
      <w:tblGrid>
        <w:gridCol w:w="1417"/>
        <w:gridCol w:w="958"/>
        <w:gridCol w:w="1137"/>
        <w:gridCol w:w="1177"/>
        <w:gridCol w:w="1297"/>
        <w:gridCol w:w="1596"/>
        <w:gridCol w:w="1936"/>
      </w:tblGrid>
      <w:tr w:rsidR="006B06C0" w:rsidRPr="002B0B36" w14:paraId="0742B090" w14:textId="77777777" w:rsidTr="00610CE3">
        <w:trPr>
          <w:trHeight w:val="339"/>
          <w:tblHeader/>
        </w:trPr>
        <w:tc>
          <w:tcPr>
            <w:tcW w:w="1417" w:type="dxa"/>
            <w:tcBorders>
              <w:top w:val="single" w:sz="8" w:space="0" w:color="auto"/>
              <w:left w:val="single" w:sz="8" w:space="0" w:color="auto"/>
              <w:bottom w:val="single" w:sz="8" w:space="0" w:color="auto"/>
              <w:right w:val="single" w:sz="4" w:space="0" w:color="auto"/>
            </w:tcBorders>
            <w:shd w:val="clear" w:color="auto" w:fill="948A54" w:themeFill="background2" w:themeFillShade="80"/>
            <w:noWrap/>
            <w:vAlign w:val="center"/>
            <w:hideMark/>
          </w:tcPr>
          <w:p w14:paraId="29B2E330" w14:textId="77777777" w:rsidR="002B0B36" w:rsidRPr="00BC1254" w:rsidRDefault="002B0B36" w:rsidP="00BC1254">
            <w:pPr>
              <w:spacing w:after="0" w:line="240" w:lineRule="auto"/>
              <w:jc w:val="center"/>
              <w:rPr>
                <w:rFonts w:ascii="Calibri" w:eastAsia="Times New Roman" w:hAnsi="Calibri" w:cs="Calibri"/>
                <w:b/>
                <w:color w:val="FFFFFF"/>
                <w:lang w:val="en-US"/>
              </w:rPr>
            </w:pPr>
            <w:r w:rsidRPr="00BC1254">
              <w:rPr>
                <w:rFonts w:ascii="Calibri" w:eastAsia="Times New Roman" w:hAnsi="Calibri" w:cs="Calibri"/>
                <w:b/>
                <w:color w:val="FFFFFF"/>
                <w:lang w:val="en-US"/>
              </w:rPr>
              <w:t>Channel ID</w:t>
            </w:r>
          </w:p>
        </w:tc>
        <w:tc>
          <w:tcPr>
            <w:tcW w:w="958" w:type="dxa"/>
            <w:tcBorders>
              <w:top w:val="single" w:sz="8" w:space="0" w:color="auto"/>
              <w:left w:val="nil"/>
              <w:bottom w:val="single" w:sz="8" w:space="0" w:color="auto"/>
              <w:right w:val="single" w:sz="4" w:space="0" w:color="auto"/>
            </w:tcBorders>
            <w:shd w:val="clear" w:color="auto" w:fill="948A54" w:themeFill="background2" w:themeFillShade="80"/>
            <w:noWrap/>
            <w:vAlign w:val="center"/>
            <w:hideMark/>
          </w:tcPr>
          <w:p w14:paraId="4EC27CF5" w14:textId="77777777" w:rsidR="002B0B36" w:rsidRPr="00BC1254" w:rsidRDefault="002B0B36" w:rsidP="00BC1254">
            <w:pPr>
              <w:spacing w:after="0" w:line="240" w:lineRule="auto"/>
              <w:jc w:val="center"/>
              <w:rPr>
                <w:rFonts w:ascii="Calibri" w:eastAsia="Times New Roman" w:hAnsi="Calibri" w:cs="Calibri"/>
                <w:b/>
                <w:color w:val="FFFFFF"/>
                <w:lang w:val="en-US"/>
              </w:rPr>
            </w:pPr>
            <w:r w:rsidRPr="00BC1254">
              <w:rPr>
                <w:rFonts w:ascii="Calibri" w:eastAsia="Times New Roman" w:hAnsi="Calibri" w:cs="Calibri"/>
                <w:b/>
                <w:color w:val="FFFFFF"/>
                <w:lang w:val="en-US"/>
              </w:rPr>
              <w:t> </w:t>
            </w:r>
          </w:p>
        </w:tc>
        <w:tc>
          <w:tcPr>
            <w:tcW w:w="1137" w:type="dxa"/>
            <w:tcBorders>
              <w:top w:val="single" w:sz="8" w:space="0" w:color="auto"/>
              <w:left w:val="nil"/>
              <w:bottom w:val="single" w:sz="8" w:space="0" w:color="auto"/>
              <w:right w:val="single" w:sz="4" w:space="0" w:color="auto"/>
            </w:tcBorders>
            <w:shd w:val="clear" w:color="auto" w:fill="948A54" w:themeFill="background2" w:themeFillShade="80"/>
            <w:noWrap/>
            <w:vAlign w:val="center"/>
            <w:hideMark/>
          </w:tcPr>
          <w:p w14:paraId="164098A6" w14:textId="77777777" w:rsidR="002B0B36" w:rsidRPr="00BC1254" w:rsidRDefault="002B0B36" w:rsidP="00BC1254">
            <w:pPr>
              <w:spacing w:after="0" w:line="240" w:lineRule="auto"/>
              <w:jc w:val="center"/>
              <w:rPr>
                <w:rFonts w:ascii="Calibri" w:eastAsia="Times New Roman" w:hAnsi="Calibri" w:cs="Calibri"/>
                <w:b/>
                <w:color w:val="FFFFFF"/>
                <w:lang w:val="en-US"/>
              </w:rPr>
            </w:pPr>
            <w:r w:rsidRPr="00BC1254">
              <w:rPr>
                <w:rFonts w:ascii="Calibri" w:eastAsia="Times New Roman" w:hAnsi="Calibri" w:cs="Calibri"/>
                <w:b/>
                <w:color w:val="FFFFFF"/>
                <w:lang w:val="en-US"/>
              </w:rPr>
              <w:t>From (m)</w:t>
            </w:r>
          </w:p>
        </w:tc>
        <w:tc>
          <w:tcPr>
            <w:tcW w:w="1177" w:type="dxa"/>
            <w:tcBorders>
              <w:top w:val="single" w:sz="8" w:space="0" w:color="auto"/>
              <w:left w:val="nil"/>
              <w:bottom w:val="single" w:sz="8" w:space="0" w:color="auto"/>
              <w:right w:val="single" w:sz="4" w:space="0" w:color="auto"/>
            </w:tcBorders>
            <w:shd w:val="clear" w:color="auto" w:fill="948A54" w:themeFill="background2" w:themeFillShade="80"/>
            <w:noWrap/>
            <w:vAlign w:val="center"/>
            <w:hideMark/>
          </w:tcPr>
          <w:p w14:paraId="472CE362" w14:textId="77777777" w:rsidR="002B0B36" w:rsidRPr="00BC1254" w:rsidRDefault="002B0B36" w:rsidP="00BC1254">
            <w:pPr>
              <w:spacing w:after="0" w:line="240" w:lineRule="auto"/>
              <w:jc w:val="center"/>
              <w:rPr>
                <w:rFonts w:ascii="Calibri" w:eastAsia="Times New Roman" w:hAnsi="Calibri" w:cs="Calibri"/>
                <w:b/>
                <w:color w:val="FFFFFF"/>
                <w:lang w:val="en-US"/>
              </w:rPr>
            </w:pPr>
            <w:r w:rsidRPr="00BC1254">
              <w:rPr>
                <w:rFonts w:ascii="Calibri" w:eastAsia="Times New Roman" w:hAnsi="Calibri" w:cs="Calibri"/>
                <w:b/>
                <w:color w:val="FFFFFF"/>
                <w:lang w:val="en-US"/>
              </w:rPr>
              <w:t>To (m)</w:t>
            </w:r>
          </w:p>
        </w:tc>
        <w:tc>
          <w:tcPr>
            <w:tcW w:w="1297" w:type="dxa"/>
            <w:tcBorders>
              <w:top w:val="single" w:sz="8" w:space="0" w:color="auto"/>
              <w:left w:val="nil"/>
              <w:bottom w:val="single" w:sz="8" w:space="0" w:color="auto"/>
              <w:right w:val="single" w:sz="4" w:space="0" w:color="auto"/>
            </w:tcBorders>
            <w:shd w:val="clear" w:color="auto" w:fill="948A54" w:themeFill="background2" w:themeFillShade="80"/>
            <w:noWrap/>
            <w:vAlign w:val="center"/>
            <w:hideMark/>
          </w:tcPr>
          <w:p w14:paraId="201C0098" w14:textId="77777777" w:rsidR="002B0B36" w:rsidRPr="00BC1254" w:rsidRDefault="002B0B36" w:rsidP="00BC1254">
            <w:pPr>
              <w:spacing w:after="0" w:line="240" w:lineRule="auto"/>
              <w:jc w:val="center"/>
              <w:rPr>
                <w:rFonts w:ascii="Calibri" w:eastAsia="Times New Roman" w:hAnsi="Calibri" w:cs="Calibri"/>
                <w:b/>
                <w:color w:val="FFFFFF"/>
                <w:lang w:val="en-US"/>
              </w:rPr>
            </w:pPr>
            <w:r w:rsidRPr="00BC1254">
              <w:rPr>
                <w:rFonts w:ascii="Calibri" w:eastAsia="Times New Roman" w:hAnsi="Calibri" w:cs="Calibri"/>
                <w:b/>
                <w:color w:val="FFFFFF"/>
                <w:lang w:val="en-US"/>
              </w:rPr>
              <w:t>Length (m)</w:t>
            </w:r>
          </w:p>
        </w:tc>
        <w:tc>
          <w:tcPr>
            <w:tcW w:w="1596" w:type="dxa"/>
            <w:tcBorders>
              <w:top w:val="single" w:sz="8" w:space="0" w:color="auto"/>
              <w:left w:val="nil"/>
              <w:bottom w:val="single" w:sz="8" w:space="0" w:color="auto"/>
              <w:right w:val="single" w:sz="4" w:space="0" w:color="auto"/>
            </w:tcBorders>
            <w:shd w:val="clear" w:color="auto" w:fill="948A54" w:themeFill="background2" w:themeFillShade="80"/>
            <w:noWrap/>
            <w:vAlign w:val="center"/>
            <w:hideMark/>
          </w:tcPr>
          <w:p w14:paraId="6D4F8076" w14:textId="77777777" w:rsidR="002B0B36" w:rsidRPr="00BC1254" w:rsidRDefault="002B0B36" w:rsidP="00BC1254">
            <w:pPr>
              <w:spacing w:after="0" w:line="240" w:lineRule="auto"/>
              <w:jc w:val="center"/>
              <w:rPr>
                <w:rFonts w:ascii="Calibri" w:eastAsia="Times New Roman" w:hAnsi="Calibri" w:cs="Calibri"/>
                <w:b/>
                <w:color w:val="FFFFFF"/>
                <w:lang w:val="en-US"/>
              </w:rPr>
            </w:pPr>
            <w:r w:rsidRPr="00BC1254">
              <w:rPr>
                <w:rFonts w:ascii="Calibri" w:eastAsia="Times New Roman" w:hAnsi="Calibri" w:cs="Calibri"/>
                <w:b/>
                <w:color w:val="FFFFFF"/>
                <w:lang w:val="en-US"/>
              </w:rPr>
              <w:t>Grade (Au g/t)</w:t>
            </w:r>
          </w:p>
        </w:tc>
        <w:tc>
          <w:tcPr>
            <w:tcW w:w="1936" w:type="dxa"/>
            <w:tcBorders>
              <w:top w:val="single" w:sz="8" w:space="0" w:color="auto"/>
              <w:left w:val="nil"/>
              <w:bottom w:val="single" w:sz="8" w:space="0" w:color="auto"/>
              <w:right w:val="single" w:sz="4" w:space="0" w:color="auto"/>
            </w:tcBorders>
            <w:shd w:val="clear" w:color="auto" w:fill="948A54" w:themeFill="background2" w:themeFillShade="80"/>
            <w:noWrap/>
            <w:vAlign w:val="center"/>
            <w:hideMark/>
          </w:tcPr>
          <w:p w14:paraId="06CD264B" w14:textId="01D88BF9" w:rsidR="002B0B36" w:rsidRPr="00BC1254" w:rsidRDefault="002B0B36" w:rsidP="00BC1254">
            <w:pPr>
              <w:spacing w:after="0" w:line="240" w:lineRule="auto"/>
              <w:jc w:val="center"/>
              <w:rPr>
                <w:rFonts w:ascii="Calibri" w:eastAsia="Times New Roman" w:hAnsi="Calibri" w:cs="Calibri"/>
                <w:b/>
                <w:color w:val="FFFFFF"/>
                <w:lang w:val="en-US"/>
              </w:rPr>
            </w:pPr>
            <w:r w:rsidRPr="00BC1254">
              <w:rPr>
                <w:rFonts w:ascii="Calibri" w:eastAsia="Times New Roman" w:hAnsi="Calibri" w:cs="Calibri"/>
                <w:b/>
                <w:color w:val="FFFFFF"/>
                <w:lang w:val="en-US"/>
              </w:rPr>
              <w:t>Target</w:t>
            </w:r>
          </w:p>
        </w:tc>
      </w:tr>
      <w:tr w:rsidR="002B0B36" w:rsidRPr="002B0B36" w14:paraId="4F605728" w14:textId="77777777" w:rsidTr="00610CE3">
        <w:trPr>
          <w:trHeight w:val="177"/>
        </w:trPr>
        <w:tc>
          <w:tcPr>
            <w:tcW w:w="1417" w:type="dxa"/>
            <w:tcBorders>
              <w:top w:val="nil"/>
              <w:left w:val="single" w:sz="8" w:space="0" w:color="auto"/>
              <w:bottom w:val="single" w:sz="4" w:space="0" w:color="auto"/>
              <w:right w:val="single" w:sz="4" w:space="0" w:color="auto"/>
            </w:tcBorders>
            <w:shd w:val="clear" w:color="auto" w:fill="auto"/>
            <w:noWrap/>
            <w:vAlign w:val="center"/>
            <w:hideMark/>
          </w:tcPr>
          <w:p w14:paraId="247C4953" w14:textId="77777777" w:rsidR="002B0B36" w:rsidRPr="002B0B36" w:rsidRDefault="002B0B36" w:rsidP="003000A4">
            <w:pPr>
              <w:jc w:val="center"/>
              <w:rPr>
                <w:lang w:val="en-US"/>
              </w:rPr>
            </w:pPr>
            <w:r w:rsidRPr="002B0B36">
              <w:rPr>
                <w:lang w:val="en-US"/>
              </w:rPr>
              <w:t>SAT24C-001</w:t>
            </w:r>
          </w:p>
        </w:tc>
        <w:tc>
          <w:tcPr>
            <w:tcW w:w="958" w:type="dxa"/>
            <w:tcBorders>
              <w:top w:val="nil"/>
              <w:left w:val="nil"/>
              <w:bottom w:val="single" w:sz="4" w:space="0" w:color="auto"/>
              <w:right w:val="single" w:sz="4" w:space="0" w:color="auto"/>
            </w:tcBorders>
            <w:shd w:val="clear" w:color="auto" w:fill="auto"/>
            <w:noWrap/>
            <w:vAlign w:val="center"/>
            <w:hideMark/>
          </w:tcPr>
          <w:p w14:paraId="4F15B3CB" w14:textId="0355498A" w:rsidR="002B0B36" w:rsidRPr="002B0B36" w:rsidRDefault="002B0B36" w:rsidP="003000A4">
            <w:pPr>
              <w:jc w:val="center"/>
              <w:rPr>
                <w:lang w:val="en-US"/>
              </w:rPr>
            </w:pPr>
          </w:p>
        </w:tc>
        <w:tc>
          <w:tcPr>
            <w:tcW w:w="1137" w:type="dxa"/>
            <w:tcBorders>
              <w:top w:val="nil"/>
              <w:left w:val="nil"/>
              <w:bottom w:val="single" w:sz="4" w:space="0" w:color="auto"/>
              <w:right w:val="single" w:sz="4" w:space="0" w:color="auto"/>
            </w:tcBorders>
            <w:shd w:val="clear" w:color="auto" w:fill="auto"/>
            <w:noWrap/>
            <w:vAlign w:val="center"/>
            <w:hideMark/>
          </w:tcPr>
          <w:p w14:paraId="0E9F46E5" w14:textId="4C786150" w:rsidR="002B0B36" w:rsidRPr="002B0B36" w:rsidRDefault="002B0B36" w:rsidP="003000A4">
            <w:pPr>
              <w:jc w:val="center"/>
              <w:rPr>
                <w:lang w:val="en-US"/>
              </w:rPr>
            </w:pPr>
            <w:r w:rsidRPr="002B0B36">
              <w:rPr>
                <w:lang w:val="en-US"/>
              </w:rPr>
              <w:t>0.7</w:t>
            </w:r>
            <w:r w:rsidR="00D060A1">
              <w:rPr>
                <w:lang w:val="en-US"/>
              </w:rPr>
              <w:t>0</w:t>
            </w:r>
          </w:p>
        </w:tc>
        <w:tc>
          <w:tcPr>
            <w:tcW w:w="1177" w:type="dxa"/>
            <w:tcBorders>
              <w:top w:val="nil"/>
              <w:left w:val="nil"/>
              <w:bottom w:val="single" w:sz="4" w:space="0" w:color="auto"/>
              <w:right w:val="single" w:sz="4" w:space="0" w:color="auto"/>
            </w:tcBorders>
            <w:shd w:val="clear" w:color="auto" w:fill="auto"/>
            <w:noWrap/>
            <w:vAlign w:val="center"/>
            <w:hideMark/>
          </w:tcPr>
          <w:p w14:paraId="0F6F71FF" w14:textId="7E540E2C" w:rsidR="002B0B36" w:rsidRPr="002B0B36" w:rsidRDefault="002B0B36" w:rsidP="003000A4">
            <w:pPr>
              <w:jc w:val="center"/>
              <w:rPr>
                <w:lang w:val="en-US"/>
              </w:rPr>
            </w:pPr>
            <w:r w:rsidRPr="002B0B36">
              <w:rPr>
                <w:lang w:val="en-US"/>
              </w:rPr>
              <w:t>2.4</w:t>
            </w:r>
            <w:r w:rsidR="00D060A1">
              <w:rPr>
                <w:lang w:val="en-US"/>
              </w:rPr>
              <w:t>0</w:t>
            </w:r>
          </w:p>
        </w:tc>
        <w:tc>
          <w:tcPr>
            <w:tcW w:w="1297" w:type="dxa"/>
            <w:tcBorders>
              <w:top w:val="nil"/>
              <w:left w:val="nil"/>
              <w:bottom w:val="single" w:sz="4" w:space="0" w:color="auto"/>
              <w:right w:val="single" w:sz="4" w:space="0" w:color="auto"/>
            </w:tcBorders>
            <w:shd w:val="clear" w:color="auto" w:fill="auto"/>
            <w:noWrap/>
            <w:vAlign w:val="center"/>
            <w:hideMark/>
          </w:tcPr>
          <w:p w14:paraId="4174FCF5" w14:textId="69644C83" w:rsidR="002B0B36" w:rsidRPr="002B0B36" w:rsidRDefault="002B0B36" w:rsidP="003000A4">
            <w:pPr>
              <w:jc w:val="center"/>
              <w:rPr>
                <w:lang w:val="en-US"/>
              </w:rPr>
            </w:pPr>
            <w:r w:rsidRPr="002B0B36">
              <w:rPr>
                <w:lang w:val="en-US"/>
              </w:rPr>
              <w:t>1.7</w:t>
            </w:r>
            <w:r w:rsidR="00D060A1">
              <w:rPr>
                <w:lang w:val="en-US"/>
              </w:rPr>
              <w:t>0</w:t>
            </w:r>
          </w:p>
        </w:tc>
        <w:tc>
          <w:tcPr>
            <w:tcW w:w="1596" w:type="dxa"/>
            <w:tcBorders>
              <w:top w:val="nil"/>
              <w:left w:val="nil"/>
              <w:bottom w:val="single" w:sz="4" w:space="0" w:color="auto"/>
              <w:right w:val="single" w:sz="4" w:space="0" w:color="auto"/>
            </w:tcBorders>
            <w:shd w:val="clear" w:color="auto" w:fill="auto"/>
            <w:noWrap/>
            <w:vAlign w:val="center"/>
            <w:hideMark/>
          </w:tcPr>
          <w:p w14:paraId="40191B1F" w14:textId="77777777" w:rsidR="002B0B36" w:rsidRPr="002B0B36" w:rsidRDefault="002B0B36" w:rsidP="003000A4">
            <w:pPr>
              <w:jc w:val="center"/>
              <w:rPr>
                <w:lang w:val="en-US"/>
              </w:rPr>
            </w:pPr>
            <w:r w:rsidRPr="002B0B36">
              <w:rPr>
                <w:lang w:val="en-US"/>
              </w:rPr>
              <w:t>2.17</w:t>
            </w:r>
          </w:p>
        </w:tc>
        <w:tc>
          <w:tcPr>
            <w:tcW w:w="1936" w:type="dxa"/>
            <w:vMerge w:val="restart"/>
            <w:tcBorders>
              <w:top w:val="nil"/>
              <w:left w:val="single" w:sz="4" w:space="0" w:color="auto"/>
              <w:bottom w:val="single" w:sz="8" w:space="0" w:color="000000"/>
              <w:right w:val="single" w:sz="4" w:space="0" w:color="auto"/>
            </w:tcBorders>
            <w:shd w:val="clear" w:color="auto" w:fill="auto"/>
            <w:noWrap/>
            <w:vAlign w:val="center"/>
            <w:hideMark/>
          </w:tcPr>
          <w:p w14:paraId="08AC26FC" w14:textId="77777777" w:rsidR="002B0B36" w:rsidRPr="002B0B36" w:rsidRDefault="002B0B36" w:rsidP="003000A4">
            <w:pPr>
              <w:jc w:val="center"/>
              <w:rPr>
                <w:lang w:val="en-US"/>
              </w:rPr>
            </w:pPr>
            <w:r w:rsidRPr="002B0B36">
              <w:rPr>
                <w:lang w:val="en-US"/>
              </w:rPr>
              <w:t>Challenger</w:t>
            </w:r>
          </w:p>
        </w:tc>
      </w:tr>
      <w:tr w:rsidR="002B0B36" w:rsidRPr="002B0B36" w14:paraId="7EEB4DB1" w14:textId="77777777" w:rsidTr="00610CE3">
        <w:trPr>
          <w:trHeight w:val="118"/>
        </w:trPr>
        <w:tc>
          <w:tcPr>
            <w:tcW w:w="1417" w:type="dxa"/>
            <w:tcBorders>
              <w:top w:val="nil"/>
              <w:left w:val="single" w:sz="8" w:space="0" w:color="auto"/>
              <w:bottom w:val="single" w:sz="8" w:space="0" w:color="auto"/>
              <w:right w:val="single" w:sz="4" w:space="0" w:color="auto"/>
            </w:tcBorders>
            <w:shd w:val="clear" w:color="auto" w:fill="auto"/>
            <w:noWrap/>
            <w:vAlign w:val="center"/>
            <w:hideMark/>
          </w:tcPr>
          <w:p w14:paraId="3DFC698E" w14:textId="77777777" w:rsidR="002B0B36" w:rsidRPr="002B0B36" w:rsidRDefault="002B0B36" w:rsidP="003000A4">
            <w:pPr>
              <w:jc w:val="center"/>
              <w:rPr>
                <w:lang w:val="en-US"/>
              </w:rPr>
            </w:pPr>
            <w:r w:rsidRPr="002B0B36">
              <w:rPr>
                <w:lang w:val="en-US"/>
              </w:rPr>
              <w:t>SAT24C-001</w:t>
            </w:r>
          </w:p>
        </w:tc>
        <w:tc>
          <w:tcPr>
            <w:tcW w:w="958" w:type="dxa"/>
            <w:tcBorders>
              <w:top w:val="nil"/>
              <w:left w:val="nil"/>
              <w:bottom w:val="single" w:sz="8" w:space="0" w:color="auto"/>
              <w:right w:val="single" w:sz="4" w:space="0" w:color="auto"/>
            </w:tcBorders>
            <w:shd w:val="clear" w:color="auto" w:fill="auto"/>
            <w:noWrap/>
            <w:vAlign w:val="center"/>
            <w:hideMark/>
          </w:tcPr>
          <w:p w14:paraId="176A4621" w14:textId="77777777" w:rsidR="002B0B36" w:rsidRPr="002B0B36" w:rsidRDefault="002B0B36" w:rsidP="003000A4">
            <w:pPr>
              <w:jc w:val="center"/>
              <w:rPr>
                <w:lang w:val="en-US"/>
              </w:rPr>
            </w:pPr>
            <w:r w:rsidRPr="002B0B36">
              <w:rPr>
                <w:lang w:val="en-US"/>
              </w:rPr>
              <w:t>inc.</w:t>
            </w:r>
          </w:p>
        </w:tc>
        <w:tc>
          <w:tcPr>
            <w:tcW w:w="1137" w:type="dxa"/>
            <w:tcBorders>
              <w:top w:val="nil"/>
              <w:left w:val="nil"/>
              <w:bottom w:val="single" w:sz="8" w:space="0" w:color="auto"/>
              <w:right w:val="single" w:sz="4" w:space="0" w:color="auto"/>
            </w:tcBorders>
            <w:shd w:val="clear" w:color="auto" w:fill="auto"/>
            <w:noWrap/>
            <w:vAlign w:val="center"/>
            <w:hideMark/>
          </w:tcPr>
          <w:p w14:paraId="631115C9" w14:textId="7A1613E0" w:rsidR="002B0B36" w:rsidRPr="002B0B36" w:rsidRDefault="002B0B36" w:rsidP="003000A4">
            <w:pPr>
              <w:jc w:val="center"/>
              <w:rPr>
                <w:lang w:val="en-US"/>
              </w:rPr>
            </w:pPr>
            <w:r w:rsidRPr="002B0B36">
              <w:rPr>
                <w:lang w:val="en-US"/>
              </w:rPr>
              <w:t>0.7</w:t>
            </w:r>
            <w:r w:rsidR="00D060A1">
              <w:rPr>
                <w:lang w:val="en-US"/>
              </w:rPr>
              <w:t>0</w:t>
            </w:r>
          </w:p>
        </w:tc>
        <w:tc>
          <w:tcPr>
            <w:tcW w:w="1177" w:type="dxa"/>
            <w:tcBorders>
              <w:top w:val="nil"/>
              <w:left w:val="nil"/>
              <w:bottom w:val="single" w:sz="8" w:space="0" w:color="auto"/>
              <w:right w:val="single" w:sz="4" w:space="0" w:color="auto"/>
            </w:tcBorders>
            <w:shd w:val="clear" w:color="auto" w:fill="auto"/>
            <w:noWrap/>
            <w:vAlign w:val="center"/>
            <w:hideMark/>
          </w:tcPr>
          <w:p w14:paraId="217DA9E5" w14:textId="57B97F04" w:rsidR="002B0B36" w:rsidRPr="002B0B36" w:rsidRDefault="002B0B36" w:rsidP="003000A4">
            <w:pPr>
              <w:jc w:val="center"/>
              <w:rPr>
                <w:lang w:val="en-US"/>
              </w:rPr>
            </w:pPr>
            <w:r w:rsidRPr="002B0B36">
              <w:rPr>
                <w:lang w:val="en-US"/>
              </w:rPr>
              <w:t>1.1</w:t>
            </w:r>
            <w:r w:rsidR="00D060A1">
              <w:rPr>
                <w:lang w:val="en-US"/>
              </w:rPr>
              <w:t>0</w:t>
            </w:r>
          </w:p>
        </w:tc>
        <w:tc>
          <w:tcPr>
            <w:tcW w:w="1297" w:type="dxa"/>
            <w:tcBorders>
              <w:top w:val="nil"/>
              <w:left w:val="nil"/>
              <w:bottom w:val="single" w:sz="8" w:space="0" w:color="auto"/>
              <w:right w:val="single" w:sz="4" w:space="0" w:color="auto"/>
            </w:tcBorders>
            <w:shd w:val="clear" w:color="auto" w:fill="auto"/>
            <w:noWrap/>
            <w:vAlign w:val="center"/>
            <w:hideMark/>
          </w:tcPr>
          <w:p w14:paraId="6CEB82EA" w14:textId="15856C29" w:rsidR="002B0B36" w:rsidRPr="002B0B36" w:rsidRDefault="002B0B36" w:rsidP="003000A4">
            <w:pPr>
              <w:jc w:val="center"/>
              <w:rPr>
                <w:lang w:val="en-US"/>
              </w:rPr>
            </w:pPr>
            <w:r w:rsidRPr="002B0B36">
              <w:rPr>
                <w:lang w:val="en-US"/>
              </w:rPr>
              <w:t>0.4</w:t>
            </w:r>
            <w:r w:rsidR="00D060A1">
              <w:rPr>
                <w:lang w:val="en-US"/>
              </w:rPr>
              <w:t>0</w:t>
            </w:r>
          </w:p>
        </w:tc>
        <w:tc>
          <w:tcPr>
            <w:tcW w:w="1596" w:type="dxa"/>
            <w:tcBorders>
              <w:top w:val="nil"/>
              <w:left w:val="nil"/>
              <w:bottom w:val="single" w:sz="8" w:space="0" w:color="auto"/>
              <w:right w:val="single" w:sz="4" w:space="0" w:color="auto"/>
            </w:tcBorders>
            <w:shd w:val="clear" w:color="auto" w:fill="auto"/>
            <w:noWrap/>
            <w:vAlign w:val="center"/>
            <w:hideMark/>
          </w:tcPr>
          <w:p w14:paraId="220A4B36" w14:textId="77777777" w:rsidR="002B0B36" w:rsidRPr="002B0B36" w:rsidRDefault="002B0B36" w:rsidP="003000A4">
            <w:pPr>
              <w:jc w:val="center"/>
              <w:rPr>
                <w:lang w:val="en-US"/>
              </w:rPr>
            </w:pPr>
            <w:r w:rsidRPr="002B0B36">
              <w:rPr>
                <w:lang w:val="en-US"/>
              </w:rPr>
              <w:t>4.65</w:t>
            </w:r>
          </w:p>
        </w:tc>
        <w:tc>
          <w:tcPr>
            <w:tcW w:w="1936" w:type="dxa"/>
            <w:vMerge/>
            <w:tcBorders>
              <w:top w:val="nil"/>
              <w:left w:val="single" w:sz="4" w:space="0" w:color="auto"/>
              <w:bottom w:val="single" w:sz="8" w:space="0" w:color="000000"/>
              <w:right w:val="single" w:sz="4" w:space="0" w:color="auto"/>
            </w:tcBorders>
            <w:vAlign w:val="center"/>
            <w:hideMark/>
          </w:tcPr>
          <w:p w14:paraId="54BD5824" w14:textId="77777777" w:rsidR="002B0B36" w:rsidRPr="002B0B36" w:rsidRDefault="002B0B36" w:rsidP="003000A4">
            <w:pPr>
              <w:jc w:val="center"/>
              <w:rPr>
                <w:lang w:val="en-US"/>
              </w:rPr>
            </w:pPr>
          </w:p>
        </w:tc>
      </w:tr>
      <w:tr w:rsidR="002B0B36" w:rsidRPr="002B0B36" w14:paraId="5A0ED7CB" w14:textId="77777777" w:rsidTr="00610CE3">
        <w:trPr>
          <w:trHeight w:val="118"/>
        </w:trPr>
        <w:tc>
          <w:tcPr>
            <w:tcW w:w="1417" w:type="dxa"/>
            <w:tcBorders>
              <w:top w:val="nil"/>
              <w:left w:val="single" w:sz="8" w:space="0" w:color="auto"/>
              <w:bottom w:val="single" w:sz="4" w:space="0" w:color="auto"/>
              <w:right w:val="single" w:sz="4" w:space="0" w:color="auto"/>
            </w:tcBorders>
            <w:shd w:val="clear" w:color="auto" w:fill="auto"/>
            <w:noWrap/>
            <w:vAlign w:val="center"/>
            <w:hideMark/>
          </w:tcPr>
          <w:p w14:paraId="24107FBB" w14:textId="77777777" w:rsidR="002B0B36" w:rsidRPr="002B0B36" w:rsidRDefault="002B0B36" w:rsidP="003000A4">
            <w:pPr>
              <w:jc w:val="center"/>
              <w:rPr>
                <w:lang w:val="en-US"/>
              </w:rPr>
            </w:pPr>
            <w:r w:rsidRPr="002B0B36">
              <w:rPr>
                <w:lang w:val="en-US"/>
              </w:rPr>
              <w:t>SAT24C-002</w:t>
            </w:r>
          </w:p>
        </w:tc>
        <w:tc>
          <w:tcPr>
            <w:tcW w:w="958" w:type="dxa"/>
            <w:tcBorders>
              <w:top w:val="nil"/>
              <w:left w:val="nil"/>
              <w:bottom w:val="single" w:sz="4" w:space="0" w:color="auto"/>
              <w:right w:val="single" w:sz="4" w:space="0" w:color="auto"/>
            </w:tcBorders>
            <w:shd w:val="clear" w:color="auto" w:fill="auto"/>
            <w:noWrap/>
            <w:vAlign w:val="center"/>
            <w:hideMark/>
          </w:tcPr>
          <w:p w14:paraId="2800E94C" w14:textId="79F2EABA" w:rsidR="002B0B36" w:rsidRPr="002B0B36" w:rsidRDefault="002B0B36" w:rsidP="003000A4">
            <w:pPr>
              <w:jc w:val="center"/>
              <w:rPr>
                <w:lang w:val="en-US"/>
              </w:rPr>
            </w:pPr>
          </w:p>
        </w:tc>
        <w:tc>
          <w:tcPr>
            <w:tcW w:w="1137" w:type="dxa"/>
            <w:tcBorders>
              <w:top w:val="nil"/>
              <w:left w:val="nil"/>
              <w:bottom w:val="single" w:sz="4" w:space="0" w:color="auto"/>
              <w:right w:val="single" w:sz="4" w:space="0" w:color="auto"/>
            </w:tcBorders>
            <w:shd w:val="clear" w:color="auto" w:fill="auto"/>
            <w:noWrap/>
            <w:vAlign w:val="center"/>
            <w:hideMark/>
          </w:tcPr>
          <w:p w14:paraId="4602E393" w14:textId="65187DC1" w:rsidR="002B0B36" w:rsidRPr="002B0B36" w:rsidRDefault="002B0B36" w:rsidP="003000A4">
            <w:pPr>
              <w:jc w:val="center"/>
              <w:rPr>
                <w:lang w:val="en-US"/>
              </w:rPr>
            </w:pPr>
            <w:r w:rsidRPr="002B0B36">
              <w:rPr>
                <w:lang w:val="en-US"/>
              </w:rPr>
              <w:t>0.3</w:t>
            </w:r>
            <w:r w:rsidR="00D060A1">
              <w:rPr>
                <w:lang w:val="en-US"/>
              </w:rPr>
              <w:t>0</w:t>
            </w:r>
          </w:p>
        </w:tc>
        <w:tc>
          <w:tcPr>
            <w:tcW w:w="1177" w:type="dxa"/>
            <w:tcBorders>
              <w:top w:val="nil"/>
              <w:left w:val="nil"/>
              <w:bottom w:val="single" w:sz="4" w:space="0" w:color="auto"/>
              <w:right w:val="single" w:sz="4" w:space="0" w:color="auto"/>
            </w:tcBorders>
            <w:shd w:val="clear" w:color="auto" w:fill="auto"/>
            <w:noWrap/>
            <w:vAlign w:val="center"/>
            <w:hideMark/>
          </w:tcPr>
          <w:p w14:paraId="77E14582" w14:textId="285EE577" w:rsidR="002B0B36" w:rsidRPr="002B0B36" w:rsidRDefault="002B0B36" w:rsidP="003000A4">
            <w:pPr>
              <w:jc w:val="center"/>
              <w:rPr>
                <w:lang w:val="en-US"/>
              </w:rPr>
            </w:pPr>
            <w:r w:rsidRPr="002B0B36">
              <w:rPr>
                <w:lang w:val="en-US"/>
              </w:rPr>
              <w:t>2</w:t>
            </w:r>
            <w:r w:rsidR="00D060A1">
              <w:rPr>
                <w:lang w:val="en-US"/>
              </w:rPr>
              <w:t>.00</w:t>
            </w:r>
          </w:p>
        </w:tc>
        <w:tc>
          <w:tcPr>
            <w:tcW w:w="1297" w:type="dxa"/>
            <w:tcBorders>
              <w:top w:val="nil"/>
              <w:left w:val="nil"/>
              <w:bottom w:val="single" w:sz="4" w:space="0" w:color="auto"/>
              <w:right w:val="single" w:sz="4" w:space="0" w:color="auto"/>
            </w:tcBorders>
            <w:shd w:val="clear" w:color="auto" w:fill="auto"/>
            <w:noWrap/>
            <w:vAlign w:val="center"/>
            <w:hideMark/>
          </w:tcPr>
          <w:p w14:paraId="18347488" w14:textId="6E45EBFC" w:rsidR="002B0B36" w:rsidRPr="002B0B36" w:rsidRDefault="002B0B36" w:rsidP="003000A4">
            <w:pPr>
              <w:jc w:val="center"/>
              <w:rPr>
                <w:lang w:val="en-US"/>
              </w:rPr>
            </w:pPr>
            <w:r w:rsidRPr="002B0B36">
              <w:rPr>
                <w:lang w:val="en-US"/>
              </w:rPr>
              <w:t>1.7</w:t>
            </w:r>
            <w:r w:rsidR="00D060A1">
              <w:rPr>
                <w:lang w:val="en-US"/>
              </w:rPr>
              <w:t>0</w:t>
            </w:r>
          </w:p>
        </w:tc>
        <w:tc>
          <w:tcPr>
            <w:tcW w:w="1596" w:type="dxa"/>
            <w:tcBorders>
              <w:top w:val="nil"/>
              <w:left w:val="nil"/>
              <w:bottom w:val="single" w:sz="4" w:space="0" w:color="auto"/>
              <w:right w:val="single" w:sz="4" w:space="0" w:color="auto"/>
            </w:tcBorders>
            <w:shd w:val="clear" w:color="auto" w:fill="auto"/>
            <w:noWrap/>
            <w:vAlign w:val="center"/>
            <w:hideMark/>
          </w:tcPr>
          <w:p w14:paraId="2F6732E4" w14:textId="77777777" w:rsidR="002B0B36" w:rsidRPr="002B0B36" w:rsidRDefault="002B0B36" w:rsidP="003000A4">
            <w:pPr>
              <w:jc w:val="center"/>
              <w:rPr>
                <w:lang w:val="en-US"/>
              </w:rPr>
            </w:pPr>
            <w:r w:rsidRPr="002B0B36">
              <w:rPr>
                <w:lang w:val="en-US"/>
              </w:rPr>
              <w:t>2.57</w:t>
            </w:r>
          </w:p>
        </w:tc>
        <w:tc>
          <w:tcPr>
            <w:tcW w:w="1936" w:type="dxa"/>
            <w:vMerge w:val="restart"/>
            <w:tcBorders>
              <w:top w:val="nil"/>
              <w:left w:val="single" w:sz="4" w:space="0" w:color="auto"/>
              <w:bottom w:val="single" w:sz="8" w:space="0" w:color="000000"/>
              <w:right w:val="single" w:sz="4" w:space="0" w:color="auto"/>
            </w:tcBorders>
            <w:shd w:val="clear" w:color="auto" w:fill="auto"/>
            <w:noWrap/>
            <w:vAlign w:val="center"/>
            <w:hideMark/>
          </w:tcPr>
          <w:p w14:paraId="277BF911" w14:textId="77777777" w:rsidR="002B0B36" w:rsidRPr="002B0B36" w:rsidRDefault="002B0B36" w:rsidP="003000A4">
            <w:pPr>
              <w:jc w:val="center"/>
              <w:rPr>
                <w:lang w:val="en-US"/>
              </w:rPr>
            </w:pPr>
            <w:r w:rsidRPr="002B0B36">
              <w:rPr>
                <w:lang w:val="en-US"/>
              </w:rPr>
              <w:t>Challenger</w:t>
            </w:r>
          </w:p>
        </w:tc>
      </w:tr>
      <w:tr w:rsidR="002B0B36" w:rsidRPr="002B0B36" w14:paraId="4C109018" w14:textId="77777777" w:rsidTr="00610CE3">
        <w:trPr>
          <w:trHeight w:val="118"/>
        </w:trPr>
        <w:tc>
          <w:tcPr>
            <w:tcW w:w="1417" w:type="dxa"/>
            <w:tcBorders>
              <w:top w:val="nil"/>
              <w:left w:val="single" w:sz="8" w:space="0" w:color="auto"/>
              <w:bottom w:val="single" w:sz="8" w:space="0" w:color="auto"/>
              <w:right w:val="single" w:sz="4" w:space="0" w:color="auto"/>
            </w:tcBorders>
            <w:shd w:val="clear" w:color="auto" w:fill="auto"/>
            <w:noWrap/>
            <w:vAlign w:val="center"/>
            <w:hideMark/>
          </w:tcPr>
          <w:p w14:paraId="06795FB1" w14:textId="77777777" w:rsidR="002B0B36" w:rsidRPr="002B0B36" w:rsidRDefault="002B0B36" w:rsidP="003000A4">
            <w:pPr>
              <w:jc w:val="center"/>
              <w:rPr>
                <w:lang w:val="en-US"/>
              </w:rPr>
            </w:pPr>
            <w:r w:rsidRPr="002B0B36">
              <w:rPr>
                <w:lang w:val="en-US"/>
              </w:rPr>
              <w:t>SAT24C-002</w:t>
            </w:r>
          </w:p>
        </w:tc>
        <w:tc>
          <w:tcPr>
            <w:tcW w:w="958" w:type="dxa"/>
            <w:tcBorders>
              <w:top w:val="nil"/>
              <w:left w:val="nil"/>
              <w:bottom w:val="single" w:sz="8" w:space="0" w:color="auto"/>
              <w:right w:val="single" w:sz="4" w:space="0" w:color="auto"/>
            </w:tcBorders>
            <w:shd w:val="clear" w:color="auto" w:fill="auto"/>
            <w:noWrap/>
            <w:vAlign w:val="center"/>
            <w:hideMark/>
          </w:tcPr>
          <w:p w14:paraId="7958ADB6" w14:textId="77777777" w:rsidR="002B0B36" w:rsidRPr="002B0B36" w:rsidRDefault="002B0B36" w:rsidP="003000A4">
            <w:pPr>
              <w:jc w:val="center"/>
              <w:rPr>
                <w:lang w:val="en-US"/>
              </w:rPr>
            </w:pPr>
            <w:r w:rsidRPr="002B0B36">
              <w:rPr>
                <w:lang w:val="en-US"/>
              </w:rPr>
              <w:t>inc.</w:t>
            </w:r>
          </w:p>
        </w:tc>
        <w:tc>
          <w:tcPr>
            <w:tcW w:w="1137" w:type="dxa"/>
            <w:tcBorders>
              <w:top w:val="nil"/>
              <w:left w:val="nil"/>
              <w:bottom w:val="single" w:sz="8" w:space="0" w:color="auto"/>
              <w:right w:val="single" w:sz="4" w:space="0" w:color="auto"/>
            </w:tcBorders>
            <w:shd w:val="clear" w:color="auto" w:fill="auto"/>
            <w:noWrap/>
            <w:vAlign w:val="center"/>
            <w:hideMark/>
          </w:tcPr>
          <w:p w14:paraId="5A0D29F5" w14:textId="1F1FB3C9" w:rsidR="002B0B36" w:rsidRPr="002B0B36" w:rsidRDefault="002B0B36" w:rsidP="003000A4">
            <w:pPr>
              <w:jc w:val="center"/>
              <w:rPr>
                <w:lang w:val="en-US"/>
              </w:rPr>
            </w:pPr>
            <w:r w:rsidRPr="002B0B36">
              <w:rPr>
                <w:lang w:val="en-US"/>
              </w:rPr>
              <w:t>0.3</w:t>
            </w:r>
            <w:r w:rsidR="00D060A1">
              <w:rPr>
                <w:lang w:val="en-US"/>
              </w:rPr>
              <w:t>0</w:t>
            </w:r>
          </w:p>
        </w:tc>
        <w:tc>
          <w:tcPr>
            <w:tcW w:w="1177" w:type="dxa"/>
            <w:tcBorders>
              <w:top w:val="nil"/>
              <w:left w:val="nil"/>
              <w:bottom w:val="single" w:sz="8" w:space="0" w:color="auto"/>
              <w:right w:val="single" w:sz="4" w:space="0" w:color="auto"/>
            </w:tcBorders>
            <w:shd w:val="clear" w:color="auto" w:fill="auto"/>
            <w:noWrap/>
            <w:vAlign w:val="center"/>
            <w:hideMark/>
          </w:tcPr>
          <w:p w14:paraId="460F8C2C" w14:textId="22DA093C" w:rsidR="002B0B36" w:rsidRPr="002B0B36" w:rsidRDefault="002B0B36" w:rsidP="003000A4">
            <w:pPr>
              <w:jc w:val="center"/>
              <w:rPr>
                <w:lang w:val="en-US"/>
              </w:rPr>
            </w:pPr>
            <w:r w:rsidRPr="002B0B36">
              <w:rPr>
                <w:lang w:val="en-US"/>
              </w:rPr>
              <w:t>1.3</w:t>
            </w:r>
            <w:r w:rsidR="00D060A1">
              <w:rPr>
                <w:lang w:val="en-US"/>
              </w:rPr>
              <w:t>0</w:t>
            </w:r>
          </w:p>
        </w:tc>
        <w:tc>
          <w:tcPr>
            <w:tcW w:w="1297" w:type="dxa"/>
            <w:tcBorders>
              <w:top w:val="nil"/>
              <w:left w:val="nil"/>
              <w:bottom w:val="single" w:sz="8" w:space="0" w:color="auto"/>
              <w:right w:val="single" w:sz="4" w:space="0" w:color="auto"/>
            </w:tcBorders>
            <w:shd w:val="clear" w:color="auto" w:fill="auto"/>
            <w:noWrap/>
            <w:vAlign w:val="center"/>
            <w:hideMark/>
          </w:tcPr>
          <w:p w14:paraId="5D814A9A" w14:textId="4AC5D8BF" w:rsidR="002B0B36" w:rsidRPr="002B0B36" w:rsidRDefault="002B0B36" w:rsidP="003000A4">
            <w:pPr>
              <w:jc w:val="center"/>
              <w:rPr>
                <w:lang w:val="en-US"/>
              </w:rPr>
            </w:pPr>
            <w:r w:rsidRPr="002B0B36">
              <w:rPr>
                <w:lang w:val="en-US"/>
              </w:rPr>
              <w:t>1</w:t>
            </w:r>
            <w:r w:rsidR="00D060A1">
              <w:rPr>
                <w:lang w:val="en-US"/>
              </w:rPr>
              <w:t>.00</w:t>
            </w:r>
          </w:p>
        </w:tc>
        <w:tc>
          <w:tcPr>
            <w:tcW w:w="1596" w:type="dxa"/>
            <w:tcBorders>
              <w:top w:val="nil"/>
              <w:left w:val="nil"/>
              <w:bottom w:val="single" w:sz="8" w:space="0" w:color="auto"/>
              <w:right w:val="single" w:sz="4" w:space="0" w:color="auto"/>
            </w:tcBorders>
            <w:shd w:val="clear" w:color="auto" w:fill="auto"/>
            <w:noWrap/>
            <w:vAlign w:val="center"/>
            <w:hideMark/>
          </w:tcPr>
          <w:p w14:paraId="4417CEE3" w14:textId="77777777" w:rsidR="002B0B36" w:rsidRPr="002B0B36" w:rsidRDefault="002B0B36" w:rsidP="003000A4">
            <w:pPr>
              <w:jc w:val="center"/>
              <w:rPr>
                <w:lang w:val="en-US"/>
              </w:rPr>
            </w:pPr>
            <w:r w:rsidRPr="002B0B36">
              <w:rPr>
                <w:lang w:val="en-US"/>
              </w:rPr>
              <w:t>3.81</w:t>
            </w:r>
          </w:p>
        </w:tc>
        <w:tc>
          <w:tcPr>
            <w:tcW w:w="1936" w:type="dxa"/>
            <w:vMerge/>
            <w:tcBorders>
              <w:top w:val="nil"/>
              <w:left w:val="single" w:sz="4" w:space="0" w:color="auto"/>
              <w:bottom w:val="single" w:sz="8" w:space="0" w:color="000000"/>
              <w:right w:val="single" w:sz="4" w:space="0" w:color="auto"/>
            </w:tcBorders>
            <w:vAlign w:val="center"/>
            <w:hideMark/>
          </w:tcPr>
          <w:p w14:paraId="29982001" w14:textId="77777777" w:rsidR="002B0B36" w:rsidRPr="002B0B36" w:rsidRDefault="002B0B36" w:rsidP="003000A4">
            <w:pPr>
              <w:jc w:val="center"/>
              <w:rPr>
                <w:lang w:val="en-US"/>
              </w:rPr>
            </w:pPr>
          </w:p>
        </w:tc>
      </w:tr>
      <w:tr w:rsidR="002B0B36" w:rsidRPr="002B0B36" w14:paraId="30FEB3DB" w14:textId="77777777" w:rsidTr="00610CE3">
        <w:trPr>
          <w:trHeight w:val="118"/>
        </w:trPr>
        <w:tc>
          <w:tcPr>
            <w:tcW w:w="1417" w:type="dxa"/>
            <w:tcBorders>
              <w:top w:val="nil"/>
              <w:left w:val="single" w:sz="8" w:space="0" w:color="auto"/>
              <w:bottom w:val="single" w:sz="4" w:space="0" w:color="auto"/>
              <w:right w:val="single" w:sz="4" w:space="0" w:color="auto"/>
            </w:tcBorders>
            <w:shd w:val="clear" w:color="auto" w:fill="auto"/>
            <w:noWrap/>
            <w:vAlign w:val="center"/>
            <w:hideMark/>
          </w:tcPr>
          <w:p w14:paraId="3274B85E" w14:textId="77777777" w:rsidR="002B0B36" w:rsidRPr="002B0B36" w:rsidRDefault="002B0B36" w:rsidP="003000A4">
            <w:pPr>
              <w:jc w:val="center"/>
              <w:rPr>
                <w:b/>
                <w:bCs/>
                <w:lang w:val="en-US"/>
              </w:rPr>
            </w:pPr>
            <w:r w:rsidRPr="002B0B36">
              <w:rPr>
                <w:b/>
                <w:bCs/>
                <w:lang w:val="en-US"/>
              </w:rPr>
              <w:t>SAT24C-003</w:t>
            </w:r>
          </w:p>
        </w:tc>
        <w:tc>
          <w:tcPr>
            <w:tcW w:w="958" w:type="dxa"/>
            <w:tcBorders>
              <w:top w:val="nil"/>
              <w:left w:val="nil"/>
              <w:bottom w:val="single" w:sz="4" w:space="0" w:color="auto"/>
              <w:right w:val="single" w:sz="4" w:space="0" w:color="auto"/>
            </w:tcBorders>
            <w:shd w:val="clear" w:color="auto" w:fill="auto"/>
            <w:noWrap/>
            <w:vAlign w:val="center"/>
            <w:hideMark/>
          </w:tcPr>
          <w:p w14:paraId="42D1CB36" w14:textId="7723D93B" w:rsidR="002B0B36" w:rsidRPr="002B0B36" w:rsidRDefault="002B0B36" w:rsidP="003000A4">
            <w:pPr>
              <w:jc w:val="center"/>
              <w:rPr>
                <w:b/>
                <w:bCs/>
                <w:lang w:val="en-US"/>
              </w:rPr>
            </w:pPr>
          </w:p>
        </w:tc>
        <w:tc>
          <w:tcPr>
            <w:tcW w:w="1137" w:type="dxa"/>
            <w:tcBorders>
              <w:top w:val="nil"/>
              <w:left w:val="nil"/>
              <w:bottom w:val="single" w:sz="4" w:space="0" w:color="auto"/>
              <w:right w:val="single" w:sz="4" w:space="0" w:color="auto"/>
            </w:tcBorders>
            <w:shd w:val="clear" w:color="auto" w:fill="auto"/>
            <w:noWrap/>
            <w:vAlign w:val="center"/>
            <w:hideMark/>
          </w:tcPr>
          <w:p w14:paraId="056DA106" w14:textId="370F59E3" w:rsidR="002B0B36" w:rsidRPr="002B0B36" w:rsidRDefault="002B0B36" w:rsidP="003000A4">
            <w:pPr>
              <w:jc w:val="center"/>
              <w:rPr>
                <w:b/>
                <w:bCs/>
                <w:lang w:val="en-US"/>
              </w:rPr>
            </w:pPr>
            <w:r w:rsidRPr="002B0B36">
              <w:rPr>
                <w:b/>
                <w:bCs/>
                <w:lang w:val="en-US"/>
              </w:rPr>
              <w:t>0.4</w:t>
            </w:r>
            <w:r w:rsidR="00D060A1">
              <w:rPr>
                <w:b/>
                <w:bCs/>
                <w:lang w:val="en-US"/>
              </w:rPr>
              <w:t>0</w:t>
            </w:r>
          </w:p>
        </w:tc>
        <w:tc>
          <w:tcPr>
            <w:tcW w:w="1177" w:type="dxa"/>
            <w:tcBorders>
              <w:top w:val="nil"/>
              <w:left w:val="nil"/>
              <w:bottom w:val="single" w:sz="4" w:space="0" w:color="auto"/>
              <w:right w:val="single" w:sz="4" w:space="0" w:color="auto"/>
            </w:tcBorders>
            <w:shd w:val="clear" w:color="auto" w:fill="auto"/>
            <w:noWrap/>
            <w:vAlign w:val="center"/>
            <w:hideMark/>
          </w:tcPr>
          <w:p w14:paraId="59C724D1" w14:textId="6E4C7903" w:rsidR="002B0B36" w:rsidRPr="002B0B36" w:rsidRDefault="002B0B36" w:rsidP="003000A4">
            <w:pPr>
              <w:jc w:val="center"/>
              <w:rPr>
                <w:b/>
                <w:bCs/>
                <w:lang w:val="en-US"/>
              </w:rPr>
            </w:pPr>
            <w:r w:rsidRPr="002B0B36">
              <w:rPr>
                <w:b/>
                <w:bCs/>
                <w:lang w:val="en-US"/>
              </w:rPr>
              <w:t>3.4</w:t>
            </w:r>
            <w:r w:rsidR="00D060A1">
              <w:rPr>
                <w:b/>
                <w:bCs/>
                <w:lang w:val="en-US"/>
              </w:rPr>
              <w:t>0</w:t>
            </w:r>
          </w:p>
        </w:tc>
        <w:tc>
          <w:tcPr>
            <w:tcW w:w="1297" w:type="dxa"/>
            <w:tcBorders>
              <w:top w:val="nil"/>
              <w:left w:val="nil"/>
              <w:bottom w:val="single" w:sz="4" w:space="0" w:color="auto"/>
              <w:right w:val="single" w:sz="4" w:space="0" w:color="auto"/>
            </w:tcBorders>
            <w:shd w:val="clear" w:color="auto" w:fill="auto"/>
            <w:noWrap/>
            <w:vAlign w:val="center"/>
            <w:hideMark/>
          </w:tcPr>
          <w:p w14:paraId="47DC4443" w14:textId="34AEE71C" w:rsidR="002B0B36" w:rsidRPr="002B0B36" w:rsidRDefault="002B0B36" w:rsidP="003000A4">
            <w:pPr>
              <w:jc w:val="center"/>
              <w:rPr>
                <w:b/>
                <w:bCs/>
                <w:lang w:val="en-US"/>
              </w:rPr>
            </w:pPr>
            <w:r w:rsidRPr="002B0B36">
              <w:rPr>
                <w:b/>
                <w:bCs/>
                <w:lang w:val="en-US"/>
              </w:rPr>
              <w:t>3</w:t>
            </w:r>
            <w:r w:rsidR="00D060A1">
              <w:rPr>
                <w:b/>
                <w:bCs/>
                <w:lang w:val="en-US"/>
              </w:rPr>
              <w:t>.00</w:t>
            </w:r>
          </w:p>
        </w:tc>
        <w:tc>
          <w:tcPr>
            <w:tcW w:w="1596" w:type="dxa"/>
            <w:tcBorders>
              <w:top w:val="nil"/>
              <w:left w:val="nil"/>
              <w:bottom w:val="single" w:sz="4" w:space="0" w:color="auto"/>
              <w:right w:val="single" w:sz="4" w:space="0" w:color="auto"/>
            </w:tcBorders>
            <w:shd w:val="clear" w:color="auto" w:fill="auto"/>
            <w:noWrap/>
            <w:vAlign w:val="center"/>
            <w:hideMark/>
          </w:tcPr>
          <w:p w14:paraId="68338C1D" w14:textId="77777777" w:rsidR="002B0B36" w:rsidRPr="002B0B36" w:rsidRDefault="002B0B36" w:rsidP="003000A4">
            <w:pPr>
              <w:jc w:val="center"/>
              <w:rPr>
                <w:b/>
                <w:bCs/>
                <w:lang w:val="en-US"/>
              </w:rPr>
            </w:pPr>
            <w:r w:rsidRPr="002B0B36">
              <w:rPr>
                <w:b/>
                <w:bCs/>
                <w:lang w:val="en-US"/>
              </w:rPr>
              <w:t>6.53</w:t>
            </w:r>
          </w:p>
        </w:tc>
        <w:tc>
          <w:tcPr>
            <w:tcW w:w="1936" w:type="dxa"/>
            <w:vMerge w:val="restart"/>
            <w:tcBorders>
              <w:top w:val="nil"/>
              <w:left w:val="single" w:sz="4" w:space="0" w:color="auto"/>
              <w:bottom w:val="single" w:sz="8" w:space="0" w:color="000000"/>
              <w:right w:val="single" w:sz="4" w:space="0" w:color="auto"/>
            </w:tcBorders>
            <w:shd w:val="clear" w:color="auto" w:fill="auto"/>
            <w:noWrap/>
            <w:vAlign w:val="center"/>
            <w:hideMark/>
          </w:tcPr>
          <w:p w14:paraId="53BA6698" w14:textId="77777777" w:rsidR="002B0B36" w:rsidRPr="002B0B36" w:rsidRDefault="002B0B36" w:rsidP="003000A4">
            <w:pPr>
              <w:jc w:val="center"/>
              <w:rPr>
                <w:lang w:val="en-US"/>
              </w:rPr>
            </w:pPr>
            <w:r w:rsidRPr="002B0B36">
              <w:rPr>
                <w:lang w:val="en-US"/>
              </w:rPr>
              <w:t>Challenger</w:t>
            </w:r>
          </w:p>
        </w:tc>
      </w:tr>
      <w:tr w:rsidR="002B0B36" w:rsidRPr="002B0B36" w14:paraId="7142D56C" w14:textId="77777777" w:rsidTr="00610CE3">
        <w:trPr>
          <w:trHeight w:val="118"/>
        </w:trPr>
        <w:tc>
          <w:tcPr>
            <w:tcW w:w="1417" w:type="dxa"/>
            <w:tcBorders>
              <w:top w:val="nil"/>
              <w:left w:val="single" w:sz="8" w:space="0" w:color="auto"/>
              <w:bottom w:val="single" w:sz="8" w:space="0" w:color="auto"/>
              <w:right w:val="single" w:sz="4" w:space="0" w:color="auto"/>
            </w:tcBorders>
            <w:shd w:val="clear" w:color="auto" w:fill="auto"/>
            <w:noWrap/>
            <w:vAlign w:val="center"/>
            <w:hideMark/>
          </w:tcPr>
          <w:p w14:paraId="36469BD8" w14:textId="77777777" w:rsidR="002B0B36" w:rsidRPr="002B0B36" w:rsidRDefault="002B0B36" w:rsidP="003000A4">
            <w:pPr>
              <w:jc w:val="center"/>
              <w:rPr>
                <w:b/>
                <w:bCs/>
                <w:lang w:val="en-US"/>
              </w:rPr>
            </w:pPr>
            <w:r w:rsidRPr="002B0B36">
              <w:rPr>
                <w:b/>
                <w:bCs/>
                <w:lang w:val="en-US"/>
              </w:rPr>
              <w:t>SAT24C-003</w:t>
            </w:r>
          </w:p>
        </w:tc>
        <w:tc>
          <w:tcPr>
            <w:tcW w:w="958" w:type="dxa"/>
            <w:tcBorders>
              <w:top w:val="nil"/>
              <w:left w:val="nil"/>
              <w:bottom w:val="single" w:sz="8" w:space="0" w:color="auto"/>
              <w:right w:val="single" w:sz="4" w:space="0" w:color="auto"/>
            </w:tcBorders>
            <w:shd w:val="clear" w:color="auto" w:fill="auto"/>
            <w:noWrap/>
            <w:vAlign w:val="center"/>
            <w:hideMark/>
          </w:tcPr>
          <w:p w14:paraId="4DD58BA7" w14:textId="77777777" w:rsidR="002B0B36" w:rsidRPr="002B0B36" w:rsidRDefault="002B0B36" w:rsidP="003000A4">
            <w:pPr>
              <w:jc w:val="center"/>
              <w:rPr>
                <w:b/>
                <w:bCs/>
                <w:lang w:val="en-US"/>
              </w:rPr>
            </w:pPr>
            <w:r w:rsidRPr="002B0B36">
              <w:rPr>
                <w:b/>
                <w:bCs/>
                <w:lang w:val="en-US"/>
              </w:rPr>
              <w:t>inc.</w:t>
            </w:r>
          </w:p>
        </w:tc>
        <w:tc>
          <w:tcPr>
            <w:tcW w:w="1137" w:type="dxa"/>
            <w:tcBorders>
              <w:top w:val="nil"/>
              <w:left w:val="nil"/>
              <w:bottom w:val="single" w:sz="8" w:space="0" w:color="auto"/>
              <w:right w:val="single" w:sz="4" w:space="0" w:color="auto"/>
            </w:tcBorders>
            <w:shd w:val="clear" w:color="auto" w:fill="auto"/>
            <w:noWrap/>
            <w:vAlign w:val="center"/>
            <w:hideMark/>
          </w:tcPr>
          <w:p w14:paraId="145B6BE0" w14:textId="14332DDF" w:rsidR="002B0B36" w:rsidRPr="002B0B36" w:rsidRDefault="002B0B36" w:rsidP="003000A4">
            <w:pPr>
              <w:jc w:val="center"/>
              <w:rPr>
                <w:b/>
                <w:bCs/>
                <w:lang w:val="en-US"/>
              </w:rPr>
            </w:pPr>
            <w:r w:rsidRPr="002B0B36">
              <w:rPr>
                <w:b/>
                <w:bCs/>
                <w:lang w:val="en-US"/>
              </w:rPr>
              <w:t>2.1</w:t>
            </w:r>
            <w:r w:rsidR="00D060A1">
              <w:rPr>
                <w:b/>
                <w:bCs/>
                <w:lang w:val="en-US"/>
              </w:rPr>
              <w:t>0</w:t>
            </w:r>
          </w:p>
        </w:tc>
        <w:tc>
          <w:tcPr>
            <w:tcW w:w="1177" w:type="dxa"/>
            <w:tcBorders>
              <w:top w:val="nil"/>
              <w:left w:val="nil"/>
              <w:bottom w:val="single" w:sz="8" w:space="0" w:color="auto"/>
              <w:right w:val="single" w:sz="4" w:space="0" w:color="auto"/>
            </w:tcBorders>
            <w:shd w:val="clear" w:color="auto" w:fill="auto"/>
            <w:noWrap/>
            <w:vAlign w:val="center"/>
            <w:hideMark/>
          </w:tcPr>
          <w:p w14:paraId="12461A90" w14:textId="304F6F61" w:rsidR="002B0B36" w:rsidRPr="002B0B36" w:rsidRDefault="002B0B36" w:rsidP="003000A4">
            <w:pPr>
              <w:jc w:val="center"/>
              <w:rPr>
                <w:b/>
                <w:bCs/>
                <w:lang w:val="en-US"/>
              </w:rPr>
            </w:pPr>
            <w:r w:rsidRPr="002B0B36">
              <w:rPr>
                <w:b/>
                <w:bCs/>
                <w:lang w:val="en-US"/>
              </w:rPr>
              <w:t>2.4</w:t>
            </w:r>
            <w:r w:rsidR="00D060A1">
              <w:rPr>
                <w:b/>
                <w:bCs/>
                <w:lang w:val="en-US"/>
              </w:rPr>
              <w:t>0</w:t>
            </w:r>
          </w:p>
        </w:tc>
        <w:tc>
          <w:tcPr>
            <w:tcW w:w="1297" w:type="dxa"/>
            <w:tcBorders>
              <w:top w:val="nil"/>
              <w:left w:val="nil"/>
              <w:bottom w:val="single" w:sz="8" w:space="0" w:color="auto"/>
              <w:right w:val="single" w:sz="4" w:space="0" w:color="auto"/>
            </w:tcBorders>
            <w:shd w:val="clear" w:color="auto" w:fill="auto"/>
            <w:noWrap/>
            <w:vAlign w:val="center"/>
            <w:hideMark/>
          </w:tcPr>
          <w:p w14:paraId="2675C3E8" w14:textId="5401108C" w:rsidR="002B0B36" w:rsidRPr="002B0B36" w:rsidRDefault="002B0B36" w:rsidP="003000A4">
            <w:pPr>
              <w:jc w:val="center"/>
              <w:rPr>
                <w:b/>
                <w:bCs/>
                <w:lang w:val="en-US"/>
              </w:rPr>
            </w:pPr>
            <w:r w:rsidRPr="002B0B36">
              <w:rPr>
                <w:b/>
                <w:bCs/>
                <w:lang w:val="en-US"/>
              </w:rPr>
              <w:t>0.3</w:t>
            </w:r>
            <w:r w:rsidR="00D060A1">
              <w:rPr>
                <w:b/>
                <w:bCs/>
                <w:lang w:val="en-US"/>
              </w:rPr>
              <w:t>0</w:t>
            </w:r>
          </w:p>
        </w:tc>
        <w:tc>
          <w:tcPr>
            <w:tcW w:w="1596" w:type="dxa"/>
            <w:tcBorders>
              <w:top w:val="nil"/>
              <w:left w:val="nil"/>
              <w:bottom w:val="single" w:sz="8" w:space="0" w:color="auto"/>
              <w:right w:val="single" w:sz="4" w:space="0" w:color="auto"/>
            </w:tcBorders>
            <w:shd w:val="clear" w:color="auto" w:fill="auto"/>
            <w:noWrap/>
            <w:vAlign w:val="center"/>
            <w:hideMark/>
          </w:tcPr>
          <w:p w14:paraId="0EE95A99" w14:textId="77777777" w:rsidR="002B0B36" w:rsidRPr="002B0B36" w:rsidRDefault="002B0B36" w:rsidP="003000A4">
            <w:pPr>
              <w:jc w:val="center"/>
              <w:rPr>
                <w:b/>
                <w:bCs/>
                <w:lang w:val="en-US"/>
              </w:rPr>
            </w:pPr>
            <w:r w:rsidRPr="002B0B36">
              <w:rPr>
                <w:b/>
                <w:bCs/>
                <w:lang w:val="en-US"/>
              </w:rPr>
              <w:t>57.80</w:t>
            </w:r>
          </w:p>
        </w:tc>
        <w:tc>
          <w:tcPr>
            <w:tcW w:w="1936" w:type="dxa"/>
            <w:vMerge/>
            <w:tcBorders>
              <w:top w:val="nil"/>
              <w:left w:val="single" w:sz="4" w:space="0" w:color="auto"/>
              <w:bottom w:val="single" w:sz="8" w:space="0" w:color="000000"/>
              <w:right w:val="single" w:sz="4" w:space="0" w:color="auto"/>
            </w:tcBorders>
            <w:vAlign w:val="center"/>
            <w:hideMark/>
          </w:tcPr>
          <w:p w14:paraId="665BF7EB" w14:textId="77777777" w:rsidR="002B0B36" w:rsidRPr="002B0B36" w:rsidRDefault="002B0B36" w:rsidP="003000A4">
            <w:pPr>
              <w:jc w:val="center"/>
              <w:rPr>
                <w:lang w:val="en-US"/>
              </w:rPr>
            </w:pPr>
          </w:p>
        </w:tc>
      </w:tr>
      <w:tr w:rsidR="002B0B36" w:rsidRPr="002B0B36" w14:paraId="1F790672" w14:textId="77777777" w:rsidTr="00610CE3">
        <w:trPr>
          <w:trHeight w:val="118"/>
        </w:trPr>
        <w:tc>
          <w:tcPr>
            <w:tcW w:w="1417" w:type="dxa"/>
            <w:tcBorders>
              <w:top w:val="nil"/>
              <w:left w:val="single" w:sz="8" w:space="0" w:color="auto"/>
              <w:bottom w:val="single" w:sz="4" w:space="0" w:color="auto"/>
              <w:right w:val="single" w:sz="4" w:space="0" w:color="auto"/>
            </w:tcBorders>
            <w:shd w:val="clear" w:color="auto" w:fill="auto"/>
            <w:noWrap/>
            <w:vAlign w:val="center"/>
            <w:hideMark/>
          </w:tcPr>
          <w:p w14:paraId="2C029562" w14:textId="77777777" w:rsidR="002B0B36" w:rsidRPr="002B0B36" w:rsidRDefault="002B0B36" w:rsidP="003000A4">
            <w:pPr>
              <w:jc w:val="center"/>
              <w:rPr>
                <w:lang w:val="en-US"/>
              </w:rPr>
            </w:pPr>
            <w:r w:rsidRPr="002B0B36">
              <w:rPr>
                <w:lang w:val="en-US"/>
              </w:rPr>
              <w:t>SAT24C-004</w:t>
            </w:r>
          </w:p>
        </w:tc>
        <w:tc>
          <w:tcPr>
            <w:tcW w:w="958" w:type="dxa"/>
            <w:tcBorders>
              <w:top w:val="nil"/>
              <w:left w:val="nil"/>
              <w:bottom w:val="single" w:sz="4" w:space="0" w:color="auto"/>
              <w:right w:val="single" w:sz="4" w:space="0" w:color="auto"/>
            </w:tcBorders>
            <w:shd w:val="clear" w:color="auto" w:fill="auto"/>
            <w:noWrap/>
            <w:vAlign w:val="center"/>
            <w:hideMark/>
          </w:tcPr>
          <w:p w14:paraId="7A29A1E5" w14:textId="3551A059" w:rsidR="002B0B36" w:rsidRPr="002B0B36" w:rsidRDefault="002B0B36" w:rsidP="003000A4">
            <w:pPr>
              <w:jc w:val="center"/>
              <w:rPr>
                <w:lang w:val="en-US"/>
              </w:rPr>
            </w:pPr>
          </w:p>
        </w:tc>
        <w:tc>
          <w:tcPr>
            <w:tcW w:w="1137" w:type="dxa"/>
            <w:tcBorders>
              <w:top w:val="nil"/>
              <w:left w:val="nil"/>
              <w:bottom w:val="single" w:sz="4" w:space="0" w:color="auto"/>
              <w:right w:val="single" w:sz="4" w:space="0" w:color="auto"/>
            </w:tcBorders>
            <w:shd w:val="clear" w:color="auto" w:fill="auto"/>
            <w:noWrap/>
            <w:vAlign w:val="center"/>
            <w:hideMark/>
          </w:tcPr>
          <w:p w14:paraId="2A34D178" w14:textId="77777777" w:rsidR="002B0B36" w:rsidRPr="002B0B36" w:rsidRDefault="002B0B36" w:rsidP="003000A4">
            <w:pPr>
              <w:jc w:val="center"/>
              <w:rPr>
                <w:lang w:val="en-US"/>
              </w:rPr>
            </w:pPr>
            <w:r w:rsidRPr="002B0B36">
              <w:rPr>
                <w:lang w:val="en-US"/>
              </w:rPr>
              <w:t>0.55</w:t>
            </w:r>
          </w:p>
        </w:tc>
        <w:tc>
          <w:tcPr>
            <w:tcW w:w="1177" w:type="dxa"/>
            <w:tcBorders>
              <w:top w:val="nil"/>
              <w:left w:val="nil"/>
              <w:bottom w:val="single" w:sz="4" w:space="0" w:color="auto"/>
              <w:right w:val="single" w:sz="4" w:space="0" w:color="auto"/>
            </w:tcBorders>
            <w:shd w:val="clear" w:color="auto" w:fill="auto"/>
            <w:noWrap/>
            <w:vAlign w:val="center"/>
            <w:hideMark/>
          </w:tcPr>
          <w:p w14:paraId="4754A510" w14:textId="1EFB8B54" w:rsidR="002B0B36" w:rsidRPr="002B0B36" w:rsidRDefault="002B0B36" w:rsidP="003000A4">
            <w:pPr>
              <w:jc w:val="center"/>
              <w:rPr>
                <w:lang w:val="en-US"/>
              </w:rPr>
            </w:pPr>
            <w:r w:rsidRPr="002B0B36">
              <w:rPr>
                <w:lang w:val="en-US"/>
              </w:rPr>
              <w:t>1.8</w:t>
            </w:r>
            <w:r w:rsidR="00D060A1">
              <w:rPr>
                <w:lang w:val="en-US"/>
              </w:rPr>
              <w:t>0</w:t>
            </w:r>
          </w:p>
        </w:tc>
        <w:tc>
          <w:tcPr>
            <w:tcW w:w="1297" w:type="dxa"/>
            <w:tcBorders>
              <w:top w:val="nil"/>
              <w:left w:val="nil"/>
              <w:bottom w:val="single" w:sz="4" w:space="0" w:color="auto"/>
              <w:right w:val="single" w:sz="4" w:space="0" w:color="auto"/>
            </w:tcBorders>
            <w:shd w:val="clear" w:color="auto" w:fill="auto"/>
            <w:noWrap/>
            <w:vAlign w:val="center"/>
            <w:hideMark/>
          </w:tcPr>
          <w:p w14:paraId="154D20B2" w14:textId="77777777" w:rsidR="002B0B36" w:rsidRPr="002B0B36" w:rsidRDefault="002B0B36" w:rsidP="003000A4">
            <w:pPr>
              <w:jc w:val="center"/>
              <w:rPr>
                <w:lang w:val="en-US"/>
              </w:rPr>
            </w:pPr>
            <w:r w:rsidRPr="002B0B36">
              <w:rPr>
                <w:lang w:val="en-US"/>
              </w:rPr>
              <w:t>1.25</w:t>
            </w:r>
          </w:p>
        </w:tc>
        <w:tc>
          <w:tcPr>
            <w:tcW w:w="1596" w:type="dxa"/>
            <w:tcBorders>
              <w:top w:val="nil"/>
              <w:left w:val="nil"/>
              <w:bottom w:val="single" w:sz="4" w:space="0" w:color="auto"/>
              <w:right w:val="single" w:sz="4" w:space="0" w:color="auto"/>
            </w:tcBorders>
            <w:shd w:val="clear" w:color="auto" w:fill="auto"/>
            <w:noWrap/>
            <w:vAlign w:val="center"/>
            <w:hideMark/>
          </w:tcPr>
          <w:p w14:paraId="4AEC03E3" w14:textId="77777777" w:rsidR="002B0B36" w:rsidRPr="002B0B36" w:rsidRDefault="002B0B36" w:rsidP="003000A4">
            <w:pPr>
              <w:jc w:val="center"/>
              <w:rPr>
                <w:lang w:val="en-US"/>
              </w:rPr>
            </w:pPr>
            <w:r w:rsidRPr="002B0B36">
              <w:rPr>
                <w:lang w:val="en-US"/>
              </w:rPr>
              <w:t>2.01</w:t>
            </w:r>
          </w:p>
        </w:tc>
        <w:tc>
          <w:tcPr>
            <w:tcW w:w="1936" w:type="dxa"/>
            <w:tcBorders>
              <w:top w:val="nil"/>
              <w:left w:val="nil"/>
              <w:bottom w:val="single" w:sz="4" w:space="0" w:color="auto"/>
              <w:right w:val="single" w:sz="4" w:space="0" w:color="auto"/>
            </w:tcBorders>
            <w:shd w:val="clear" w:color="auto" w:fill="auto"/>
            <w:noWrap/>
            <w:vAlign w:val="center"/>
            <w:hideMark/>
          </w:tcPr>
          <w:p w14:paraId="3DD7EBAC" w14:textId="77777777" w:rsidR="002B0B36" w:rsidRPr="002B0B36" w:rsidRDefault="002B0B36" w:rsidP="003000A4">
            <w:pPr>
              <w:jc w:val="center"/>
              <w:rPr>
                <w:lang w:val="en-US"/>
              </w:rPr>
            </w:pPr>
            <w:r w:rsidRPr="002B0B36">
              <w:rPr>
                <w:lang w:val="en-US"/>
              </w:rPr>
              <w:t>Challenger</w:t>
            </w:r>
          </w:p>
        </w:tc>
      </w:tr>
      <w:tr w:rsidR="002B0B36" w:rsidRPr="002B0B36" w14:paraId="694C260D" w14:textId="77777777" w:rsidTr="00610CE3">
        <w:trPr>
          <w:trHeight w:val="118"/>
        </w:trPr>
        <w:tc>
          <w:tcPr>
            <w:tcW w:w="1417" w:type="dxa"/>
            <w:tcBorders>
              <w:top w:val="nil"/>
              <w:left w:val="single" w:sz="8" w:space="0" w:color="auto"/>
              <w:bottom w:val="single" w:sz="4" w:space="0" w:color="auto"/>
              <w:right w:val="single" w:sz="4" w:space="0" w:color="auto"/>
            </w:tcBorders>
            <w:shd w:val="clear" w:color="auto" w:fill="auto"/>
            <w:noWrap/>
            <w:vAlign w:val="center"/>
            <w:hideMark/>
          </w:tcPr>
          <w:p w14:paraId="00F8F88B" w14:textId="77777777" w:rsidR="002B0B36" w:rsidRPr="002B0B36" w:rsidRDefault="002B0B36" w:rsidP="003000A4">
            <w:pPr>
              <w:jc w:val="center"/>
              <w:rPr>
                <w:lang w:val="en-US"/>
              </w:rPr>
            </w:pPr>
            <w:r w:rsidRPr="002B0B36">
              <w:rPr>
                <w:lang w:val="en-US"/>
              </w:rPr>
              <w:t>SAT24C-005</w:t>
            </w:r>
          </w:p>
        </w:tc>
        <w:tc>
          <w:tcPr>
            <w:tcW w:w="958" w:type="dxa"/>
            <w:tcBorders>
              <w:top w:val="nil"/>
              <w:left w:val="nil"/>
              <w:bottom w:val="single" w:sz="4" w:space="0" w:color="auto"/>
              <w:right w:val="single" w:sz="4" w:space="0" w:color="auto"/>
            </w:tcBorders>
            <w:shd w:val="clear" w:color="auto" w:fill="auto"/>
            <w:noWrap/>
            <w:vAlign w:val="center"/>
            <w:hideMark/>
          </w:tcPr>
          <w:p w14:paraId="6A6397A7" w14:textId="1781502D" w:rsidR="002B0B36" w:rsidRPr="002B0B36" w:rsidRDefault="002B0B36" w:rsidP="003000A4">
            <w:pPr>
              <w:jc w:val="center"/>
              <w:rPr>
                <w:lang w:val="en-US"/>
              </w:rPr>
            </w:pPr>
          </w:p>
        </w:tc>
        <w:tc>
          <w:tcPr>
            <w:tcW w:w="1137" w:type="dxa"/>
            <w:tcBorders>
              <w:top w:val="nil"/>
              <w:left w:val="nil"/>
              <w:bottom w:val="single" w:sz="4" w:space="0" w:color="auto"/>
              <w:right w:val="single" w:sz="4" w:space="0" w:color="auto"/>
            </w:tcBorders>
            <w:shd w:val="clear" w:color="auto" w:fill="auto"/>
            <w:noWrap/>
            <w:vAlign w:val="center"/>
            <w:hideMark/>
          </w:tcPr>
          <w:p w14:paraId="09BDD37D" w14:textId="77777777" w:rsidR="002B0B36" w:rsidRPr="002B0B36" w:rsidRDefault="002B0B36" w:rsidP="003000A4">
            <w:pPr>
              <w:jc w:val="center"/>
              <w:rPr>
                <w:lang w:val="en-US"/>
              </w:rPr>
            </w:pPr>
            <w:r w:rsidRPr="002B0B36">
              <w:rPr>
                <w:lang w:val="en-US"/>
              </w:rPr>
              <w:t>0.75</w:t>
            </w:r>
          </w:p>
        </w:tc>
        <w:tc>
          <w:tcPr>
            <w:tcW w:w="1177" w:type="dxa"/>
            <w:tcBorders>
              <w:top w:val="nil"/>
              <w:left w:val="nil"/>
              <w:bottom w:val="single" w:sz="4" w:space="0" w:color="auto"/>
              <w:right w:val="single" w:sz="4" w:space="0" w:color="auto"/>
            </w:tcBorders>
            <w:shd w:val="clear" w:color="auto" w:fill="auto"/>
            <w:noWrap/>
            <w:vAlign w:val="center"/>
            <w:hideMark/>
          </w:tcPr>
          <w:p w14:paraId="52671DFA" w14:textId="75A2C8BA" w:rsidR="002B0B36" w:rsidRPr="002B0B36" w:rsidRDefault="002B0B36" w:rsidP="003000A4">
            <w:pPr>
              <w:jc w:val="center"/>
              <w:rPr>
                <w:lang w:val="en-US"/>
              </w:rPr>
            </w:pPr>
            <w:r w:rsidRPr="002B0B36">
              <w:rPr>
                <w:lang w:val="en-US"/>
              </w:rPr>
              <w:t>1.7</w:t>
            </w:r>
            <w:r w:rsidR="00D060A1">
              <w:rPr>
                <w:lang w:val="en-US"/>
              </w:rPr>
              <w:t>0</w:t>
            </w:r>
          </w:p>
        </w:tc>
        <w:tc>
          <w:tcPr>
            <w:tcW w:w="1297" w:type="dxa"/>
            <w:tcBorders>
              <w:top w:val="nil"/>
              <w:left w:val="nil"/>
              <w:bottom w:val="single" w:sz="4" w:space="0" w:color="auto"/>
              <w:right w:val="single" w:sz="4" w:space="0" w:color="auto"/>
            </w:tcBorders>
            <w:shd w:val="clear" w:color="auto" w:fill="auto"/>
            <w:noWrap/>
            <w:vAlign w:val="center"/>
            <w:hideMark/>
          </w:tcPr>
          <w:p w14:paraId="58F5E92B" w14:textId="77777777" w:rsidR="002B0B36" w:rsidRPr="002B0B36" w:rsidRDefault="002B0B36" w:rsidP="003000A4">
            <w:pPr>
              <w:jc w:val="center"/>
              <w:rPr>
                <w:lang w:val="en-US"/>
              </w:rPr>
            </w:pPr>
            <w:r w:rsidRPr="002B0B36">
              <w:rPr>
                <w:lang w:val="en-US"/>
              </w:rPr>
              <w:t>0.95</w:t>
            </w:r>
          </w:p>
        </w:tc>
        <w:tc>
          <w:tcPr>
            <w:tcW w:w="1596" w:type="dxa"/>
            <w:tcBorders>
              <w:top w:val="nil"/>
              <w:left w:val="nil"/>
              <w:bottom w:val="single" w:sz="4" w:space="0" w:color="auto"/>
              <w:right w:val="single" w:sz="4" w:space="0" w:color="auto"/>
            </w:tcBorders>
            <w:shd w:val="clear" w:color="auto" w:fill="auto"/>
            <w:noWrap/>
            <w:vAlign w:val="center"/>
            <w:hideMark/>
          </w:tcPr>
          <w:p w14:paraId="6CFEFF4B" w14:textId="77777777" w:rsidR="002B0B36" w:rsidRPr="002B0B36" w:rsidRDefault="002B0B36" w:rsidP="003000A4">
            <w:pPr>
              <w:jc w:val="center"/>
              <w:rPr>
                <w:lang w:val="en-US"/>
              </w:rPr>
            </w:pPr>
            <w:r w:rsidRPr="002B0B36">
              <w:rPr>
                <w:lang w:val="en-US"/>
              </w:rPr>
              <w:t>3.53</w:t>
            </w:r>
          </w:p>
        </w:tc>
        <w:tc>
          <w:tcPr>
            <w:tcW w:w="1936" w:type="dxa"/>
            <w:tcBorders>
              <w:top w:val="nil"/>
              <w:left w:val="nil"/>
              <w:bottom w:val="single" w:sz="4" w:space="0" w:color="auto"/>
              <w:right w:val="single" w:sz="4" w:space="0" w:color="auto"/>
            </w:tcBorders>
            <w:shd w:val="clear" w:color="auto" w:fill="auto"/>
            <w:noWrap/>
            <w:vAlign w:val="center"/>
            <w:hideMark/>
          </w:tcPr>
          <w:p w14:paraId="22065DE0" w14:textId="77777777" w:rsidR="002B0B36" w:rsidRPr="002B0B36" w:rsidRDefault="002B0B36" w:rsidP="003000A4">
            <w:pPr>
              <w:jc w:val="center"/>
              <w:rPr>
                <w:lang w:val="en-US"/>
              </w:rPr>
            </w:pPr>
            <w:r w:rsidRPr="002B0B36">
              <w:rPr>
                <w:lang w:val="en-US"/>
              </w:rPr>
              <w:t>Challenger</w:t>
            </w:r>
          </w:p>
        </w:tc>
      </w:tr>
      <w:tr w:rsidR="002B0B36" w:rsidRPr="002B0B36" w14:paraId="04AE658E" w14:textId="77777777" w:rsidTr="00610CE3">
        <w:trPr>
          <w:trHeight w:val="118"/>
        </w:trPr>
        <w:tc>
          <w:tcPr>
            <w:tcW w:w="1417" w:type="dxa"/>
            <w:tcBorders>
              <w:top w:val="nil"/>
              <w:left w:val="single" w:sz="8" w:space="0" w:color="auto"/>
              <w:bottom w:val="single" w:sz="4" w:space="0" w:color="auto"/>
              <w:right w:val="single" w:sz="4" w:space="0" w:color="auto"/>
            </w:tcBorders>
            <w:shd w:val="clear" w:color="auto" w:fill="auto"/>
            <w:noWrap/>
            <w:vAlign w:val="center"/>
            <w:hideMark/>
          </w:tcPr>
          <w:p w14:paraId="295CAC19" w14:textId="77777777" w:rsidR="002B0B36" w:rsidRPr="002B0B36" w:rsidRDefault="002B0B36" w:rsidP="003000A4">
            <w:pPr>
              <w:jc w:val="center"/>
              <w:rPr>
                <w:lang w:val="en-US"/>
              </w:rPr>
            </w:pPr>
            <w:r w:rsidRPr="002B0B36">
              <w:rPr>
                <w:lang w:val="en-US"/>
              </w:rPr>
              <w:t>SAT24C-006</w:t>
            </w:r>
          </w:p>
        </w:tc>
        <w:tc>
          <w:tcPr>
            <w:tcW w:w="958" w:type="dxa"/>
            <w:tcBorders>
              <w:top w:val="nil"/>
              <w:left w:val="nil"/>
              <w:bottom w:val="single" w:sz="4" w:space="0" w:color="auto"/>
              <w:right w:val="single" w:sz="4" w:space="0" w:color="auto"/>
            </w:tcBorders>
            <w:shd w:val="clear" w:color="auto" w:fill="auto"/>
            <w:noWrap/>
            <w:vAlign w:val="center"/>
            <w:hideMark/>
          </w:tcPr>
          <w:p w14:paraId="6342F9B8" w14:textId="56ED79A8" w:rsidR="002B0B36" w:rsidRPr="002B0B36" w:rsidRDefault="002B0B36" w:rsidP="003000A4">
            <w:pPr>
              <w:jc w:val="center"/>
              <w:rPr>
                <w:lang w:val="en-US"/>
              </w:rPr>
            </w:pPr>
          </w:p>
        </w:tc>
        <w:tc>
          <w:tcPr>
            <w:tcW w:w="1137" w:type="dxa"/>
            <w:tcBorders>
              <w:top w:val="nil"/>
              <w:left w:val="nil"/>
              <w:bottom w:val="single" w:sz="4" w:space="0" w:color="auto"/>
              <w:right w:val="single" w:sz="4" w:space="0" w:color="auto"/>
            </w:tcBorders>
            <w:shd w:val="clear" w:color="auto" w:fill="auto"/>
            <w:noWrap/>
            <w:vAlign w:val="center"/>
            <w:hideMark/>
          </w:tcPr>
          <w:p w14:paraId="1B73025B" w14:textId="2444F04F" w:rsidR="002B0B36" w:rsidRPr="002B0B36" w:rsidRDefault="002B0B36" w:rsidP="003000A4">
            <w:pPr>
              <w:jc w:val="center"/>
              <w:rPr>
                <w:lang w:val="en-US"/>
              </w:rPr>
            </w:pPr>
            <w:r w:rsidRPr="002B0B36">
              <w:rPr>
                <w:lang w:val="en-US"/>
              </w:rPr>
              <w:t>0</w:t>
            </w:r>
            <w:r w:rsidR="00D060A1">
              <w:rPr>
                <w:lang w:val="en-US"/>
              </w:rPr>
              <w:t>.00</w:t>
            </w:r>
          </w:p>
        </w:tc>
        <w:tc>
          <w:tcPr>
            <w:tcW w:w="1177" w:type="dxa"/>
            <w:tcBorders>
              <w:top w:val="nil"/>
              <w:left w:val="nil"/>
              <w:bottom w:val="single" w:sz="4" w:space="0" w:color="auto"/>
              <w:right w:val="single" w:sz="4" w:space="0" w:color="auto"/>
            </w:tcBorders>
            <w:shd w:val="clear" w:color="auto" w:fill="auto"/>
            <w:noWrap/>
            <w:vAlign w:val="center"/>
            <w:hideMark/>
          </w:tcPr>
          <w:p w14:paraId="262E0FDD" w14:textId="2184903F" w:rsidR="002B0B36" w:rsidRPr="002B0B36" w:rsidRDefault="002B0B36" w:rsidP="003000A4">
            <w:pPr>
              <w:jc w:val="center"/>
              <w:rPr>
                <w:lang w:val="en-US"/>
              </w:rPr>
            </w:pPr>
            <w:r w:rsidRPr="002B0B36">
              <w:rPr>
                <w:lang w:val="en-US"/>
              </w:rPr>
              <w:t>1.2</w:t>
            </w:r>
            <w:r w:rsidR="00D060A1">
              <w:rPr>
                <w:lang w:val="en-US"/>
              </w:rPr>
              <w:t>0</w:t>
            </w:r>
          </w:p>
        </w:tc>
        <w:tc>
          <w:tcPr>
            <w:tcW w:w="1297" w:type="dxa"/>
            <w:tcBorders>
              <w:top w:val="nil"/>
              <w:left w:val="nil"/>
              <w:bottom w:val="single" w:sz="4" w:space="0" w:color="auto"/>
              <w:right w:val="single" w:sz="4" w:space="0" w:color="auto"/>
            </w:tcBorders>
            <w:shd w:val="clear" w:color="auto" w:fill="auto"/>
            <w:noWrap/>
            <w:vAlign w:val="center"/>
            <w:hideMark/>
          </w:tcPr>
          <w:p w14:paraId="50234A9B" w14:textId="57B54A2D" w:rsidR="002B0B36" w:rsidRPr="002B0B36" w:rsidRDefault="002B0B36" w:rsidP="003000A4">
            <w:pPr>
              <w:jc w:val="center"/>
              <w:rPr>
                <w:lang w:val="en-US"/>
              </w:rPr>
            </w:pPr>
            <w:r w:rsidRPr="002B0B36">
              <w:rPr>
                <w:lang w:val="en-US"/>
              </w:rPr>
              <w:t>1.2</w:t>
            </w:r>
            <w:r w:rsidR="00D060A1">
              <w:rPr>
                <w:lang w:val="en-US"/>
              </w:rPr>
              <w:t>0</w:t>
            </w:r>
          </w:p>
        </w:tc>
        <w:tc>
          <w:tcPr>
            <w:tcW w:w="1596" w:type="dxa"/>
            <w:tcBorders>
              <w:top w:val="nil"/>
              <w:left w:val="nil"/>
              <w:bottom w:val="single" w:sz="4" w:space="0" w:color="auto"/>
              <w:right w:val="single" w:sz="4" w:space="0" w:color="auto"/>
            </w:tcBorders>
            <w:shd w:val="clear" w:color="auto" w:fill="auto"/>
            <w:noWrap/>
            <w:vAlign w:val="center"/>
            <w:hideMark/>
          </w:tcPr>
          <w:p w14:paraId="74F1F46C" w14:textId="77777777" w:rsidR="002B0B36" w:rsidRPr="002B0B36" w:rsidRDefault="002B0B36" w:rsidP="003000A4">
            <w:pPr>
              <w:jc w:val="center"/>
              <w:rPr>
                <w:lang w:val="en-US"/>
              </w:rPr>
            </w:pPr>
            <w:r w:rsidRPr="002B0B36">
              <w:rPr>
                <w:lang w:val="en-US"/>
              </w:rPr>
              <w:t>1.60</w:t>
            </w:r>
          </w:p>
        </w:tc>
        <w:tc>
          <w:tcPr>
            <w:tcW w:w="1936" w:type="dxa"/>
            <w:tcBorders>
              <w:top w:val="nil"/>
              <w:left w:val="nil"/>
              <w:bottom w:val="single" w:sz="4" w:space="0" w:color="auto"/>
              <w:right w:val="single" w:sz="4" w:space="0" w:color="auto"/>
            </w:tcBorders>
            <w:shd w:val="clear" w:color="auto" w:fill="auto"/>
            <w:noWrap/>
            <w:vAlign w:val="center"/>
            <w:hideMark/>
          </w:tcPr>
          <w:p w14:paraId="468F5B4D" w14:textId="77777777" w:rsidR="002B0B36" w:rsidRPr="002B0B36" w:rsidRDefault="002B0B36" w:rsidP="003000A4">
            <w:pPr>
              <w:jc w:val="center"/>
              <w:rPr>
                <w:lang w:val="en-US"/>
              </w:rPr>
            </w:pPr>
            <w:r w:rsidRPr="002B0B36">
              <w:rPr>
                <w:lang w:val="en-US"/>
              </w:rPr>
              <w:t>Challenger</w:t>
            </w:r>
          </w:p>
        </w:tc>
      </w:tr>
      <w:tr w:rsidR="002B0B36" w:rsidRPr="002B0B36" w14:paraId="2AF4DB3C" w14:textId="77777777" w:rsidTr="00610CE3">
        <w:trPr>
          <w:trHeight w:val="118"/>
        </w:trPr>
        <w:tc>
          <w:tcPr>
            <w:tcW w:w="1417" w:type="dxa"/>
            <w:tcBorders>
              <w:top w:val="nil"/>
              <w:left w:val="single" w:sz="8" w:space="0" w:color="auto"/>
              <w:bottom w:val="single" w:sz="4" w:space="0" w:color="auto"/>
              <w:right w:val="single" w:sz="4" w:space="0" w:color="auto"/>
            </w:tcBorders>
            <w:shd w:val="clear" w:color="auto" w:fill="auto"/>
            <w:noWrap/>
            <w:vAlign w:val="center"/>
            <w:hideMark/>
          </w:tcPr>
          <w:p w14:paraId="317AA997" w14:textId="77777777" w:rsidR="002B0B36" w:rsidRPr="002B0B36" w:rsidRDefault="002B0B36" w:rsidP="003000A4">
            <w:pPr>
              <w:jc w:val="center"/>
              <w:rPr>
                <w:lang w:val="en-US"/>
              </w:rPr>
            </w:pPr>
            <w:r w:rsidRPr="002B0B36">
              <w:rPr>
                <w:lang w:val="en-US"/>
              </w:rPr>
              <w:t>SAT24C-007</w:t>
            </w:r>
          </w:p>
        </w:tc>
        <w:tc>
          <w:tcPr>
            <w:tcW w:w="958" w:type="dxa"/>
            <w:tcBorders>
              <w:top w:val="nil"/>
              <w:left w:val="nil"/>
              <w:bottom w:val="single" w:sz="4" w:space="0" w:color="auto"/>
              <w:right w:val="single" w:sz="4" w:space="0" w:color="auto"/>
            </w:tcBorders>
            <w:shd w:val="clear" w:color="auto" w:fill="auto"/>
            <w:noWrap/>
            <w:vAlign w:val="center"/>
            <w:hideMark/>
          </w:tcPr>
          <w:p w14:paraId="49C8D7C0" w14:textId="6F60FB6B" w:rsidR="002B0B36" w:rsidRPr="002B0B36" w:rsidRDefault="002B0B36" w:rsidP="003000A4">
            <w:pPr>
              <w:jc w:val="center"/>
              <w:rPr>
                <w:lang w:val="en-US"/>
              </w:rPr>
            </w:pPr>
          </w:p>
        </w:tc>
        <w:tc>
          <w:tcPr>
            <w:tcW w:w="1137" w:type="dxa"/>
            <w:tcBorders>
              <w:top w:val="nil"/>
              <w:left w:val="nil"/>
              <w:bottom w:val="single" w:sz="4" w:space="0" w:color="auto"/>
              <w:right w:val="single" w:sz="4" w:space="0" w:color="auto"/>
            </w:tcBorders>
            <w:shd w:val="clear" w:color="auto" w:fill="auto"/>
            <w:noWrap/>
            <w:vAlign w:val="center"/>
            <w:hideMark/>
          </w:tcPr>
          <w:p w14:paraId="3909CF0C" w14:textId="3CAA6276" w:rsidR="002B0B36" w:rsidRPr="002B0B36" w:rsidRDefault="002B0B36" w:rsidP="003000A4">
            <w:pPr>
              <w:jc w:val="center"/>
              <w:rPr>
                <w:lang w:val="en-US"/>
              </w:rPr>
            </w:pPr>
            <w:r w:rsidRPr="002B0B36">
              <w:rPr>
                <w:lang w:val="en-US"/>
              </w:rPr>
              <w:t>0</w:t>
            </w:r>
            <w:r w:rsidR="00D060A1">
              <w:rPr>
                <w:lang w:val="en-US"/>
              </w:rPr>
              <w:t>.00</w:t>
            </w:r>
          </w:p>
        </w:tc>
        <w:tc>
          <w:tcPr>
            <w:tcW w:w="1177" w:type="dxa"/>
            <w:tcBorders>
              <w:top w:val="nil"/>
              <w:left w:val="nil"/>
              <w:bottom w:val="single" w:sz="4" w:space="0" w:color="auto"/>
              <w:right w:val="single" w:sz="4" w:space="0" w:color="auto"/>
            </w:tcBorders>
            <w:shd w:val="clear" w:color="auto" w:fill="auto"/>
            <w:noWrap/>
            <w:vAlign w:val="center"/>
            <w:hideMark/>
          </w:tcPr>
          <w:p w14:paraId="4858C139" w14:textId="1C923EE6" w:rsidR="002B0B36" w:rsidRPr="002B0B36" w:rsidRDefault="002B0B36" w:rsidP="003000A4">
            <w:pPr>
              <w:jc w:val="center"/>
              <w:rPr>
                <w:lang w:val="en-US"/>
              </w:rPr>
            </w:pPr>
            <w:r w:rsidRPr="002B0B36">
              <w:rPr>
                <w:lang w:val="en-US"/>
              </w:rPr>
              <w:t>1.8</w:t>
            </w:r>
            <w:r w:rsidR="00D060A1">
              <w:rPr>
                <w:lang w:val="en-US"/>
              </w:rPr>
              <w:t>0</w:t>
            </w:r>
          </w:p>
        </w:tc>
        <w:tc>
          <w:tcPr>
            <w:tcW w:w="1297" w:type="dxa"/>
            <w:tcBorders>
              <w:top w:val="nil"/>
              <w:left w:val="nil"/>
              <w:bottom w:val="single" w:sz="4" w:space="0" w:color="auto"/>
              <w:right w:val="single" w:sz="4" w:space="0" w:color="auto"/>
            </w:tcBorders>
            <w:shd w:val="clear" w:color="auto" w:fill="auto"/>
            <w:noWrap/>
            <w:vAlign w:val="center"/>
            <w:hideMark/>
          </w:tcPr>
          <w:p w14:paraId="0FF97496" w14:textId="452F992E" w:rsidR="002B0B36" w:rsidRPr="002B0B36" w:rsidRDefault="002B0B36" w:rsidP="003000A4">
            <w:pPr>
              <w:jc w:val="center"/>
              <w:rPr>
                <w:lang w:val="en-US"/>
              </w:rPr>
            </w:pPr>
            <w:r w:rsidRPr="002B0B36">
              <w:rPr>
                <w:lang w:val="en-US"/>
              </w:rPr>
              <w:t>1.8</w:t>
            </w:r>
            <w:r w:rsidR="00D060A1">
              <w:rPr>
                <w:lang w:val="en-US"/>
              </w:rPr>
              <w:t>0</w:t>
            </w:r>
          </w:p>
        </w:tc>
        <w:tc>
          <w:tcPr>
            <w:tcW w:w="1596" w:type="dxa"/>
            <w:tcBorders>
              <w:top w:val="nil"/>
              <w:left w:val="nil"/>
              <w:bottom w:val="single" w:sz="4" w:space="0" w:color="auto"/>
              <w:right w:val="single" w:sz="4" w:space="0" w:color="auto"/>
            </w:tcBorders>
            <w:shd w:val="clear" w:color="auto" w:fill="auto"/>
            <w:noWrap/>
            <w:vAlign w:val="center"/>
            <w:hideMark/>
          </w:tcPr>
          <w:p w14:paraId="6FFA5FE7" w14:textId="77777777" w:rsidR="002B0B36" w:rsidRPr="002B0B36" w:rsidRDefault="002B0B36" w:rsidP="003000A4">
            <w:pPr>
              <w:jc w:val="center"/>
              <w:rPr>
                <w:lang w:val="en-US"/>
              </w:rPr>
            </w:pPr>
            <w:r w:rsidRPr="002B0B36">
              <w:rPr>
                <w:lang w:val="en-US"/>
              </w:rPr>
              <w:t>0.99</w:t>
            </w:r>
          </w:p>
        </w:tc>
        <w:tc>
          <w:tcPr>
            <w:tcW w:w="1936" w:type="dxa"/>
            <w:tcBorders>
              <w:top w:val="nil"/>
              <w:left w:val="nil"/>
              <w:bottom w:val="single" w:sz="4" w:space="0" w:color="auto"/>
              <w:right w:val="single" w:sz="4" w:space="0" w:color="auto"/>
            </w:tcBorders>
            <w:shd w:val="clear" w:color="auto" w:fill="auto"/>
            <w:noWrap/>
            <w:vAlign w:val="center"/>
            <w:hideMark/>
          </w:tcPr>
          <w:p w14:paraId="2F13F042" w14:textId="77777777" w:rsidR="002B0B36" w:rsidRPr="002B0B36" w:rsidRDefault="002B0B36" w:rsidP="003000A4">
            <w:pPr>
              <w:jc w:val="center"/>
              <w:rPr>
                <w:lang w:val="en-US"/>
              </w:rPr>
            </w:pPr>
            <w:r w:rsidRPr="002B0B36">
              <w:rPr>
                <w:lang w:val="en-US"/>
              </w:rPr>
              <w:t>Challenger</w:t>
            </w:r>
          </w:p>
        </w:tc>
      </w:tr>
      <w:tr w:rsidR="002B0B36" w:rsidRPr="002B0B36" w14:paraId="75B775D2" w14:textId="77777777" w:rsidTr="00610CE3">
        <w:trPr>
          <w:trHeight w:val="118"/>
        </w:trPr>
        <w:tc>
          <w:tcPr>
            <w:tcW w:w="1417" w:type="dxa"/>
            <w:tcBorders>
              <w:top w:val="nil"/>
              <w:left w:val="single" w:sz="8" w:space="0" w:color="auto"/>
              <w:bottom w:val="single" w:sz="4" w:space="0" w:color="auto"/>
              <w:right w:val="single" w:sz="4" w:space="0" w:color="auto"/>
            </w:tcBorders>
            <w:shd w:val="clear" w:color="auto" w:fill="auto"/>
            <w:noWrap/>
            <w:vAlign w:val="center"/>
            <w:hideMark/>
          </w:tcPr>
          <w:p w14:paraId="0E8B5CAC" w14:textId="77777777" w:rsidR="002B0B36" w:rsidRPr="002B0B36" w:rsidRDefault="002B0B36" w:rsidP="003000A4">
            <w:pPr>
              <w:jc w:val="center"/>
              <w:rPr>
                <w:lang w:val="en-US"/>
              </w:rPr>
            </w:pPr>
            <w:r w:rsidRPr="002B0B36">
              <w:rPr>
                <w:lang w:val="en-US"/>
              </w:rPr>
              <w:t>SAT24C-008</w:t>
            </w:r>
          </w:p>
        </w:tc>
        <w:tc>
          <w:tcPr>
            <w:tcW w:w="958" w:type="dxa"/>
            <w:tcBorders>
              <w:top w:val="nil"/>
              <w:left w:val="nil"/>
              <w:bottom w:val="single" w:sz="4" w:space="0" w:color="auto"/>
              <w:right w:val="single" w:sz="4" w:space="0" w:color="auto"/>
            </w:tcBorders>
            <w:shd w:val="clear" w:color="auto" w:fill="auto"/>
            <w:noWrap/>
            <w:vAlign w:val="center"/>
            <w:hideMark/>
          </w:tcPr>
          <w:p w14:paraId="136EFE17" w14:textId="769A2C75" w:rsidR="002B0B36" w:rsidRPr="002B0B36" w:rsidRDefault="002B0B36" w:rsidP="003000A4">
            <w:pPr>
              <w:jc w:val="center"/>
              <w:rPr>
                <w:lang w:val="en-US"/>
              </w:rPr>
            </w:pPr>
          </w:p>
        </w:tc>
        <w:tc>
          <w:tcPr>
            <w:tcW w:w="1137" w:type="dxa"/>
            <w:tcBorders>
              <w:top w:val="nil"/>
              <w:left w:val="nil"/>
              <w:bottom w:val="single" w:sz="4" w:space="0" w:color="auto"/>
              <w:right w:val="single" w:sz="4" w:space="0" w:color="auto"/>
            </w:tcBorders>
            <w:shd w:val="clear" w:color="auto" w:fill="auto"/>
            <w:noWrap/>
            <w:vAlign w:val="center"/>
            <w:hideMark/>
          </w:tcPr>
          <w:p w14:paraId="24167666" w14:textId="77777777" w:rsidR="002B0B36" w:rsidRPr="002B0B36" w:rsidRDefault="002B0B36" w:rsidP="003000A4">
            <w:pPr>
              <w:jc w:val="center"/>
              <w:rPr>
                <w:lang w:val="en-US"/>
              </w:rPr>
            </w:pPr>
            <w:r w:rsidRPr="002B0B36">
              <w:rPr>
                <w:lang w:val="en-US"/>
              </w:rPr>
              <w:t>0.75</w:t>
            </w:r>
          </w:p>
        </w:tc>
        <w:tc>
          <w:tcPr>
            <w:tcW w:w="1177" w:type="dxa"/>
            <w:tcBorders>
              <w:top w:val="nil"/>
              <w:left w:val="nil"/>
              <w:bottom w:val="single" w:sz="4" w:space="0" w:color="auto"/>
              <w:right w:val="single" w:sz="4" w:space="0" w:color="auto"/>
            </w:tcBorders>
            <w:shd w:val="clear" w:color="auto" w:fill="auto"/>
            <w:noWrap/>
            <w:vAlign w:val="center"/>
            <w:hideMark/>
          </w:tcPr>
          <w:p w14:paraId="0CC8E9D2" w14:textId="77777777" w:rsidR="002B0B36" w:rsidRPr="002B0B36" w:rsidRDefault="002B0B36" w:rsidP="003000A4">
            <w:pPr>
              <w:jc w:val="center"/>
              <w:rPr>
                <w:lang w:val="en-US"/>
              </w:rPr>
            </w:pPr>
            <w:r w:rsidRPr="002B0B36">
              <w:rPr>
                <w:lang w:val="en-US"/>
              </w:rPr>
              <w:t>1.35</w:t>
            </w:r>
          </w:p>
        </w:tc>
        <w:tc>
          <w:tcPr>
            <w:tcW w:w="1297" w:type="dxa"/>
            <w:tcBorders>
              <w:top w:val="nil"/>
              <w:left w:val="nil"/>
              <w:bottom w:val="single" w:sz="4" w:space="0" w:color="auto"/>
              <w:right w:val="single" w:sz="4" w:space="0" w:color="auto"/>
            </w:tcBorders>
            <w:shd w:val="clear" w:color="auto" w:fill="auto"/>
            <w:noWrap/>
            <w:vAlign w:val="center"/>
            <w:hideMark/>
          </w:tcPr>
          <w:p w14:paraId="12BECAB3" w14:textId="48222351" w:rsidR="002B0B36" w:rsidRPr="002B0B36" w:rsidRDefault="002B0B36" w:rsidP="003000A4">
            <w:pPr>
              <w:jc w:val="center"/>
              <w:rPr>
                <w:lang w:val="en-US"/>
              </w:rPr>
            </w:pPr>
            <w:r w:rsidRPr="002B0B36">
              <w:rPr>
                <w:lang w:val="en-US"/>
              </w:rPr>
              <w:t>0.6</w:t>
            </w:r>
            <w:r w:rsidR="00D060A1">
              <w:rPr>
                <w:lang w:val="en-US"/>
              </w:rPr>
              <w:t>0</w:t>
            </w:r>
          </w:p>
        </w:tc>
        <w:tc>
          <w:tcPr>
            <w:tcW w:w="1596" w:type="dxa"/>
            <w:tcBorders>
              <w:top w:val="nil"/>
              <w:left w:val="nil"/>
              <w:bottom w:val="single" w:sz="4" w:space="0" w:color="auto"/>
              <w:right w:val="single" w:sz="4" w:space="0" w:color="auto"/>
            </w:tcBorders>
            <w:shd w:val="clear" w:color="auto" w:fill="auto"/>
            <w:noWrap/>
            <w:vAlign w:val="center"/>
            <w:hideMark/>
          </w:tcPr>
          <w:p w14:paraId="3C72EB5A" w14:textId="77777777" w:rsidR="002B0B36" w:rsidRPr="002B0B36" w:rsidRDefault="002B0B36" w:rsidP="003000A4">
            <w:pPr>
              <w:jc w:val="center"/>
              <w:rPr>
                <w:lang w:val="en-US"/>
              </w:rPr>
            </w:pPr>
            <w:r w:rsidRPr="002B0B36">
              <w:rPr>
                <w:lang w:val="en-US"/>
              </w:rPr>
              <w:t>6.08</w:t>
            </w:r>
          </w:p>
        </w:tc>
        <w:tc>
          <w:tcPr>
            <w:tcW w:w="1936" w:type="dxa"/>
            <w:tcBorders>
              <w:top w:val="nil"/>
              <w:left w:val="nil"/>
              <w:bottom w:val="single" w:sz="4" w:space="0" w:color="auto"/>
              <w:right w:val="single" w:sz="4" w:space="0" w:color="auto"/>
            </w:tcBorders>
            <w:shd w:val="clear" w:color="auto" w:fill="auto"/>
            <w:noWrap/>
            <w:vAlign w:val="center"/>
            <w:hideMark/>
          </w:tcPr>
          <w:p w14:paraId="7D670F00" w14:textId="77777777" w:rsidR="002B0B36" w:rsidRPr="002B0B36" w:rsidRDefault="002B0B36" w:rsidP="003000A4">
            <w:pPr>
              <w:jc w:val="center"/>
              <w:rPr>
                <w:lang w:val="en-US"/>
              </w:rPr>
            </w:pPr>
            <w:r w:rsidRPr="002B0B36">
              <w:rPr>
                <w:lang w:val="en-US"/>
              </w:rPr>
              <w:t>Challenger</w:t>
            </w:r>
          </w:p>
        </w:tc>
      </w:tr>
      <w:tr w:rsidR="002B0B36" w:rsidRPr="002B0B36" w14:paraId="6630A1F7" w14:textId="77777777" w:rsidTr="00610CE3">
        <w:trPr>
          <w:trHeight w:val="118"/>
        </w:trPr>
        <w:tc>
          <w:tcPr>
            <w:tcW w:w="1417" w:type="dxa"/>
            <w:tcBorders>
              <w:top w:val="nil"/>
              <w:left w:val="single" w:sz="8" w:space="0" w:color="auto"/>
              <w:bottom w:val="single" w:sz="8" w:space="0" w:color="auto"/>
              <w:right w:val="single" w:sz="4" w:space="0" w:color="auto"/>
            </w:tcBorders>
            <w:shd w:val="clear" w:color="auto" w:fill="auto"/>
            <w:noWrap/>
            <w:vAlign w:val="center"/>
            <w:hideMark/>
          </w:tcPr>
          <w:p w14:paraId="1A2FFF30" w14:textId="77777777" w:rsidR="002B0B36" w:rsidRPr="002B0B36" w:rsidRDefault="002B0B36" w:rsidP="003000A4">
            <w:pPr>
              <w:jc w:val="center"/>
              <w:rPr>
                <w:lang w:val="en-US"/>
              </w:rPr>
            </w:pPr>
            <w:r w:rsidRPr="002B0B36">
              <w:rPr>
                <w:lang w:val="en-US"/>
              </w:rPr>
              <w:t>SAT24C-009</w:t>
            </w:r>
          </w:p>
        </w:tc>
        <w:tc>
          <w:tcPr>
            <w:tcW w:w="958" w:type="dxa"/>
            <w:tcBorders>
              <w:top w:val="nil"/>
              <w:left w:val="nil"/>
              <w:bottom w:val="single" w:sz="8" w:space="0" w:color="auto"/>
              <w:right w:val="single" w:sz="4" w:space="0" w:color="auto"/>
            </w:tcBorders>
            <w:shd w:val="clear" w:color="auto" w:fill="auto"/>
            <w:noWrap/>
            <w:vAlign w:val="center"/>
            <w:hideMark/>
          </w:tcPr>
          <w:p w14:paraId="3E5D9EB1" w14:textId="13A8769F" w:rsidR="002B0B36" w:rsidRPr="002B0B36" w:rsidRDefault="002B0B36" w:rsidP="003000A4">
            <w:pPr>
              <w:jc w:val="center"/>
              <w:rPr>
                <w:lang w:val="en-US"/>
              </w:rPr>
            </w:pPr>
          </w:p>
        </w:tc>
        <w:tc>
          <w:tcPr>
            <w:tcW w:w="1137" w:type="dxa"/>
            <w:tcBorders>
              <w:top w:val="nil"/>
              <w:left w:val="nil"/>
              <w:bottom w:val="single" w:sz="8" w:space="0" w:color="auto"/>
              <w:right w:val="single" w:sz="4" w:space="0" w:color="auto"/>
            </w:tcBorders>
            <w:shd w:val="clear" w:color="auto" w:fill="auto"/>
            <w:noWrap/>
            <w:vAlign w:val="center"/>
            <w:hideMark/>
          </w:tcPr>
          <w:p w14:paraId="289DC65E" w14:textId="77777777" w:rsidR="002B0B36" w:rsidRPr="002B0B36" w:rsidRDefault="002B0B36" w:rsidP="003000A4">
            <w:pPr>
              <w:jc w:val="center"/>
              <w:rPr>
                <w:lang w:val="en-US"/>
              </w:rPr>
            </w:pPr>
            <w:r w:rsidRPr="002B0B36">
              <w:rPr>
                <w:lang w:val="en-US"/>
              </w:rPr>
              <w:t>0.45</w:t>
            </w:r>
          </w:p>
        </w:tc>
        <w:tc>
          <w:tcPr>
            <w:tcW w:w="1177" w:type="dxa"/>
            <w:tcBorders>
              <w:top w:val="nil"/>
              <w:left w:val="nil"/>
              <w:bottom w:val="single" w:sz="8" w:space="0" w:color="auto"/>
              <w:right w:val="single" w:sz="4" w:space="0" w:color="auto"/>
            </w:tcBorders>
            <w:shd w:val="clear" w:color="auto" w:fill="auto"/>
            <w:noWrap/>
            <w:vAlign w:val="center"/>
            <w:hideMark/>
          </w:tcPr>
          <w:p w14:paraId="47CFC45D" w14:textId="592077C9" w:rsidR="002B0B36" w:rsidRPr="002B0B36" w:rsidRDefault="002B0B36" w:rsidP="003000A4">
            <w:pPr>
              <w:jc w:val="center"/>
              <w:rPr>
                <w:lang w:val="en-US"/>
              </w:rPr>
            </w:pPr>
            <w:r w:rsidRPr="002B0B36">
              <w:rPr>
                <w:lang w:val="en-US"/>
              </w:rPr>
              <w:t>1.8</w:t>
            </w:r>
            <w:r w:rsidR="00D060A1">
              <w:rPr>
                <w:lang w:val="en-US"/>
              </w:rPr>
              <w:t>0</w:t>
            </w:r>
          </w:p>
        </w:tc>
        <w:tc>
          <w:tcPr>
            <w:tcW w:w="1297" w:type="dxa"/>
            <w:tcBorders>
              <w:top w:val="nil"/>
              <w:left w:val="nil"/>
              <w:bottom w:val="single" w:sz="8" w:space="0" w:color="auto"/>
              <w:right w:val="single" w:sz="4" w:space="0" w:color="auto"/>
            </w:tcBorders>
            <w:shd w:val="clear" w:color="auto" w:fill="auto"/>
            <w:noWrap/>
            <w:vAlign w:val="center"/>
            <w:hideMark/>
          </w:tcPr>
          <w:p w14:paraId="08ACF0D1" w14:textId="77777777" w:rsidR="002B0B36" w:rsidRPr="002B0B36" w:rsidRDefault="002B0B36" w:rsidP="003000A4">
            <w:pPr>
              <w:jc w:val="center"/>
              <w:rPr>
                <w:lang w:val="en-US"/>
              </w:rPr>
            </w:pPr>
            <w:r w:rsidRPr="002B0B36">
              <w:rPr>
                <w:lang w:val="en-US"/>
              </w:rPr>
              <w:t>1.35</w:t>
            </w:r>
          </w:p>
        </w:tc>
        <w:tc>
          <w:tcPr>
            <w:tcW w:w="1596" w:type="dxa"/>
            <w:tcBorders>
              <w:top w:val="nil"/>
              <w:left w:val="nil"/>
              <w:bottom w:val="single" w:sz="8" w:space="0" w:color="auto"/>
              <w:right w:val="single" w:sz="4" w:space="0" w:color="auto"/>
            </w:tcBorders>
            <w:shd w:val="clear" w:color="auto" w:fill="auto"/>
            <w:noWrap/>
            <w:vAlign w:val="center"/>
            <w:hideMark/>
          </w:tcPr>
          <w:p w14:paraId="6D9F2AE9" w14:textId="77777777" w:rsidR="002B0B36" w:rsidRPr="002B0B36" w:rsidRDefault="002B0B36" w:rsidP="003000A4">
            <w:pPr>
              <w:jc w:val="center"/>
              <w:rPr>
                <w:lang w:val="en-US"/>
              </w:rPr>
            </w:pPr>
            <w:r w:rsidRPr="002B0B36">
              <w:rPr>
                <w:lang w:val="en-US"/>
              </w:rPr>
              <w:t>1.09</w:t>
            </w:r>
          </w:p>
        </w:tc>
        <w:tc>
          <w:tcPr>
            <w:tcW w:w="1936" w:type="dxa"/>
            <w:tcBorders>
              <w:top w:val="nil"/>
              <w:left w:val="nil"/>
              <w:bottom w:val="single" w:sz="8" w:space="0" w:color="auto"/>
              <w:right w:val="single" w:sz="4" w:space="0" w:color="auto"/>
            </w:tcBorders>
            <w:shd w:val="clear" w:color="auto" w:fill="auto"/>
            <w:noWrap/>
            <w:vAlign w:val="center"/>
            <w:hideMark/>
          </w:tcPr>
          <w:p w14:paraId="7E999D33" w14:textId="77777777" w:rsidR="002B0B36" w:rsidRPr="002B0B36" w:rsidRDefault="002B0B36" w:rsidP="003000A4">
            <w:pPr>
              <w:jc w:val="center"/>
              <w:rPr>
                <w:lang w:val="en-US"/>
              </w:rPr>
            </w:pPr>
            <w:r w:rsidRPr="002B0B36">
              <w:rPr>
                <w:lang w:val="en-US"/>
              </w:rPr>
              <w:t>Challenger</w:t>
            </w:r>
          </w:p>
        </w:tc>
      </w:tr>
    </w:tbl>
    <w:p w14:paraId="288C0679" w14:textId="6C64B5FD" w:rsidR="00642F49" w:rsidRPr="00AF246B" w:rsidRDefault="00642F49" w:rsidP="00642F49">
      <w:pPr>
        <w:pStyle w:val="tablesubcaption"/>
        <w:spacing w:before="120"/>
        <w:rPr>
          <w:rStyle w:val="SubtleEmphasis"/>
          <w:b w:val="0"/>
          <w:bCs w:val="0"/>
        </w:rPr>
      </w:pPr>
      <w:r>
        <w:rPr>
          <w:rStyle w:val="SubtleEmphasis"/>
          <w:b w:val="0"/>
          <w:bCs w:val="0"/>
        </w:rPr>
        <w:t>Note: Channe</w:t>
      </w:r>
      <w:r w:rsidR="00BE70FD">
        <w:rPr>
          <w:rStyle w:val="SubtleEmphasis"/>
          <w:b w:val="0"/>
          <w:bCs w:val="0"/>
        </w:rPr>
        <w:t>l</w:t>
      </w:r>
      <w:r>
        <w:rPr>
          <w:rStyle w:val="SubtleEmphasis"/>
          <w:b w:val="0"/>
          <w:bCs w:val="0"/>
        </w:rPr>
        <w:t xml:space="preserve"> samples are selective in nature and may not be indicative of the true grade, width and style of mineralization on the property </w:t>
      </w:r>
    </w:p>
    <w:p w14:paraId="1D0552B6" w14:textId="0710172D" w:rsidR="00407513" w:rsidRPr="00407513" w:rsidRDefault="00407513" w:rsidP="00324968">
      <w:pPr>
        <w:jc w:val="both"/>
        <w:rPr>
          <w:b/>
          <w:bCs/>
        </w:rPr>
      </w:pPr>
      <w:r w:rsidRPr="00407513">
        <w:rPr>
          <w:b/>
          <w:bCs/>
        </w:rPr>
        <w:t>About the Birch</w:t>
      </w:r>
      <w:r w:rsidR="00DF0B02">
        <w:rPr>
          <w:b/>
          <w:bCs/>
        </w:rPr>
        <w:t>-</w:t>
      </w:r>
      <w:proofErr w:type="spellStart"/>
      <w:r w:rsidRPr="00407513">
        <w:rPr>
          <w:b/>
          <w:bCs/>
        </w:rPr>
        <w:t>Uchi</w:t>
      </w:r>
      <w:proofErr w:type="spellEnd"/>
      <w:r w:rsidRPr="00407513">
        <w:rPr>
          <w:b/>
          <w:bCs/>
        </w:rPr>
        <w:t xml:space="preserve"> Greenstone Belt</w:t>
      </w:r>
    </w:p>
    <w:p w14:paraId="0FFBEAD2" w14:textId="5865E430" w:rsidR="00D45AC6" w:rsidRDefault="00094D47" w:rsidP="00D45AC6">
      <w:pPr>
        <w:jc w:val="both"/>
      </w:pPr>
      <w:r>
        <w:t xml:space="preserve">First Mining’s </w:t>
      </w:r>
      <w:r w:rsidR="00D45AC6">
        <w:t xml:space="preserve">BUGB Project hosts significant </w:t>
      </w:r>
      <w:r w:rsidR="00FF2876">
        <w:t>district</w:t>
      </w:r>
      <w:r w:rsidR="00DE6358">
        <w:t>-</w:t>
      </w:r>
      <w:r w:rsidR="00FF2876">
        <w:t xml:space="preserve">scale </w:t>
      </w:r>
      <w:r w:rsidR="00724978">
        <w:t xml:space="preserve">exploration leverage in forming part of a </w:t>
      </w:r>
      <w:r w:rsidR="00FF2876">
        <w:t>consolidated &gt;</w:t>
      </w:r>
      <w:proofErr w:type="gramStart"/>
      <w:r w:rsidR="00FF2876">
        <w:t>70,000 hectare</w:t>
      </w:r>
      <w:proofErr w:type="gramEnd"/>
      <w:r w:rsidR="00FF2876">
        <w:t xml:space="preserve"> mineral tenure</w:t>
      </w:r>
      <w:r w:rsidR="00724978">
        <w:t xml:space="preserve">. The property </w:t>
      </w:r>
      <w:r w:rsidR="00C50C36">
        <w:t xml:space="preserve">and broader greenstone belt </w:t>
      </w:r>
      <w:r w:rsidR="00724978">
        <w:t xml:space="preserve">hosts </w:t>
      </w:r>
      <w:r w:rsidR="00D45AC6">
        <w:t xml:space="preserve">historic production centres that are demonstrative of </w:t>
      </w:r>
      <w:r w:rsidR="00C50C36">
        <w:t xml:space="preserve">the </w:t>
      </w:r>
      <w:r w:rsidR="00D45AC6">
        <w:t xml:space="preserve">strong gold endowment and </w:t>
      </w:r>
      <w:r w:rsidR="0001068D">
        <w:t xml:space="preserve">an </w:t>
      </w:r>
      <w:r w:rsidR="00D45AC6">
        <w:t xml:space="preserve">affinity for </w:t>
      </w:r>
      <w:r w:rsidR="0001068D">
        <w:t xml:space="preserve">potential </w:t>
      </w:r>
      <w:r w:rsidR="00D45AC6">
        <w:t xml:space="preserve">new discovery.  </w:t>
      </w:r>
      <w:r w:rsidR="00D45AC6" w:rsidRPr="0051115A">
        <w:t xml:space="preserve">First Mining’s </w:t>
      </w:r>
      <w:r w:rsidR="00D45AC6">
        <w:t xml:space="preserve">extensive </w:t>
      </w:r>
      <w:r w:rsidR="00D45AC6" w:rsidRPr="0051115A">
        <w:t xml:space="preserve">BUGB property position </w:t>
      </w:r>
      <w:r w:rsidR="00D45AC6">
        <w:t xml:space="preserve">is located </w:t>
      </w:r>
      <w:r w:rsidR="00D45AC6" w:rsidRPr="00BC4AD0">
        <w:t>within the Red Lake Mining District and is situated approximately 80</w:t>
      </w:r>
      <w:r w:rsidR="00D45AC6">
        <w:t xml:space="preserve"> </w:t>
      </w:r>
      <w:r w:rsidR="00D45AC6" w:rsidRPr="00BC4AD0">
        <w:t xml:space="preserve">km </w:t>
      </w:r>
      <w:r w:rsidR="00D45AC6">
        <w:t>e</w:t>
      </w:r>
      <w:r w:rsidR="00D45AC6" w:rsidRPr="00BC4AD0">
        <w:t>ast of the Red Lake Mines Complex of Evolution Mining</w:t>
      </w:r>
      <w:r w:rsidR="001E301A">
        <w:t>,</w:t>
      </w:r>
      <w:r w:rsidR="00D45AC6" w:rsidRPr="00BC4AD0">
        <w:t xml:space="preserve"> and 75</w:t>
      </w:r>
      <w:r w:rsidR="00D45AC6">
        <w:t xml:space="preserve"> </w:t>
      </w:r>
      <w:r w:rsidR="00D45AC6" w:rsidRPr="00BC4AD0">
        <w:t xml:space="preserve">km </w:t>
      </w:r>
      <w:r w:rsidR="00D45AC6">
        <w:t>northeast</w:t>
      </w:r>
      <w:r w:rsidR="00D45AC6" w:rsidRPr="00BC4AD0">
        <w:t xml:space="preserve"> of </w:t>
      </w:r>
      <w:r w:rsidR="00D45AC6">
        <w:t>Kinross Gold’s Dixie Project (formerly owned by Great Bear Resources Ltd).  Geology of the region is comprised of Archean Greenstone terranes that are endowed by significant gold mineralization inclusive of orogenic and alkaline intrusion</w:t>
      </w:r>
      <w:r w:rsidR="002C043D">
        <w:t>-</w:t>
      </w:r>
      <w:r w:rsidR="00D45AC6">
        <w:t xml:space="preserve">related deposit styles. Initial data compilation and validation to date has indicated that the region demonstrates an underexplored and previously </w:t>
      </w:r>
      <w:r w:rsidR="00D45AC6">
        <w:lastRenderedPageBreak/>
        <w:t>fragmented exploration immaturity that is well lever</w:t>
      </w:r>
      <w:r w:rsidR="00E676D8">
        <w:t>ag</w:t>
      </w:r>
      <w:r w:rsidR="00D45AC6">
        <w:t xml:space="preserve">ed to the Company’s strategy of consolidation and district screening. </w:t>
      </w:r>
    </w:p>
    <w:p w14:paraId="4FFC92B4" w14:textId="3330E16C" w:rsidR="00D45AC6" w:rsidRDefault="00D45AC6" w:rsidP="00D45AC6">
      <w:pPr>
        <w:jc w:val="both"/>
      </w:pPr>
      <w:r>
        <w:t>The BUGB hosts multiple gold mineralization styles throughout, which supports having a strong multi-discipline geoscience foundation that can be applied in an integrated and iterative targeting approach</w:t>
      </w:r>
      <w:r w:rsidR="000B7DD0">
        <w:t>.</w:t>
      </w:r>
      <w:r w:rsidDel="000B7DD0">
        <w:t xml:space="preserve"> </w:t>
      </w:r>
      <w:r>
        <w:t xml:space="preserve">Early targeting and vectoring elements highlight consolidated target opportunities surrounding the Springpole Project. </w:t>
      </w:r>
    </w:p>
    <w:p w14:paraId="3EEA8765" w14:textId="531C0A30" w:rsidR="004E613D" w:rsidRPr="00E37471" w:rsidRDefault="004E613D" w:rsidP="00185FB1">
      <w:pPr>
        <w:spacing w:before="360"/>
        <w:jc w:val="both"/>
        <w:rPr>
          <w:b/>
          <w:bCs/>
          <w:lang w:val="en-US"/>
        </w:rPr>
      </w:pPr>
      <w:bookmarkStart w:id="3" w:name="_Hlk51252330"/>
      <w:bookmarkEnd w:id="1"/>
      <w:r w:rsidRPr="00E37471">
        <w:rPr>
          <w:b/>
          <w:bCs/>
          <w:lang w:val="en-US"/>
        </w:rPr>
        <w:t>Analytical Laboratory and QA/QC Procedures</w:t>
      </w:r>
    </w:p>
    <w:p w14:paraId="47D1F1B6" w14:textId="77229976" w:rsidR="00270759" w:rsidRPr="00270759" w:rsidRDefault="004E613D" w:rsidP="00270759">
      <w:pPr>
        <w:jc w:val="both"/>
        <w:rPr>
          <w:lang w:val="en-US"/>
        </w:rPr>
      </w:pPr>
      <w:r w:rsidRPr="00E37471">
        <w:rPr>
          <w:lang w:val="en-US"/>
        </w:rPr>
        <w:t xml:space="preserve">All sampling completed by </w:t>
      </w:r>
      <w:r>
        <w:rPr>
          <w:lang w:val="en-US"/>
        </w:rPr>
        <w:t xml:space="preserve">First Mining </w:t>
      </w:r>
      <w:r w:rsidRPr="00E37471">
        <w:rPr>
          <w:lang w:val="en-US"/>
        </w:rPr>
        <w:t xml:space="preserve">within </w:t>
      </w:r>
      <w:r w:rsidR="00300B2E">
        <w:rPr>
          <w:lang w:val="en-US"/>
        </w:rPr>
        <w:t xml:space="preserve">its </w:t>
      </w:r>
      <w:r w:rsidRPr="00E37471">
        <w:rPr>
          <w:lang w:val="en-US"/>
        </w:rPr>
        <w:t>exploration program</w:t>
      </w:r>
      <w:r>
        <w:rPr>
          <w:lang w:val="en-US"/>
        </w:rPr>
        <w:t>s</w:t>
      </w:r>
      <w:r w:rsidRPr="00E37471">
        <w:rPr>
          <w:lang w:val="en-US"/>
        </w:rPr>
        <w:t xml:space="preserve"> </w:t>
      </w:r>
      <w:r>
        <w:rPr>
          <w:lang w:val="en-US"/>
        </w:rPr>
        <w:t>is</w:t>
      </w:r>
      <w:r w:rsidRPr="00E37471">
        <w:rPr>
          <w:lang w:val="en-US"/>
        </w:rPr>
        <w:t xml:space="preserve"> subject to a </w:t>
      </w:r>
      <w:r>
        <w:rPr>
          <w:lang w:val="en-US"/>
        </w:rPr>
        <w:t>C</w:t>
      </w:r>
      <w:r w:rsidRPr="00E37471">
        <w:rPr>
          <w:lang w:val="en-US"/>
        </w:rPr>
        <w:t xml:space="preserve">ompany standard of internal quality control and quality assurance </w:t>
      </w:r>
      <w:r>
        <w:rPr>
          <w:lang w:val="en-US"/>
        </w:rPr>
        <w:t xml:space="preserve">(QA/QC) </w:t>
      </w:r>
      <w:r w:rsidRPr="00E37471">
        <w:rPr>
          <w:lang w:val="en-US"/>
        </w:rPr>
        <w:t xml:space="preserve">programs which include the insertion of certified reference </w:t>
      </w:r>
      <w:r>
        <w:rPr>
          <w:lang w:val="en-US"/>
        </w:rPr>
        <w:t xml:space="preserve">materials, </w:t>
      </w:r>
      <w:r w:rsidRPr="000E4D28">
        <w:rPr>
          <w:lang w:val="en-US"/>
        </w:rPr>
        <w:t xml:space="preserve">blank materials and a level of duplicate analysis. </w:t>
      </w:r>
      <w:r w:rsidR="00687E31">
        <w:rPr>
          <w:lang w:val="en-US"/>
        </w:rPr>
        <w:t>Grab</w:t>
      </w:r>
      <w:r w:rsidR="005D5D31" w:rsidRPr="000E4D28">
        <w:rPr>
          <w:lang w:val="en-US"/>
        </w:rPr>
        <w:t xml:space="preserve"> </w:t>
      </w:r>
      <w:r w:rsidR="001379AB">
        <w:rPr>
          <w:lang w:val="en-US"/>
        </w:rPr>
        <w:t>and channel</w:t>
      </w:r>
      <w:r w:rsidR="005D5D31" w:rsidRPr="000E4D28">
        <w:rPr>
          <w:lang w:val="en-US"/>
        </w:rPr>
        <w:t xml:space="preserve"> </w:t>
      </w:r>
      <w:r w:rsidRPr="000E4D28">
        <w:rPr>
          <w:lang w:val="en-US"/>
        </w:rPr>
        <w:t xml:space="preserve">samples </w:t>
      </w:r>
      <w:r w:rsidR="00300B2E" w:rsidRPr="000E4D28">
        <w:rPr>
          <w:lang w:val="en-US"/>
        </w:rPr>
        <w:t>from the 202</w:t>
      </w:r>
      <w:r w:rsidR="001379AB">
        <w:rPr>
          <w:lang w:val="en-US"/>
        </w:rPr>
        <w:t>4</w:t>
      </w:r>
      <w:r w:rsidR="00300B2E" w:rsidRPr="000E4D28">
        <w:rPr>
          <w:lang w:val="en-US"/>
        </w:rPr>
        <w:t xml:space="preserve"> </w:t>
      </w:r>
      <w:r w:rsidR="00825C02">
        <w:rPr>
          <w:lang w:val="en-US"/>
        </w:rPr>
        <w:t>field</w:t>
      </w:r>
      <w:r w:rsidR="00825C02" w:rsidRPr="000E4D28">
        <w:rPr>
          <w:lang w:val="en-US"/>
        </w:rPr>
        <w:t xml:space="preserve"> </w:t>
      </w:r>
      <w:r w:rsidR="00300B2E" w:rsidRPr="000E4D28">
        <w:rPr>
          <w:lang w:val="en-US"/>
        </w:rPr>
        <w:t xml:space="preserve">program </w:t>
      </w:r>
      <w:r w:rsidRPr="000E4D28">
        <w:rPr>
          <w:lang w:val="en-US"/>
        </w:rPr>
        <w:t xml:space="preserve">were sent to </w:t>
      </w:r>
      <w:r w:rsidR="005A3AC9">
        <w:rPr>
          <w:lang w:val="en-US"/>
        </w:rPr>
        <w:t>AGAT</w:t>
      </w:r>
      <w:r w:rsidR="005A3AC9" w:rsidRPr="00B021C9">
        <w:rPr>
          <w:lang w:val="en-US"/>
        </w:rPr>
        <w:t xml:space="preserve"> </w:t>
      </w:r>
      <w:r w:rsidRPr="00B021C9">
        <w:rPr>
          <w:lang w:val="en-US"/>
        </w:rPr>
        <w:t>Laboratories</w:t>
      </w:r>
      <w:r w:rsidRPr="00B021C9" w:rsidDel="005A3AC9">
        <w:rPr>
          <w:lang w:val="en-US"/>
        </w:rPr>
        <w:t xml:space="preserve"> </w:t>
      </w:r>
      <w:r w:rsidRPr="00B021C9">
        <w:rPr>
          <w:lang w:val="en-US"/>
        </w:rPr>
        <w:t>in Thunder Bay, Ontario</w:t>
      </w:r>
      <w:r w:rsidR="00D569EB">
        <w:rPr>
          <w:lang w:val="en-US"/>
        </w:rPr>
        <w:t>, and Calgary, Alberta,</w:t>
      </w:r>
      <w:r w:rsidRPr="000E4D28">
        <w:rPr>
          <w:lang w:val="en-US"/>
        </w:rPr>
        <w:t xml:space="preserve"> where they were processed for gold analysis by </w:t>
      </w:r>
      <w:proofErr w:type="gramStart"/>
      <w:r w:rsidRPr="000E4D28">
        <w:rPr>
          <w:lang w:val="en-US"/>
        </w:rPr>
        <w:t>50 gram</w:t>
      </w:r>
      <w:proofErr w:type="gramEnd"/>
      <w:r w:rsidRPr="000E4D28">
        <w:rPr>
          <w:lang w:val="en-US"/>
        </w:rPr>
        <w:t xml:space="preserve"> fire assay with </w:t>
      </w:r>
      <w:r w:rsidR="00F356B2" w:rsidRPr="000E4D28">
        <w:rPr>
          <w:lang w:val="en-US"/>
        </w:rPr>
        <w:t>an</w:t>
      </w:r>
      <w:r w:rsidR="000133A5" w:rsidRPr="000E4D28">
        <w:rPr>
          <w:lang w:val="en-US"/>
        </w:rPr>
        <w:t xml:space="preserve"> </w:t>
      </w:r>
      <w:r w:rsidRPr="000E4D28">
        <w:rPr>
          <w:lang w:val="en-US"/>
        </w:rPr>
        <w:t xml:space="preserve">atomic absorption </w:t>
      </w:r>
      <w:r w:rsidR="00F356B2" w:rsidRPr="000E4D28">
        <w:rPr>
          <w:lang w:val="en-US"/>
        </w:rPr>
        <w:t xml:space="preserve">finish, and </w:t>
      </w:r>
      <w:r w:rsidR="001F62DC" w:rsidRPr="000E4D28">
        <w:rPr>
          <w:lang w:val="en-US"/>
        </w:rPr>
        <w:t xml:space="preserve">multi-element analysis (including silver) by inductively coupled plasma (ICP) method with </w:t>
      </w:r>
      <w:r w:rsidR="004B4CCC" w:rsidRPr="00B021C9">
        <w:rPr>
          <w:lang w:val="en-US"/>
        </w:rPr>
        <w:t>a four acid</w:t>
      </w:r>
      <w:r w:rsidR="001F62DC" w:rsidRPr="00B021C9">
        <w:rPr>
          <w:lang w:val="en-US"/>
        </w:rPr>
        <w:t xml:space="preserve"> digest</w:t>
      </w:r>
      <w:r w:rsidRPr="000E4D28">
        <w:rPr>
          <w:lang w:val="en-US"/>
        </w:rPr>
        <w:t xml:space="preserve">. </w:t>
      </w:r>
      <w:r w:rsidR="00270759">
        <w:rPr>
          <w:lang w:val="en-US"/>
        </w:rPr>
        <w:t>S</w:t>
      </w:r>
      <w:r w:rsidR="00270759" w:rsidRPr="00270759">
        <w:rPr>
          <w:lang w:val="en-US"/>
        </w:rPr>
        <w:t xml:space="preserve">elect </w:t>
      </w:r>
      <w:r w:rsidR="00F771A1">
        <w:rPr>
          <w:lang w:val="en-US"/>
        </w:rPr>
        <w:t xml:space="preserve">1,000 g </w:t>
      </w:r>
      <w:r w:rsidR="00270759">
        <w:rPr>
          <w:lang w:val="en-US"/>
        </w:rPr>
        <w:t xml:space="preserve">channel </w:t>
      </w:r>
      <w:r w:rsidR="00270759" w:rsidRPr="00270759">
        <w:rPr>
          <w:lang w:val="en-US"/>
        </w:rPr>
        <w:t>samples were</w:t>
      </w:r>
      <w:r w:rsidR="00F771A1">
        <w:rPr>
          <w:lang w:val="en-US"/>
        </w:rPr>
        <w:t xml:space="preserve"> </w:t>
      </w:r>
      <w:r w:rsidR="00270759" w:rsidRPr="00270759">
        <w:rPr>
          <w:lang w:val="en-US"/>
        </w:rPr>
        <w:t xml:space="preserve">subject to </w:t>
      </w:r>
      <w:proofErr w:type="spellStart"/>
      <w:r w:rsidR="00270759">
        <w:rPr>
          <w:lang w:val="en-US"/>
        </w:rPr>
        <w:t>reassay</w:t>
      </w:r>
      <w:proofErr w:type="spellEnd"/>
      <w:r w:rsidR="00270759">
        <w:rPr>
          <w:lang w:val="en-US"/>
        </w:rPr>
        <w:t xml:space="preserve"> </w:t>
      </w:r>
      <w:r w:rsidR="0042373D">
        <w:rPr>
          <w:lang w:val="en-US"/>
        </w:rPr>
        <w:t xml:space="preserve">by </w:t>
      </w:r>
      <w:r w:rsidR="00270759" w:rsidRPr="00270759">
        <w:rPr>
          <w:lang w:val="en-US"/>
        </w:rPr>
        <w:t>screen metallic analysis</w:t>
      </w:r>
      <w:r w:rsidR="00F771A1">
        <w:rPr>
          <w:lang w:val="en-US"/>
        </w:rPr>
        <w:t xml:space="preserve">, </w:t>
      </w:r>
      <w:r w:rsidR="00904008">
        <w:rPr>
          <w:lang w:val="en-US"/>
        </w:rPr>
        <w:t xml:space="preserve">also </w:t>
      </w:r>
      <w:r w:rsidR="00F771A1">
        <w:rPr>
          <w:lang w:val="en-US"/>
        </w:rPr>
        <w:t>comple</w:t>
      </w:r>
      <w:r w:rsidR="00904008">
        <w:rPr>
          <w:lang w:val="en-US"/>
        </w:rPr>
        <w:t>ted by AGAT</w:t>
      </w:r>
      <w:r w:rsidR="00904008" w:rsidRPr="00B021C9">
        <w:rPr>
          <w:lang w:val="en-US"/>
        </w:rPr>
        <w:t xml:space="preserve"> Laboratories</w:t>
      </w:r>
      <w:r w:rsidR="00904008" w:rsidRPr="00B021C9" w:rsidDel="005A3AC9">
        <w:rPr>
          <w:lang w:val="en-US"/>
        </w:rPr>
        <w:t xml:space="preserve"> </w:t>
      </w:r>
      <w:r w:rsidR="00904008" w:rsidRPr="00B021C9">
        <w:rPr>
          <w:lang w:val="en-US"/>
        </w:rPr>
        <w:t>in Thunder Bay, Ontario</w:t>
      </w:r>
      <w:r w:rsidR="00904008">
        <w:rPr>
          <w:lang w:val="en-US"/>
        </w:rPr>
        <w:t>.</w:t>
      </w:r>
    </w:p>
    <w:p w14:paraId="4658F267" w14:textId="5C32AF5A" w:rsidR="004E613D" w:rsidRDefault="00D6058B" w:rsidP="004E613D">
      <w:pPr>
        <w:jc w:val="both"/>
        <w:rPr>
          <w:lang w:val="en-US"/>
        </w:rPr>
      </w:pPr>
      <w:r>
        <w:rPr>
          <w:lang w:val="en-US"/>
        </w:rPr>
        <w:t>AGAT</w:t>
      </w:r>
      <w:r w:rsidRPr="00B021C9">
        <w:rPr>
          <w:lang w:val="en-US"/>
        </w:rPr>
        <w:t xml:space="preserve"> </w:t>
      </w:r>
      <w:r w:rsidR="004E613D" w:rsidRPr="00B021C9">
        <w:rPr>
          <w:lang w:val="en-US"/>
        </w:rPr>
        <w:t xml:space="preserve">Laboratories systems conform to requirements of ISO/IEC Standard 17025 guidelines and meets assay requirements outlined for </w:t>
      </w:r>
      <w:r w:rsidR="004222E3" w:rsidRPr="00B021C9">
        <w:rPr>
          <w:rStyle w:val="normaltextrun"/>
          <w:rFonts w:ascii="Calibri" w:hAnsi="Calibri" w:cs="Calibri"/>
          <w:color w:val="000000"/>
          <w:shd w:val="clear" w:color="auto" w:fill="FFFFFF"/>
        </w:rPr>
        <w:t>NI 43-101</w:t>
      </w:r>
      <w:r w:rsidR="004E613D" w:rsidRPr="00B021C9">
        <w:rPr>
          <w:lang w:val="en-US"/>
        </w:rPr>
        <w:t>.</w:t>
      </w:r>
      <w:r w:rsidR="004E613D" w:rsidRPr="00E37471">
        <w:rPr>
          <w:lang w:val="en-US"/>
        </w:rPr>
        <w:t xml:space="preserve"> </w:t>
      </w:r>
    </w:p>
    <w:p w14:paraId="5D58398D" w14:textId="77777777" w:rsidR="004E613D" w:rsidRDefault="004E613D" w:rsidP="004E613D">
      <w:pPr>
        <w:spacing w:before="240" w:after="200" w:line="240" w:lineRule="auto"/>
        <w:jc w:val="both"/>
        <w:rPr>
          <w:szCs w:val="20"/>
        </w:rPr>
      </w:pPr>
      <w:r>
        <w:rPr>
          <w:b/>
          <w:szCs w:val="20"/>
        </w:rPr>
        <w:t>Qualified Person</w:t>
      </w:r>
    </w:p>
    <w:p w14:paraId="1CA4B1CA" w14:textId="23459A82" w:rsidR="004E613D" w:rsidRPr="00F43978" w:rsidRDefault="004E613D" w:rsidP="00B021C9">
      <w:pPr>
        <w:spacing w:after="200"/>
        <w:jc w:val="both"/>
        <w:rPr>
          <w:szCs w:val="20"/>
        </w:rPr>
      </w:pPr>
      <w:r>
        <w:rPr>
          <w:szCs w:val="20"/>
        </w:rPr>
        <w:t xml:space="preserve">Hazel Mullin, </w:t>
      </w:r>
      <w:proofErr w:type="spellStart"/>
      <w:r>
        <w:rPr>
          <w:szCs w:val="20"/>
        </w:rPr>
        <w:t>P.Geo</w:t>
      </w:r>
      <w:proofErr w:type="spellEnd"/>
      <w:r>
        <w:rPr>
          <w:szCs w:val="20"/>
        </w:rPr>
        <w:t xml:space="preserve">., Director, Data Management and Technical Services of First Mining, is a “Qualified Person” for the purposes of </w:t>
      </w:r>
      <w:r w:rsidR="004222E3" w:rsidRPr="003D5512">
        <w:rPr>
          <w:rStyle w:val="normaltextrun"/>
          <w:rFonts w:ascii="Calibri" w:hAnsi="Calibri" w:cs="Calibri"/>
          <w:color w:val="000000"/>
          <w:shd w:val="clear" w:color="auto" w:fill="FFFFFF"/>
        </w:rPr>
        <w:t>NI 43-101</w:t>
      </w:r>
      <w:r w:rsidR="004222E3">
        <w:rPr>
          <w:rStyle w:val="normaltextrun"/>
          <w:rFonts w:ascii="Calibri" w:hAnsi="Calibri" w:cs="Calibri"/>
          <w:color w:val="000000"/>
          <w:shd w:val="clear" w:color="auto" w:fill="FFFFFF"/>
        </w:rPr>
        <w:t xml:space="preserve"> </w:t>
      </w:r>
      <w:r w:rsidRPr="00CA4C81">
        <w:rPr>
          <w:i/>
          <w:iCs/>
          <w:szCs w:val="20"/>
        </w:rPr>
        <w:t>Standards of Disclosure for Mineral Projects</w:t>
      </w:r>
      <w:r>
        <w:rPr>
          <w:szCs w:val="20"/>
        </w:rPr>
        <w:t>, and she has reviewed and approved the scientific and technical disclosure contained in this news release.</w:t>
      </w:r>
    </w:p>
    <w:p w14:paraId="54D86AE0" w14:textId="77777777" w:rsidR="00753855" w:rsidRDefault="00753855" w:rsidP="007856D6">
      <w:pPr>
        <w:spacing w:before="360" w:after="100" w:line="240" w:lineRule="auto"/>
        <w:jc w:val="both"/>
        <w:rPr>
          <w:bCs/>
          <w:szCs w:val="20"/>
          <w:lang w:val="en-GB"/>
        </w:rPr>
      </w:pPr>
      <w:r>
        <w:rPr>
          <w:b/>
          <w:color w:val="8B7C4E"/>
          <w:szCs w:val="20"/>
          <w:lang w:val="en-GB"/>
        </w:rPr>
        <w:t xml:space="preserve">About First Mining Gold Corp.  </w:t>
      </w:r>
    </w:p>
    <w:p w14:paraId="0D890292" w14:textId="622DABFF" w:rsidR="00753855" w:rsidRPr="00CD7E67" w:rsidRDefault="00753855" w:rsidP="00753855">
      <w:pPr>
        <w:jc w:val="both"/>
        <w:rPr>
          <w:rStyle w:val="normaltextrun"/>
        </w:rPr>
      </w:pPr>
      <w:r>
        <w:rPr>
          <w:rStyle w:val="normaltextrun"/>
        </w:rPr>
        <w:t xml:space="preserve">First Mining is a gold developer advancing two of the largest gold projects in Canada, the </w:t>
      </w:r>
      <w:r w:rsidR="00617C92">
        <w:rPr>
          <w:rStyle w:val="normaltextrun"/>
        </w:rPr>
        <w:t xml:space="preserve">Springpole </w:t>
      </w:r>
      <w:r>
        <w:rPr>
          <w:rStyle w:val="normaltextrun"/>
        </w:rPr>
        <w:t>Gold Project in northwestern Ontario, where we have commenced a Feasibility Study and permitting activities are on-going with a draft Environmental Impact Statement (“EIS”) for the project published in June 2022, and the Duparquet</w:t>
      </w:r>
      <w:r w:rsidR="006E6B71">
        <w:rPr>
          <w:rStyle w:val="normaltextrun"/>
        </w:rPr>
        <w:t xml:space="preserve"> </w:t>
      </w:r>
      <w:r>
        <w:rPr>
          <w:rStyle w:val="normaltextrun"/>
        </w:rPr>
        <w:t xml:space="preserve">Gold Project in Quebec, a </w:t>
      </w:r>
      <w:r w:rsidR="009D3509">
        <w:rPr>
          <w:rStyle w:val="normaltextrun"/>
        </w:rPr>
        <w:t>PEA</w:t>
      </w:r>
      <w:r w:rsidR="00522FDC">
        <w:rPr>
          <w:rStyle w:val="normaltextrun"/>
        </w:rPr>
        <w:t>-</w:t>
      </w:r>
      <w:r w:rsidR="009D3509">
        <w:rPr>
          <w:rStyle w:val="normaltextrun"/>
        </w:rPr>
        <w:t>stage</w:t>
      </w:r>
      <w:r>
        <w:rPr>
          <w:rStyle w:val="normaltextrun"/>
        </w:rPr>
        <w:t xml:space="preserve"> development </w:t>
      </w:r>
      <w:r w:rsidR="00E35D24">
        <w:rPr>
          <w:rStyle w:val="normaltextrun"/>
        </w:rPr>
        <w:t xml:space="preserve">project </w:t>
      </w:r>
      <w:r>
        <w:rPr>
          <w:rStyle w:val="normaltextrun"/>
        </w:rPr>
        <w:t xml:space="preserve">located on the </w:t>
      </w:r>
      <w:proofErr w:type="spellStart"/>
      <w:r>
        <w:rPr>
          <w:rStyle w:val="normaltextrun"/>
        </w:rPr>
        <w:t>Destor</w:t>
      </w:r>
      <w:proofErr w:type="spellEnd"/>
      <w:r>
        <w:rPr>
          <w:rStyle w:val="normaltextrun"/>
        </w:rPr>
        <w:t>-Porcupine Fault</w:t>
      </w:r>
      <w:r w:rsidR="008C016F">
        <w:rPr>
          <w:rStyle w:val="normaltextrun"/>
        </w:rPr>
        <w:t xml:space="preserve"> Zone</w:t>
      </w:r>
      <w:r>
        <w:rPr>
          <w:rStyle w:val="normaltextrun"/>
        </w:rPr>
        <w:t xml:space="preserve"> in the prolific Abitibi region.  First Mining also owns the Cameron </w:t>
      </w:r>
      <w:r w:rsidR="003734AB">
        <w:rPr>
          <w:rStyle w:val="normaltextrun"/>
        </w:rPr>
        <w:t xml:space="preserve">Gold </w:t>
      </w:r>
      <w:r w:rsidR="00F77E17">
        <w:rPr>
          <w:rStyle w:val="normaltextrun"/>
        </w:rPr>
        <w:t>Project</w:t>
      </w:r>
      <w:r w:rsidR="00474D2E">
        <w:rPr>
          <w:rStyle w:val="normaltextrun"/>
        </w:rPr>
        <w:t xml:space="preserve"> </w:t>
      </w:r>
      <w:r>
        <w:rPr>
          <w:rStyle w:val="normaltextrun"/>
        </w:rPr>
        <w:t xml:space="preserve">in Ontario and a portfolio of gold project interests including the Pickle Crow </w:t>
      </w:r>
      <w:r w:rsidR="00AA2C3D">
        <w:rPr>
          <w:rStyle w:val="normaltextrun"/>
        </w:rPr>
        <w:t>G</w:t>
      </w:r>
      <w:r>
        <w:rPr>
          <w:rStyle w:val="normaltextrun"/>
        </w:rPr>
        <w:t xml:space="preserve">old </w:t>
      </w:r>
      <w:r w:rsidR="00AA2C3D">
        <w:rPr>
          <w:rStyle w:val="normaltextrun"/>
        </w:rPr>
        <w:t>P</w:t>
      </w:r>
      <w:r w:rsidRPr="00CD7E67">
        <w:rPr>
          <w:rStyle w:val="normaltextrun"/>
        </w:rPr>
        <w:t xml:space="preserve">roject (being </w:t>
      </w:r>
      <w:r w:rsidR="005B2F49">
        <w:rPr>
          <w:rStyle w:val="normaltextrun"/>
        </w:rPr>
        <w:t xml:space="preserve">advanced in partnership with </w:t>
      </w:r>
      <w:r w:rsidR="00850742">
        <w:t>Firefly</w:t>
      </w:r>
      <w:r w:rsidR="002F0995">
        <w:t xml:space="preserve"> Metals Ltd</w:t>
      </w:r>
      <w:r w:rsidRPr="000172D7">
        <w:rPr>
          <w:rStyle w:val="normaltextrun"/>
        </w:rPr>
        <w:t>.)</w:t>
      </w:r>
      <w:r w:rsidR="005E0811">
        <w:rPr>
          <w:rStyle w:val="normaltextrun"/>
        </w:rPr>
        <w:t xml:space="preserve"> and</w:t>
      </w:r>
      <w:r w:rsidRPr="00CD7E67">
        <w:t xml:space="preserve"> </w:t>
      </w:r>
      <w:r w:rsidRPr="00CD7E67">
        <w:rPr>
          <w:rStyle w:val="normaltextrun"/>
        </w:rPr>
        <w:t xml:space="preserve">the Hope Brook </w:t>
      </w:r>
      <w:r w:rsidR="00E95F1A">
        <w:rPr>
          <w:rStyle w:val="normaltextrun"/>
        </w:rPr>
        <w:t>G</w:t>
      </w:r>
      <w:r w:rsidRPr="00CD7E67">
        <w:rPr>
          <w:rStyle w:val="normaltextrun"/>
        </w:rPr>
        <w:t xml:space="preserve">old </w:t>
      </w:r>
      <w:r w:rsidR="00E95F1A">
        <w:rPr>
          <w:rStyle w:val="normaltextrun"/>
        </w:rPr>
        <w:t>P</w:t>
      </w:r>
      <w:r w:rsidRPr="00CD7E67">
        <w:rPr>
          <w:rStyle w:val="normaltextrun"/>
        </w:rPr>
        <w:t xml:space="preserve">roject (being </w:t>
      </w:r>
      <w:hyperlink r:id="rId16" w:history="1">
        <w:r w:rsidRPr="00CD7E67">
          <w:rPr>
            <w:rStyle w:val="normaltextrun"/>
          </w:rPr>
          <w:t>advanced in partnership with Big Ridge Gold</w:t>
        </w:r>
      </w:hyperlink>
      <w:r w:rsidRPr="00CD7E67">
        <w:rPr>
          <w:rStyle w:val="normaltextrun"/>
        </w:rPr>
        <w:t xml:space="preserve"> Corp.)</w:t>
      </w:r>
      <w:r w:rsidR="000F2A01">
        <w:rPr>
          <w:rStyle w:val="normaltextrun"/>
        </w:rPr>
        <w:t xml:space="preserve">. </w:t>
      </w:r>
    </w:p>
    <w:p w14:paraId="5C3463CB" w14:textId="77777777" w:rsidR="00753855" w:rsidRPr="00CD7E67" w:rsidRDefault="00753855" w:rsidP="00753855">
      <w:pPr>
        <w:jc w:val="both"/>
        <w:rPr>
          <w:rStyle w:val="eop"/>
          <w:lang w:val="en-US"/>
        </w:rPr>
      </w:pPr>
      <w:r w:rsidRPr="00CD7E67">
        <w:rPr>
          <w:rStyle w:val="normaltextrun"/>
        </w:rPr>
        <w:t>First Mining was established in 2015 by Mr. Keith Neumeyer, founding President and CEO of First Majestic Silver Corp.</w:t>
      </w:r>
      <w:r w:rsidRPr="00CD7E67">
        <w:rPr>
          <w:rStyle w:val="eop"/>
        </w:rPr>
        <w:t> </w:t>
      </w:r>
    </w:p>
    <w:p w14:paraId="539E836A" w14:textId="77777777" w:rsidR="001A360F" w:rsidRDefault="001A360F" w:rsidP="001A360F">
      <w:pPr>
        <w:spacing w:after="100" w:line="240" w:lineRule="auto"/>
        <w:jc w:val="both"/>
        <w:rPr>
          <w:b/>
          <w:szCs w:val="20"/>
          <w:lang w:val="en-GB"/>
        </w:rPr>
      </w:pPr>
      <w:r>
        <w:rPr>
          <w:b/>
          <w:szCs w:val="20"/>
          <w:lang w:val="en-GB"/>
        </w:rPr>
        <w:t>ON BEHALF OF FIRST MINING GOLD CORP.</w:t>
      </w:r>
    </w:p>
    <w:p w14:paraId="032456A6" w14:textId="77777777" w:rsidR="001A360F" w:rsidRDefault="001A360F" w:rsidP="001A360F">
      <w:pPr>
        <w:spacing w:after="0" w:line="240" w:lineRule="auto"/>
        <w:jc w:val="both"/>
        <w:rPr>
          <w:szCs w:val="20"/>
          <w:lang w:val="en-GB"/>
        </w:rPr>
      </w:pPr>
      <w:r>
        <w:rPr>
          <w:szCs w:val="20"/>
          <w:lang w:val="en-GB"/>
        </w:rPr>
        <w:t>Daniel W. Wilton</w:t>
      </w:r>
    </w:p>
    <w:p w14:paraId="241CC951" w14:textId="77777777" w:rsidR="001A360F" w:rsidRDefault="001A360F" w:rsidP="001A360F">
      <w:pPr>
        <w:spacing w:after="200" w:line="240" w:lineRule="auto"/>
        <w:jc w:val="both"/>
        <w:rPr>
          <w:i/>
          <w:szCs w:val="20"/>
          <w:lang w:val="en-GB"/>
        </w:rPr>
      </w:pPr>
      <w:r>
        <w:rPr>
          <w:i/>
          <w:szCs w:val="20"/>
          <w:lang w:val="en-GB"/>
        </w:rPr>
        <w:t>Chief Executive Officer and Director</w:t>
      </w:r>
    </w:p>
    <w:p w14:paraId="24677057" w14:textId="77777777" w:rsidR="00E357C6" w:rsidRDefault="00E357C6" w:rsidP="00E357C6">
      <w:pPr>
        <w:spacing w:after="100" w:line="240" w:lineRule="auto"/>
        <w:jc w:val="both"/>
        <w:rPr>
          <w:b/>
          <w:szCs w:val="20"/>
        </w:rPr>
      </w:pPr>
      <w:r>
        <w:rPr>
          <w:b/>
          <w:szCs w:val="20"/>
        </w:rPr>
        <w:t>For further information, please contact:</w:t>
      </w:r>
    </w:p>
    <w:p w14:paraId="2F4D8C7A" w14:textId="77777777" w:rsidR="00E357C6" w:rsidRDefault="00E357C6" w:rsidP="00E357C6">
      <w:pPr>
        <w:spacing w:after="0" w:line="240" w:lineRule="auto"/>
        <w:jc w:val="both"/>
        <w:rPr>
          <w:szCs w:val="20"/>
        </w:rPr>
      </w:pPr>
      <w:r w:rsidRPr="00D77AE5">
        <w:rPr>
          <w:szCs w:val="20"/>
        </w:rPr>
        <w:lastRenderedPageBreak/>
        <w:t xml:space="preserve">Toll Free: 1 844 306 8827 </w:t>
      </w:r>
      <w:r w:rsidRPr="00D77AE5">
        <w:rPr>
          <w:b/>
          <w:color w:val="8B7C4E"/>
          <w:szCs w:val="20"/>
        </w:rPr>
        <w:t>|</w:t>
      </w:r>
      <w:r w:rsidRPr="00D77AE5">
        <w:rPr>
          <w:szCs w:val="20"/>
        </w:rPr>
        <w:t xml:space="preserve"> Email: </w:t>
      </w:r>
      <w:r w:rsidRPr="008D01E3">
        <w:rPr>
          <w:szCs w:val="20"/>
        </w:rPr>
        <w:t>info@firstmininggold.com</w:t>
      </w:r>
    </w:p>
    <w:p w14:paraId="4D12FA1D" w14:textId="77777777" w:rsidR="00E357C6" w:rsidRDefault="00E357C6" w:rsidP="00E357C6">
      <w:pPr>
        <w:spacing w:after="0" w:line="240" w:lineRule="auto"/>
        <w:jc w:val="both"/>
        <w:rPr>
          <w:rStyle w:val="Hyperlink"/>
          <w:color w:val="8B7C4E"/>
        </w:rPr>
      </w:pPr>
      <w:r>
        <w:rPr>
          <w:szCs w:val="20"/>
        </w:rPr>
        <w:t>Paul Morris</w:t>
      </w:r>
      <w:r w:rsidRPr="00D77AE5">
        <w:rPr>
          <w:szCs w:val="20"/>
        </w:rPr>
        <w:t xml:space="preserve"> </w:t>
      </w:r>
      <w:r w:rsidRPr="00D77AE5">
        <w:rPr>
          <w:b/>
          <w:color w:val="8B7C4E"/>
          <w:szCs w:val="20"/>
        </w:rPr>
        <w:t>|</w:t>
      </w:r>
      <w:r w:rsidRPr="00D77AE5">
        <w:rPr>
          <w:szCs w:val="20"/>
        </w:rPr>
        <w:t xml:space="preserve"> </w:t>
      </w:r>
      <w:r>
        <w:rPr>
          <w:szCs w:val="20"/>
        </w:rPr>
        <w:t>Director</w:t>
      </w:r>
      <w:r w:rsidRPr="00D77AE5">
        <w:rPr>
          <w:szCs w:val="20"/>
        </w:rPr>
        <w:t xml:space="preserve">, </w:t>
      </w:r>
      <w:r>
        <w:rPr>
          <w:szCs w:val="20"/>
        </w:rPr>
        <w:t xml:space="preserve">Investor Relations </w:t>
      </w:r>
      <w:r w:rsidRPr="00D77AE5">
        <w:rPr>
          <w:b/>
          <w:color w:val="8B7C4E"/>
          <w:szCs w:val="20"/>
        </w:rPr>
        <w:t>|</w:t>
      </w:r>
      <w:r w:rsidRPr="00D77AE5">
        <w:rPr>
          <w:szCs w:val="20"/>
        </w:rPr>
        <w:t xml:space="preserve"> Email: </w:t>
      </w:r>
      <w:r w:rsidRPr="008D01E3">
        <w:rPr>
          <w:szCs w:val="20"/>
        </w:rPr>
        <w:t>paul@firstmininggold.com</w:t>
      </w:r>
      <w:r w:rsidRPr="00D77AE5">
        <w:rPr>
          <w:rStyle w:val="Hyperlink"/>
          <w:color w:val="8B7C4E"/>
        </w:rPr>
        <w:t xml:space="preserve">  </w:t>
      </w:r>
    </w:p>
    <w:p w14:paraId="699578CD" w14:textId="77777777" w:rsidR="00D11781" w:rsidRDefault="00D11781" w:rsidP="001A360F">
      <w:pPr>
        <w:spacing w:after="100" w:line="240" w:lineRule="auto"/>
        <w:jc w:val="both"/>
        <w:rPr>
          <w:b/>
          <w:i/>
          <w:sz w:val="20"/>
          <w:szCs w:val="20"/>
          <w:lang w:val="en-GB"/>
        </w:rPr>
      </w:pPr>
    </w:p>
    <w:bookmarkEnd w:id="3"/>
    <w:p w14:paraId="6EBF0069" w14:textId="77777777" w:rsidR="00456CA1" w:rsidRPr="00D77AE5" w:rsidRDefault="00456CA1" w:rsidP="00456CA1">
      <w:pPr>
        <w:spacing w:after="100" w:line="240" w:lineRule="auto"/>
        <w:jc w:val="both"/>
        <w:rPr>
          <w:sz w:val="20"/>
          <w:szCs w:val="20"/>
        </w:rPr>
      </w:pPr>
      <w:r w:rsidRPr="00D77AE5">
        <w:rPr>
          <w:b/>
          <w:i/>
          <w:sz w:val="20"/>
          <w:szCs w:val="20"/>
        </w:rPr>
        <w:t>Cautionary Note Regarding Forward-Looking Statements</w:t>
      </w:r>
    </w:p>
    <w:p w14:paraId="307FB694" w14:textId="77777777" w:rsidR="00456CA1" w:rsidRDefault="00456CA1" w:rsidP="00456CA1">
      <w:pPr>
        <w:spacing w:after="200" w:line="240" w:lineRule="auto"/>
        <w:jc w:val="both"/>
        <w:rPr>
          <w:i/>
          <w:sz w:val="20"/>
          <w:szCs w:val="20"/>
        </w:rPr>
      </w:pPr>
      <w:r w:rsidRPr="004901B9">
        <w:rPr>
          <w:i/>
          <w:sz w:val="20"/>
          <w:szCs w:val="20"/>
        </w:rPr>
        <w:t xml:space="preserve">This news release includes certain </w:t>
      </w:r>
      <w:r>
        <w:rPr>
          <w:i/>
          <w:sz w:val="20"/>
          <w:szCs w:val="20"/>
        </w:rPr>
        <w:t>“</w:t>
      </w:r>
      <w:r w:rsidRPr="004901B9">
        <w:rPr>
          <w:i/>
          <w:sz w:val="20"/>
          <w:szCs w:val="20"/>
        </w:rPr>
        <w:t xml:space="preserve">forward-looking information” and </w:t>
      </w:r>
      <w:r>
        <w:rPr>
          <w:i/>
          <w:sz w:val="20"/>
          <w:szCs w:val="20"/>
        </w:rPr>
        <w:t>“</w:t>
      </w:r>
      <w:r w:rsidRPr="004901B9">
        <w:rPr>
          <w:i/>
          <w:sz w:val="20"/>
          <w:szCs w:val="20"/>
        </w:rPr>
        <w:t xml:space="preserve">forward-looking statements” (collectively </w:t>
      </w:r>
      <w:r>
        <w:rPr>
          <w:i/>
          <w:sz w:val="20"/>
          <w:szCs w:val="20"/>
        </w:rPr>
        <w:t>“</w:t>
      </w:r>
      <w:r w:rsidRPr="004901B9">
        <w:rPr>
          <w:i/>
          <w:sz w:val="20"/>
          <w:szCs w:val="20"/>
        </w:rPr>
        <w:t xml:space="preserve">forward-looking statements”) within the meaning of applicable Canadian and United States securities legislation including the United States Private Securities Litigation Reform Act of 1995. These forward-looking statements are made as of the date of this news release. Forward-looking statements are frequently, but not always, identified by words such as </w:t>
      </w:r>
      <w:r>
        <w:rPr>
          <w:i/>
          <w:sz w:val="20"/>
          <w:szCs w:val="20"/>
        </w:rPr>
        <w:t>“</w:t>
      </w:r>
      <w:r w:rsidRPr="004901B9">
        <w:rPr>
          <w:i/>
          <w:sz w:val="20"/>
          <w:szCs w:val="20"/>
        </w:rPr>
        <w:t xml:space="preserve">expects”, </w:t>
      </w:r>
      <w:r>
        <w:rPr>
          <w:i/>
          <w:sz w:val="20"/>
          <w:szCs w:val="20"/>
        </w:rPr>
        <w:t>“</w:t>
      </w:r>
      <w:r w:rsidRPr="004901B9">
        <w:rPr>
          <w:i/>
          <w:sz w:val="20"/>
          <w:szCs w:val="20"/>
        </w:rPr>
        <w:t xml:space="preserve">anticipates”, </w:t>
      </w:r>
      <w:r>
        <w:rPr>
          <w:i/>
          <w:sz w:val="20"/>
          <w:szCs w:val="20"/>
        </w:rPr>
        <w:t>“</w:t>
      </w:r>
      <w:r w:rsidRPr="004901B9">
        <w:rPr>
          <w:i/>
          <w:sz w:val="20"/>
          <w:szCs w:val="20"/>
        </w:rPr>
        <w:t xml:space="preserve">believes”, “plans”, “projects”, </w:t>
      </w:r>
      <w:r>
        <w:rPr>
          <w:i/>
          <w:sz w:val="20"/>
          <w:szCs w:val="20"/>
        </w:rPr>
        <w:t>“</w:t>
      </w:r>
      <w:r w:rsidRPr="004901B9">
        <w:rPr>
          <w:i/>
          <w:sz w:val="20"/>
          <w:szCs w:val="20"/>
        </w:rPr>
        <w:t xml:space="preserve">intends”, </w:t>
      </w:r>
      <w:r>
        <w:rPr>
          <w:i/>
          <w:sz w:val="20"/>
          <w:szCs w:val="20"/>
        </w:rPr>
        <w:t>“</w:t>
      </w:r>
      <w:r w:rsidRPr="004901B9">
        <w:rPr>
          <w:i/>
          <w:sz w:val="20"/>
          <w:szCs w:val="20"/>
        </w:rPr>
        <w:t xml:space="preserve">estimates”, “envisages”, </w:t>
      </w:r>
      <w:r>
        <w:rPr>
          <w:i/>
          <w:sz w:val="20"/>
          <w:szCs w:val="20"/>
        </w:rPr>
        <w:t>“</w:t>
      </w:r>
      <w:r w:rsidRPr="004901B9">
        <w:rPr>
          <w:i/>
          <w:sz w:val="20"/>
          <w:szCs w:val="20"/>
        </w:rPr>
        <w:t xml:space="preserve">potential”, </w:t>
      </w:r>
      <w:r>
        <w:rPr>
          <w:i/>
          <w:sz w:val="20"/>
          <w:szCs w:val="20"/>
        </w:rPr>
        <w:t>“</w:t>
      </w:r>
      <w:r w:rsidRPr="004901B9">
        <w:rPr>
          <w:i/>
          <w:sz w:val="20"/>
          <w:szCs w:val="20"/>
        </w:rPr>
        <w:t xml:space="preserve">possible”, “strategy”, “goals”, </w:t>
      </w:r>
      <w:r>
        <w:rPr>
          <w:i/>
          <w:sz w:val="20"/>
          <w:szCs w:val="20"/>
        </w:rPr>
        <w:t xml:space="preserve">“opportunities”, </w:t>
      </w:r>
      <w:r w:rsidRPr="004901B9">
        <w:rPr>
          <w:i/>
          <w:sz w:val="20"/>
          <w:szCs w:val="20"/>
        </w:rPr>
        <w:t xml:space="preserve">“objectives”, or variations thereof or stating that certain actions, events or results </w:t>
      </w:r>
      <w:r>
        <w:rPr>
          <w:i/>
          <w:sz w:val="20"/>
          <w:szCs w:val="20"/>
        </w:rPr>
        <w:t>“</w:t>
      </w:r>
      <w:r w:rsidRPr="004901B9">
        <w:rPr>
          <w:i/>
          <w:sz w:val="20"/>
          <w:szCs w:val="20"/>
        </w:rPr>
        <w:t>may</w:t>
      </w:r>
      <w:r>
        <w:rPr>
          <w:i/>
          <w:sz w:val="20"/>
          <w:szCs w:val="20"/>
        </w:rPr>
        <w:t>”</w:t>
      </w:r>
      <w:r w:rsidRPr="004901B9">
        <w:rPr>
          <w:i/>
          <w:sz w:val="20"/>
          <w:szCs w:val="20"/>
        </w:rPr>
        <w:t xml:space="preserve">, </w:t>
      </w:r>
      <w:r>
        <w:rPr>
          <w:i/>
          <w:sz w:val="20"/>
          <w:szCs w:val="20"/>
        </w:rPr>
        <w:t>“</w:t>
      </w:r>
      <w:r w:rsidRPr="004901B9">
        <w:rPr>
          <w:i/>
          <w:sz w:val="20"/>
          <w:szCs w:val="20"/>
        </w:rPr>
        <w:t>could</w:t>
      </w:r>
      <w:r>
        <w:rPr>
          <w:i/>
          <w:sz w:val="20"/>
          <w:szCs w:val="20"/>
        </w:rPr>
        <w:t>”</w:t>
      </w:r>
      <w:r w:rsidRPr="004901B9">
        <w:rPr>
          <w:i/>
          <w:sz w:val="20"/>
          <w:szCs w:val="20"/>
        </w:rPr>
        <w:t xml:space="preserve">, </w:t>
      </w:r>
      <w:r>
        <w:rPr>
          <w:i/>
          <w:sz w:val="20"/>
          <w:szCs w:val="20"/>
        </w:rPr>
        <w:t>“</w:t>
      </w:r>
      <w:r w:rsidRPr="004901B9">
        <w:rPr>
          <w:i/>
          <w:sz w:val="20"/>
          <w:szCs w:val="20"/>
        </w:rPr>
        <w:t>would</w:t>
      </w:r>
      <w:r>
        <w:rPr>
          <w:i/>
          <w:sz w:val="20"/>
          <w:szCs w:val="20"/>
        </w:rPr>
        <w:t>”</w:t>
      </w:r>
      <w:r w:rsidRPr="004901B9">
        <w:rPr>
          <w:i/>
          <w:sz w:val="20"/>
          <w:szCs w:val="20"/>
        </w:rPr>
        <w:t xml:space="preserve">, </w:t>
      </w:r>
      <w:r>
        <w:rPr>
          <w:i/>
          <w:sz w:val="20"/>
          <w:szCs w:val="20"/>
        </w:rPr>
        <w:t>“</w:t>
      </w:r>
      <w:r w:rsidRPr="004901B9">
        <w:rPr>
          <w:i/>
          <w:sz w:val="20"/>
          <w:szCs w:val="20"/>
        </w:rPr>
        <w:t>might</w:t>
      </w:r>
      <w:r>
        <w:rPr>
          <w:i/>
          <w:sz w:val="20"/>
          <w:szCs w:val="20"/>
        </w:rPr>
        <w:t>”</w:t>
      </w:r>
      <w:r w:rsidRPr="004901B9">
        <w:rPr>
          <w:i/>
          <w:sz w:val="20"/>
          <w:szCs w:val="20"/>
        </w:rPr>
        <w:t xml:space="preserve"> or </w:t>
      </w:r>
      <w:r>
        <w:rPr>
          <w:i/>
          <w:sz w:val="20"/>
          <w:szCs w:val="20"/>
        </w:rPr>
        <w:t>“</w:t>
      </w:r>
      <w:r w:rsidRPr="004901B9">
        <w:rPr>
          <w:i/>
          <w:sz w:val="20"/>
          <w:szCs w:val="20"/>
        </w:rPr>
        <w:t>will</w:t>
      </w:r>
      <w:r>
        <w:rPr>
          <w:i/>
          <w:sz w:val="20"/>
          <w:szCs w:val="20"/>
        </w:rPr>
        <w:t>”</w:t>
      </w:r>
      <w:r w:rsidRPr="004901B9">
        <w:rPr>
          <w:i/>
          <w:sz w:val="20"/>
          <w:szCs w:val="20"/>
        </w:rPr>
        <w:t xml:space="preserve"> be taken, occur or be achieved, or the negative of any of these terms and similar expressions.</w:t>
      </w:r>
    </w:p>
    <w:p w14:paraId="2E8C1E1D" w14:textId="2525A28E" w:rsidR="00456CA1" w:rsidRDefault="00456CA1" w:rsidP="00456CA1">
      <w:pPr>
        <w:spacing w:after="200" w:line="240" w:lineRule="auto"/>
        <w:jc w:val="both"/>
        <w:rPr>
          <w:i/>
          <w:sz w:val="20"/>
          <w:szCs w:val="20"/>
        </w:rPr>
      </w:pPr>
      <w:r w:rsidRPr="00152B19">
        <w:rPr>
          <w:i/>
          <w:sz w:val="20"/>
          <w:szCs w:val="20"/>
        </w:rPr>
        <w:t>Forward-looking statements in this news release relate to future events or future performance and reflect current estimates, predictions, expectations or beliefs regarding future event</w:t>
      </w:r>
      <w:r>
        <w:rPr>
          <w:i/>
          <w:sz w:val="20"/>
          <w:szCs w:val="20"/>
        </w:rPr>
        <w:t xml:space="preserve">s. </w:t>
      </w:r>
      <w:r w:rsidRPr="00152B19">
        <w:rPr>
          <w:i/>
          <w:sz w:val="20"/>
          <w:szCs w:val="20"/>
        </w:rPr>
        <w:t xml:space="preserve"> All forward-looking statements are based on First Mining's or its consultants' current beliefs as well as various assumptions made by them and information currently available to them. </w:t>
      </w:r>
      <w:r>
        <w:rPr>
          <w:rStyle w:val="Emphasis"/>
          <w:sz w:val="20"/>
          <w:szCs w:val="20"/>
        </w:rPr>
        <w:t>There can be no assurance that such statements will prove to be accurate, and actual results and future events could differ materially from those anticipated in such statements. Forward-looking statements reflect the beliefs, opinions and projections on the date the statements are made and are based upon a number of assumptions and estimates that, while considered reasonable by the respective parties, are inherently subject to significant business, economic, competitive, political and social uncertainties and contingencies. Such factors include, without limitation the Company’s business, operations and financial condition potentially being materially adversely affected by the outbreak of epidemics, pandemics or other health crises, and by reactions by government and private actors to such outbreaks; risks to employee health and safety as a result of the outbreak of epidemics, pandemics or other health crises, that may result in a slowdown or temporary suspension of operations at some or all of the Company's mineral properties as well as its head office; fluctuations in the spot and forward price of gold, silver, base metals or certain other commodities; fluctuations in the currency markets (such as the Canadian dollar versus the U.S. dollar); changes in national and local government, legislation, taxation, controls, regulations and political or economic developments; risks and hazards associated with the business of mineral exploration, development and mining (including environmental hazards, industrial accidents, unusual or unexpected formations, pressures, cave-ins and flooding); the presence of laws and regulations that may impose restrictions on mining; employee relations; relationships with and claims by local communities, indigenous populations and other stakeholders; availability and increasing costs associated with mining inputs and labour; the speculative nature of mineral exploration and development; title to properties; and the additional risks described in the Company’s Annual Information Form for the year end</w:t>
      </w:r>
      <w:r w:rsidRPr="00C63662">
        <w:rPr>
          <w:rStyle w:val="Emphasis"/>
          <w:sz w:val="20"/>
          <w:szCs w:val="20"/>
        </w:rPr>
        <w:t>ed December 31, 202</w:t>
      </w:r>
      <w:r>
        <w:rPr>
          <w:rStyle w:val="Emphasis"/>
          <w:sz w:val="20"/>
          <w:szCs w:val="20"/>
        </w:rPr>
        <w:t>3</w:t>
      </w:r>
      <w:r w:rsidRPr="00C63662">
        <w:rPr>
          <w:rStyle w:val="Emphasis"/>
          <w:sz w:val="20"/>
          <w:szCs w:val="20"/>
        </w:rPr>
        <w:t xml:space="preserve"> filed</w:t>
      </w:r>
      <w:r>
        <w:rPr>
          <w:rStyle w:val="Emphasis"/>
          <w:sz w:val="20"/>
          <w:szCs w:val="20"/>
        </w:rPr>
        <w:t xml:space="preserve"> with the Canadian securities regulatory authorities under the Company’s SEDAR+ profile at www.sedarplus.ca, and in the Company’s Annual Report on Form 40-F filed with the SEC on EDGAR.</w:t>
      </w:r>
    </w:p>
    <w:p w14:paraId="506C09EA" w14:textId="77777777" w:rsidR="00456CA1" w:rsidRPr="006C1349" w:rsidRDefault="00456CA1" w:rsidP="00456CA1">
      <w:pPr>
        <w:spacing w:after="100" w:line="240" w:lineRule="auto"/>
        <w:jc w:val="both"/>
        <w:rPr>
          <w:i/>
          <w:sz w:val="20"/>
          <w:szCs w:val="20"/>
        </w:rPr>
      </w:pPr>
      <w:r w:rsidRPr="004901B9">
        <w:rPr>
          <w:i/>
          <w:sz w:val="20"/>
          <w:szCs w:val="20"/>
        </w:rPr>
        <w:t>First Mining cautions that the foregoing list of factors that may affect future results is not exhaustive. When relying on our forward-looking statements to make decisions with respect to First Mining, investors and others should carefully consider the foregoing factors and other uncertainties and potential events. First Mining does not undertake to update any forward-looking statement, whether written or oral, that may be made from time to time by the Company or on our behalf, except as required by law.</w:t>
      </w:r>
      <w:r w:rsidRPr="006C1349">
        <w:rPr>
          <w:i/>
          <w:sz w:val="20"/>
          <w:szCs w:val="20"/>
        </w:rPr>
        <w:t> </w:t>
      </w:r>
    </w:p>
    <w:p w14:paraId="5BC52581" w14:textId="77777777" w:rsidR="00456CA1" w:rsidRPr="006C1349" w:rsidRDefault="00456CA1" w:rsidP="00456CA1">
      <w:pPr>
        <w:spacing w:after="100" w:line="240" w:lineRule="auto"/>
        <w:jc w:val="both"/>
        <w:rPr>
          <w:i/>
          <w:sz w:val="20"/>
          <w:szCs w:val="20"/>
        </w:rPr>
      </w:pPr>
      <w:r w:rsidRPr="006C1349">
        <w:rPr>
          <w:b/>
          <w:bCs/>
          <w:i/>
          <w:iCs/>
          <w:sz w:val="20"/>
          <w:szCs w:val="20"/>
        </w:rPr>
        <w:t>Cautionary Note to United States Investors</w:t>
      </w:r>
      <w:r w:rsidRPr="006C1349">
        <w:rPr>
          <w:i/>
          <w:sz w:val="20"/>
          <w:szCs w:val="20"/>
        </w:rPr>
        <w:t> </w:t>
      </w:r>
    </w:p>
    <w:p w14:paraId="353CBB5A" w14:textId="77777777" w:rsidR="00456CA1" w:rsidRPr="001D1EF2" w:rsidRDefault="00456CA1" w:rsidP="00456CA1">
      <w:pPr>
        <w:autoSpaceDE w:val="0"/>
        <w:autoSpaceDN w:val="0"/>
        <w:adjustRightInd w:val="0"/>
        <w:spacing w:after="0" w:line="240" w:lineRule="auto"/>
        <w:jc w:val="both"/>
        <w:rPr>
          <w:rFonts w:ascii="Calibri" w:hAnsi="Calibri" w:cs="Calibri"/>
          <w:i/>
          <w:iCs/>
          <w:color w:val="000000"/>
          <w:sz w:val="20"/>
          <w:szCs w:val="20"/>
        </w:rPr>
      </w:pPr>
      <w:r w:rsidRPr="001D1EF2">
        <w:rPr>
          <w:rFonts w:ascii="Calibri" w:hAnsi="Calibri" w:cs="Calibri"/>
          <w:i/>
          <w:iCs/>
          <w:color w:val="000000"/>
          <w:sz w:val="20"/>
          <w:szCs w:val="20"/>
        </w:rPr>
        <w:t>The Company is a “foreign private issuer” as defined in Rule 3b-4 under the United States Securities Exchange Act of 1934, as amended, and is eligible to rely upon the Canada-U.S. Multi-Jurisdictional Disclosure System, and is therefore permitted to prepare the technical information contained herein in accordance with the requirements of the securities laws in effect in Canada, which differ from the requirements of the securities laws currently in effect in the United States. Accordingly, information concerning mineral deposits set forth herein may not be comparable with information made public by companies that report in accordance with U.S. standards.</w:t>
      </w:r>
    </w:p>
    <w:p w14:paraId="75EC3E57" w14:textId="77777777" w:rsidR="00456CA1" w:rsidRPr="001D1EF2" w:rsidRDefault="00456CA1" w:rsidP="00456CA1">
      <w:pPr>
        <w:autoSpaceDE w:val="0"/>
        <w:autoSpaceDN w:val="0"/>
        <w:adjustRightInd w:val="0"/>
        <w:spacing w:after="0" w:line="240" w:lineRule="auto"/>
        <w:jc w:val="both"/>
        <w:rPr>
          <w:rFonts w:ascii="Calibri" w:hAnsi="Calibri" w:cs="Calibri"/>
          <w:i/>
          <w:iCs/>
          <w:color w:val="000000"/>
          <w:sz w:val="20"/>
          <w:szCs w:val="20"/>
        </w:rPr>
      </w:pPr>
    </w:p>
    <w:p w14:paraId="032076DC" w14:textId="77777777" w:rsidR="00456CA1" w:rsidRPr="001D1EF2" w:rsidRDefault="00456CA1" w:rsidP="00456CA1">
      <w:pPr>
        <w:autoSpaceDE w:val="0"/>
        <w:autoSpaceDN w:val="0"/>
        <w:adjustRightInd w:val="0"/>
        <w:spacing w:after="0" w:line="240" w:lineRule="auto"/>
        <w:jc w:val="both"/>
        <w:rPr>
          <w:rFonts w:ascii="Calibri" w:hAnsi="Calibri" w:cs="Calibri"/>
          <w:i/>
          <w:iCs/>
          <w:color w:val="000000"/>
          <w:sz w:val="20"/>
          <w:szCs w:val="20"/>
        </w:rPr>
      </w:pPr>
      <w:r w:rsidRPr="001D1EF2">
        <w:rPr>
          <w:rFonts w:ascii="Calibri" w:hAnsi="Calibri" w:cs="Calibri"/>
          <w:i/>
          <w:iCs/>
          <w:color w:val="000000"/>
          <w:sz w:val="20"/>
          <w:szCs w:val="20"/>
        </w:rPr>
        <w:t>Technical disclosure contained in this news release has not been prepared in accordance with the requirements of United States securities laws and uses terms that comply with reporting standards in Canada with certain estimates prepared in accordance with NI 43-101.</w:t>
      </w:r>
    </w:p>
    <w:p w14:paraId="0F7C9517" w14:textId="77777777" w:rsidR="00456CA1" w:rsidRPr="001D1EF2" w:rsidRDefault="00456CA1" w:rsidP="00456CA1">
      <w:pPr>
        <w:autoSpaceDE w:val="0"/>
        <w:autoSpaceDN w:val="0"/>
        <w:adjustRightInd w:val="0"/>
        <w:spacing w:after="0" w:line="240" w:lineRule="auto"/>
        <w:jc w:val="both"/>
        <w:rPr>
          <w:rFonts w:ascii="Calibri" w:hAnsi="Calibri" w:cs="Calibri"/>
          <w:i/>
          <w:iCs/>
          <w:color w:val="000000"/>
          <w:sz w:val="20"/>
          <w:szCs w:val="20"/>
        </w:rPr>
      </w:pPr>
    </w:p>
    <w:p w14:paraId="39704B8E" w14:textId="77777777" w:rsidR="00456CA1" w:rsidRPr="00395A52" w:rsidRDefault="00456CA1" w:rsidP="00456CA1">
      <w:pPr>
        <w:spacing w:after="100" w:line="240" w:lineRule="auto"/>
        <w:jc w:val="both"/>
        <w:rPr>
          <w:i/>
          <w:sz w:val="20"/>
          <w:szCs w:val="20"/>
        </w:rPr>
      </w:pPr>
      <w:r w:rsidRPr="001D1EF2">
        <w:rPr>
          <w:rFonts w:ascii="Calibri" w:hAnsi="Calibri" w:cs="Calibri"/>
          <w:i/>
          <w:iCs/>
          <w:color w:val="000000"/>
          <w:sz w:val="20"/>
          <w:szCs w:val="20"/>
        </w:rPr>
        <w:t xml:space="preserve">NI 43-101 is a rule developed by the Canadian Securities Administrators that establishes standards for all public disclosure an issuer makes of scientific and technical information concerning the issuer’s material mineral projects. </w:t>
      </w:r>
    </w:p>
    <w:p w14:paraId="240F59E9" w14:textId="77777777" w:rsidR="00456CA1" w:rsidRDefault="00456CA1" w:rsidP="00456CA1">
      <w:pPr>
        <w:rPr>
          <w:b/>
          <w:color w:val="948A54" w:themeColor="background2" w:themeShade="80"/>
          <w:szCs w:val="20"/>
        </w:rPr>
      </w:pPr>
    </w:p>
    <w:p w14:paraId="6773141B" w14:textId="44D72D78" w:rsidR="00C16818" w:rsidRDefault="00C16818" w:rsidP="00096FB9">
      <w:pPr>
        <w:spacing w:after="200" w:line="240" w:lineRule="auto"/>
        <w:jc w:val="both"/>
        <w:rPr>
          <w:b/>
          <w:color w:val="948A54" w:themeColor="background2" w:themeShade="80"/>
          <w:szCs w:val="20"/>
        </w:rPr>
      </w:pPr>
    </w:p>
    <w:sectPr w:rsidR="00C16818" w:rsidSect="00D02697">
      <w:headerReference w:type="even" r:id="rId17"/>
      <w:headerReference w:type="default" r:id="rId18"/>
      <w:footerReference w:type="even" r:id="rId19"/>
      <w:footerReference w:type="default" r:id="rId20"/>
      <w:headerReference w:type="first" r:id="rId21"/>
      <w:footerReference w:type="first" r:id="rId22"/>
      <w:pgSz w:w="12240" w:h="15840"/>
      <w:pgMar w:top="1843" w:right="1440" w:bottom="1276"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EBA3BC2" w14:textId="77777777" w:rsidR="006136FB" w:rsidRDefault="006136FB" w:rsidP="00B21A4D">
      <w:pPr>
        <w:spacing w:after="0" w:line="240" w:lineRule="auto"/>
      </w:pPr>
      <w:r>
        <w:separator/>
      </w:r>
    </w:p>
  </w:endnote>
  <w:endnote w:type="continuationSeparator" w:id="0">
    <w:p w14:paraId="611552C8" w14:textId="77777777" w:rsidR="006136FB" w:rsidRDefault="006136FB" w:rsidP="00B21A4D">
      <w:pPr>
        <w:spacing w:after="0" w:line="240" w:lineRule="auto"/>
      </w:pPr>
      <w:r>
        <w:continuationSeparator/>
      </w:r>
    </w:p>
  </w:endnote>
  <w:endnote w:type="continuationNotice" w:id="1">
    <w:p w14:paraId="7E8B32FB" w14:textId="77777777" w:rsidR="006136FB" w:rsidRDefault="006136F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001" w:usb1="080E0000" w:usb2="00000010" w:usb3="00000000" w:csb0="00040000" w:csb1="00000000"/>
  </w:font>
  <w:font w:name="Calibri Light">
    <w:panose1 w:val="020F0302020204030204"/>
    <w:charset w:val="00"/>
    <w:family w:val="swiss"/>
    <w:pitch w:val="variable"/>
    <w:sig w:usb0="E4002EFF" w:usb1="C000247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Aptos Narrow">
    <w:altName w:val="Calibri"/>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8F349C9" w14:textId="77777777" w:rsidR="006F1D64" w:rsidRDefault="006F1D6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4D9E9A9" w14:textId="77777777" w:rsidR="00D02697" w:rsidRPr="003B344A" w:rsidRDefault="00D02697" w:rsidP="00D02697">
    <w:pPr>
      <w:pStyle w:val="Footer"/>
      <w:ind w:left="720"/>
      <w:jc w:val="right"/>
      <w:rPr>
        <w:b/>
        <w:color w:val="8B7C4E"/>
        <w:sz w:val="18"/>
        <w:szCs w:val="18"/>
      </w:rPr>
    </w:pPr>
    <w:r w:rsidRPr="003B344A">
      <w:rPr>
        <w:b/>
        <w:color w:val="8B7C4E"/>
        <w:sz w:val="18"/>
        <w:szCs w:val="18"/>
      </w:rPr>
      <w:t xml:space="preserve">- </w:t>
    </w:r>
    <w:sdt>
      <w:sdtPr>
        <w:rPr>
          <w:b/>
          <w:color w:val="8B7C4E"/>
          <w:sz w:val="18"/>
          <w:szCs w:val="18"/>
        </w:rPr>
        <w:id w:val="1951120869"/>
        <w:docPartObj>
          <w:docPartGallery w:val="Page Numbers (Bottom of Page)"/>
          <w:docPartUnique/>
        </w:docPartObj>
      </w:sdtPr>
      <w:sdtEndPr>
        <w:rPr>
          <w:noProof/>
        </w:rPr>
      </w:sdtEndPr>
      <w:sdtContent>
        <w:r w:rsidRPr="003B344A">
          <w:rPr>
            <w:b/>
            <w:color w:val="8B7C4E"/>
            <w:sz w:val="18"/>
            <w:szCs w:val="18"/>
          </w:rPr>
          <w:fldChar w:fldCharType="begin"/>
        </w:r>
        <w:r w:rsidRPr="003B344A">
          <w:rPr>
            <w:b/>
            <w:color w:val="8B7C4E"/>
            <w:sz w:val="18"/>
            <w:szCs w:val="18"/>
          </w:rPr>
          <w:instrText xml:space="preserve"> PAGE   \* MERGEFORMAT </w:instrText>
        </w:r>
        <w:r w:rsidRPr="003B344A">
          <w:rPr>
            <w:b/>
            <w:color w:val="8B7C4E"/>
            <w:sz w:val="18"/>
            <w:szCs w:val="18"/>
          </w:rPr>
          <w:fldChar w:fldCharType="separate"/>
        </w:r>
        <w:r w:rsidRPr="003B344A">
          <w:rPr>
            <w:b/>
            <w:noProof/>
            <w:color w:val="8B7C4E"/>
            <w:sz w:val="18"/>
            <w:szCs w:val="18"/>
          </w:rPr>
          <w:t>6</w:t>
        </w:r>
        <w:r w:rsidRPr="003B344A">
          <w:rPr>
            <w:b/>
            <w:noProof/>
            <w:color w:val="8B7C4E"/>
            <w:sz w:val="18"/>
            <w:szCs w:val="18"/>
          </w:rPr>
          <w:fldChar w:fldCharType="end"/>
        </w:r>
        <w:r w:rsidRPr="003B344A">
          <w:rPr>
            <w:b/>
            <w:noProof/>
            <w:color w:val="8B7C4E"/>
            <w:sz w:val="18"/>
            <w:szCs w:val="18"/>
          </w:rPr>
          <w:t xml:space="preserve"> -</w:t>
        </w:r>
      </w:sdtContent>
    </w:sdt>
  </w:p>
  <w:p w14:paraId="16E5D6E2" w14:textId="77777777" w:rsidR="00D02697" w:rsidRPr="003B344A" w:rsidRDefault="00D02697" w:rsidP="00D02697">
    <w:pPr>
      <w:pStyle w:val="Footer"/>
      <w:jc w:val="right"/>
      <w:rPr>
        <w:color w:val="8B7C4E"/>
        <w:sz w:val="18"/>
        <w:szCs w:val="18"/>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FF4F626" w14:textId="77777777" w:rsidR="006F1D64" w:rsidRDefault="006F1D6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80757F8" w14:textId="77777777" w:rsidR="006136FB" w:rsidRDefault="006136FB" w:rsidP="00B21A4D">
      <w:pPr>
        <w:spacing w:after="0" w:line="240" w:lineRule="auto"/>
      </w:pPr>
      <w:r>
        <w:separator/>
      </w:r>
    </w:p>
  </w:footnote>
  <w:footnote w:type="continuationSeparator" w:id="0">
    <w:p w14:paraId="0207354A" w14:textId="77777777" w:rsidR="006136FB" w:rsidRDefault="006136FB" w:rsidP="00B21A4D">
      <w:pPr>
        <w:spacing w:after="0" w:line="240" w:lineRule="auto"/>
      </w:pPr>
      <w:r>
        <w:continuationSeparator/>
      </w:r>
    </w:p>
  </w:footnote>
  <w:footnote w:type="continuationNotice" w:id="1">
    <w:p w14:paraId="6F763ABD" w14:textId="77777777" w:rsidR="006136FB" w:rsidRDefault="006136FB">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602733D" w14:textId="77777777" w:rsidR="006F1D64" w:rsidRDefault="006F1D6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DF91718" w14:textId="41028C3A" w:rsidR="00D02697" w:rsidRPr="003B344A" w:rsidRDefault="00D02697" w:rsidP="00D02697">
    <w:pPr>
      <w:pStyle w:val="Header"/>
      <w:jc w:val="right"/>
      <w:rPr>
        <w:b/>
        <w:color w:val="8B7C4E"/>
        <w:sz w:val="20"/>
        <w:szCs w:val="18"/>
      </w:rPr>
    </w:pPr>
    <w:r w:rsidRPr="003B344A">
      <w:rPr>
        <w:noProof/>
        <w:color w:val="8B7C4E"/>
        <w:sz w:val="28"/>
        <w:szCs w:val="26"/>
        <w:lang w:val="en-US"/>
      </w:rPr>
      <w:drawing>
        <wp:anchor distT="0" distB="0" distL="114300" distR="114300" simplePos="0" relativeHeight="251658240" behindDoc="1" locked="0" layoutInCell="1" allowOverlap="1" wp14:anchorId="38D8A358" wp14:editId="69FF3E8F">
          <wp:simplePos x="0" y="0"/>
          <wp:positionH relativeFrom="column">
            <wp:posOffset>-647700</wp:posOffset>
          </wp:positionH>
          <wp:positionV relativeFrom="paragraph">
            <wp:posOffset>-268605</wp:posOffset>
          </wp:positionV>
          <wp:extent cx="2727923" cy="857250"/>
          <wp:effectExtent l="0" t="0" r="0" b="0"/>
          <wp:wrapNone/>
          <wp:docPr id="1" name="Picture 1" descr="A close 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First Mining Logo.png"/>
                  <pic:cNvPicPr/>
                </pic:nvPicPr>
                <pic:blipFill>
                  <a:blip r:embed="rId1">
                    <a:extLst>
                      <a:ext uri="{28A0092B-C50C-407E-A947-70E740481C1C}">
                        <a14:useLocalDpi xmlns:a14="http://schemas.microsoft.com/office/drawing/2010/main" val="0"/>
                      </a:ext>
                    </a:extLst>
                  </a:blip>
                  <a:stretch>
                    <a:fillRect/>
                  </a:stretch>
                </pic:blipFill>
                <pic:spPr>
                  <a:xfrm>
                    <a:off x="0" y="0"/>
                    <a:ext cx="2727923" cy="857250"/>
                  </a:xfrm>
                  <a:prstGeom prst="rect">
                    <a:avLst/>
                  </a:prstGeom>
                </pic:spPr>
              </pic:pic>
            </a:graphicData>
          </a:graphic>
          <wp14:sizeRelH relativeFrom="margin">
            <wp14:pctWidth>0</wp14:pctWidth>
          </wp14:sizeRelH>
          <wp14:sizeRelV relativeFrom="margin">
            <wp14:pctHeight>0</wp14:pctHeight>
          </wp14:sizeRelV>
        </wp:anchor>
      </w:drawing>
    </w:r>
    <w:r w:rsidRPr="003B344A">
      <w:rPr>
        <w:color w:val="8B7C4E"/>
        <w:sz w:val="20"/>
        <w:szCs w:val="18"/>
      </w:rPr>
      <w:t xml:space="preserve">TSX: </w:t>
    </w:r>
    <w:r w:rsidRPr="003B344A">
      <w:rPr>
        <w:b/>
        <w:color w:val="8B7C4E"/>
        <w:sz w:val="20"/>
        <w:szCs w:val="18"/>
      </w:rPr>
      <w:t>FF</w:t>
    </w:r>
  </w:p>
  <w:p w14:paraId="07F7DA39" w14:textId="77777777" w:rsidR="00D02697" w:rsidRPr="003B344A" w:rsidRDefault="00D02697" w:rsidP="00D02697">
    <w:pPr>
      <w:pStyle w:val="Header"/>
      <w:jc w:val="right"/>
      <w:rPr>
        <w:b/>
        <w:color w:val="8B7C4E"/>
        <w:sz w:val="20"/>
        <w:szCs w:val="18"/>
      </w:rPr>
    </w:pPr>
    <w:r w:rsidRPr="003B344A">
      <w:rPr>
        <w:color w:val="8B7C4E"/>
        <w:sz w:val="20"/>
        <w:szCs w:val="18"/>
      </w:rPr>
      <w:t xml:space="preserve">OTCQX: </w:t>
    </w:r>
    <w:r w:rsidRPr="003B344A">
      <w:rPr>
        <w:b/>
        <w:color w:val="8B7C4E"/>
        <w:sz w:val="20"/>
        <w:szCs w:val="18"/>
      </w:rPr>
      <w:t>FFMGF</w:t>
    </w:r>
  </w:p>
  <w:p w14:paraId="4A7B82C4" w14:textId="77777777" w:rsidR="00D02697" w:rsidRPr="003B344A" w:rsidRDefault="00D02697" w:rsidP="00D02697">
    <w:pPr>
      <w:pStyle w:val="Header"/>
      <w:jc w:val="right"/>
      <w:rPr>
        <w:color w:val="8B7C4E"/>
      </w:rPr>
    </w:pPr>
    <w:r w:rsidRPr="003B344A">
      <w:rPr>
        <w:color w:val="8B7C4E"/>
        <w:sz w:val="20"/>
        <w:szCs w:val="18"/>
      </w:rPr>
      <w:t xml:space="preserve">FRANKFURT: </w:t>
    </w:r>
    <w:r w:rsidRPr="003B344A">
      <w:rPr>
        <w:b/>
        <w:color w:val="8B7C4E"/>
        <w:sz w:val="20"/>
        <w:szCs w:val="18"/>
      </w:rPr>
      <w:t>FMG</w:t>
    </w:r>
    <w:r w:rsidRPr="003B344A">
      <w:rPr>
        <w:color w:val="8B7C4E"/>
        <w:sz w:val="18"/>
        <w:szCs w:val="18"/>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4EAD973" w14:textId="77777777" w:rsidR="006F1D64" w:rsidRDefault="006F1D6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83536F"/>
    <w:multiLevelType w:val="multilevel"/>
    <w:tmpl w:val="02A253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28E3F82"/>
    <w:multiLevelType w:val="hybridMultilevel"/>
    <w:tmpl w:val="6F98B788"/>
    <w:lvl w:ilvl="0" w:tplc="706C456E">
      <w:start w:val="372"/>
      <w:numFmt w:val="bullet"/>
      <w:lvlText w:val=""/>
      <w:lvlJc w:val="left"/>
      <w:pPr>
        <w:ind w:left="1636" w:hanging="405"/>
      </w:pPr>
      <w:rPr>
        <w:rFonts w:ascii="Symbol" w:eastAsia="Courier New" w:hAnsi="Symbol" w:cs="Courier New" w:hint="default"/>
      </w:rPr>
    </w:lvl>
    <w:lvl w:ilvl="1" w:tplc="10090003" w:tentative="1">
      <w:start w:val="1"/>
      <w:numFmt w:val="bullet"/>
      <w:lvlText w:val="o"/>
      <w:lvlJc w:val="left"/>
      <w:pPr>
        <w:ind w:left="1559" w:hanging="360"/>
      </w:pPr>
      <w:rPr>
        <w:rFonts w:ascii="Courier New" w:hAnsi="Courier New" w:cs="Courier New" w:hint="default"/>
      </w:rPr>
    </w:lvl>
    <w:lvl w:ilvl="2" w:tplc="10090005" w:tentative="1">
      <w:start w:val="1"/>
      <w:numFmt w:val="bullet"/>
      <w:lvlText w:val=""/>
      <w:lvlJc w:val="left"/>
      <w:pPr>
        <w:ind w:left="2279" w:hanging="360"/>
      </w:pPr>
      <w:rPr>
        <w:rFonts w:ascii="Wingdings" w:hAnsi="Wingdings" w:hint="default"/>
      </w:rPr>
    </w:lvl>
    <w:lvl w:ilvl="3" w:tplc="10090001" w:tentative="1">
      <w:start w:val="1"/>
      <w:numFmt w:val="bullet"/>
      <w:lvlText w:val=""/>
      <w:lvlJc w:val="left"/>
      <w:pPr>
        <w:ind w:left="2999" w:hanging="360"/>
      </w:pPr>
      <w:rPr>
        <w:rFonts w:ascii="Symbol" w:hAnsi="Symbol" w:hint="default"/>
      </w:rPr>
    </w:lvl>
    <w:lvl w:ilvl="4" w:tplc="10090003" w:tentative="1">
      <w:start w:val="1"/>
      <w:numFmt w:val="bullet"/>
      <w:lvlText w:val="o"/>
      <w:lvlJc w:val="left"/>
      <w:pPr>
        <w:ind w:left="3719" w:hanging="360"/>
      </w:pPr>
      <w:rPr>
        <w:rFonts w:ascii="Courier New" w:hAnsi="Courier New" w:cs="Courier New" w:hint="default"/>
      </w:rPr>
    </w:lvl>
    <w:lvl w:ilvl="5" w:tplc="10090005" w:tentative="1">
      <w:start w:val="1"/>
      <w:numFmt w:val="bullet"/>
      <w:lvlText w:val=""/>
      <w:lvlJc w:val="left"/>
      <w:pPr>
        <w:ind w:left="4439" w:hanging="360"/>
      </w:pPr>
      <w:rPr>
        <w:rFonts w:ascii="Wingdings" w:hAnsi="Wingdings" w:hint="default"/>
      </w:rPr>
    </w:lvl>
    <w:lvl w:ilvl="6" w:tplc="10090001" w:tentative="1">
      <w:start w:val="1"/>
      <w:numFmt w:val="bullet"/>
      <w:lvlText w:val=""/>
      <w:lvlJc w:val="left"/>
      <w:pPr>
        <w:ind w:left="5159" w:hanging="360"/>
      </w:pPr>
      <w:rPr>
        <w:rFonts w:ascii="Symbol" w:hAnsi="Symbol" w:hint="default"/>
      </w:rPr>
    </w:lvl>
    <w:lvl w:ilvl="7" w:tplc="10090003" w:tentative="1">
      <w:start w:val="1"/>
      <w:numFmt w:val="bullet"/>
      <w:lvlText w:val="o"/>
      <w:lvlJc w:val="left"/>
      <w:pPr>
        <w:ind w:left="5879" w:hanging="360"/>
      </w:pPr>
      <w:rPr>
        <w:rFonts w:ascii="Courier New" w:hAnsi="Courier New" w:cs="Courier New" w:hint="default"/>
      </w:rPr>
    </w:lvl>
    <w:lvl w:ilvl="8" w:tplc="10090005" w:tentative="1">
      <w:start w:val="1"/>
      <w:numFmt w:val="bullet"/>
      <w:lvlText w:val=""/>
      <w:lvlJc w:val="left"/>
      <w:pPr>
        <w:ind w:left="6599" w:hanging="360"/>
      </w:pPr>
      <w:rPr>
        <w:rFonts w:ascii="Wingdings" w:hAnsi="Wingdings" w:hint="default"/>
      </w:rPr>
    </w:lvl>
  </w:abstractNum>
  <w:abstractNum w:abstractNumId="2" w15:restartNumberingAfterBreak="0">
    <w:nsid w:val="05CB65C4"/>
    <w:multiLevelType w:val="hybridMultilevel"/>
    <w:tmpl w:val="DD024C8C"/>
    <w:lvl w:ilvl="0" w:tplc="10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3" w15:restartNumberingAfterBreak="0">
    <w:nsid w:val="113A1B12"/>
    <w:multiLevelType w:val="hybridMultilevel"/>
    <w:tmpl w:val="02747580"/>
    <w:lvl w:ilvl="0" w:tplc="706C456E">
      <w:start w:val="372"/>
      <w:numFmt w:val="bullet"/>
      <w:lvlText w:val=""/>
      <w:lvlJc w:val="left"/>
      <w:pPr>
        <w:ind w:left="1517" w:hanging="405"/>
      </w:pPr>
      <w:rPr>
        <w:rFonts w:ascii="Symbol" w:eastAsia="Courier New" w:hAnsi="Symbol" w:cs="Courier New" w:hint="default"/>
      </w:rPr>
    </w:lvl>
    <w:lvl w:ilvl="1" w:tplc="10090003" w:tentative="1">
      <w:start w:val="1"/>
      <w:numFmt w:val="bullet"/>
      <w:lvlText w:val="o"/>
      <w:lvlJc w:val="left"/>
      <w:pPr>
        <w:ind w:left="2192" w:hanging="360"/>
      </w:pPr>
      <w:rPr>
        <w:rFonts w:ascii="Courier New" w:hAnsi="Courier New" w:cs="Courier New" w:hint="default"/>
      </w:rPr>
    </w:lvl>
    <w:lvl w:ilvl="2" w:tplc="10090005" w:tentative="1">
      <w:start w:val="1"/>
      <w:numFmt w:val="bullet"/>
      <w:lvlText w:val=""/>
      <w:lvlJc w:val="left"/>
      <w:pPr>
        <w:ind w:left="2912" w:hanging="360"/>
      </w:pPr>
      <w:rPr>
        <w:rFonts w:ascii="Wingdings" w:hAnsi="Wingdings" w:hint="default"/>
      </w:rPr>
    </w:lvl>
    <w:lvl w:ilvl="3" w:tplc="10090001" w:tentative="1">
      <w:start w:val="1"/>
      <w:numFmt w:val="bullet"/>
      <w:lvlText w:val=""/>
      <w:lvlJc w:val="left"/>
      <w:pPr>
        <w:ind w:left="3632" w:hanging="360"/>
      </w:pPr>
      <w:rPr>
        <w:rFonts w:ascii="Symbol" w:hAnsi="Symbol" w:hint="default"/>
      </w:rPr>
    </w:lvl>
    <w:lvl w:ilvl="4" w:tplc="10090003" w:tentative="1">
      <w:start w:val="1"/>
      <w:numFmt w:val="bullet"/>
      <w:lvlText w:val="o"/>
      <w:lvlJc w:val="left"/>
      <w:pPr>
        <w:ind w:left="4352" w:hanging="360"/>
      </w:pPr>
      <w:rPr>
        <w:rFonts w:ascii="Courier New" w:hAnsi="Courier New" w:cs="Courier New" w:hint="default"/>
      </w:rPr>
    </w:lvl>
    <w:lvl w:ilvl="5" w:tplc="10090005" w:tentative="1">
      <w:start w:val="1"/>
      <w:numFmt w:val="bullet"/>
      <w:lvlText w:val=""/>
      <w:lvlJc w:val="left"/>
      <w:pPr>
        <w:ind w:left="5072" w:hanging="360"/>
      </w:pPr>
      <w:rPr>
        <w:rFonts w:ascii="Wingdings" w:hAnsi="Wingdings" w:hint="default"/>
      </w:rPr>
    </w:lvl>
    <w:lvl w:ilvl="6" w:tplc="10090001" w:tentative="1">
      <w:start w:val="1"/>
      <w:numFmt w:val="bullet"/>
      <w:lvlText w:val=""/>
      <w:lvlJc w:val="left"/>
      <w:pPr>
        <w:ind w:left="5792" w:hanging="360"/>
      </w:pPr>
      <w:rPr>
        <w:rFonts w:ascii="Symbol" w:hAnsi="Symbol" w:hint="default"/>
      </w:rPr>
    </w:lvl>
    <w:lvl w:ilvl="7" w:tplc="10090003" w:tentative="1">
      <w:start w:val="1"/>
      <w:numFmt w:val="bullet"/>
      <w:lvlText w:val="o"/>
      <w:lvlJc w:val="left"/>
      <w:pPr>
        <w:ind w:left="6512" w:hanging="360"/>
      </w:pPr>
      <w:rPr>
        <w:rFonts w:ascii="Courier New" w:hAnsi="Courier New" w:cs="Courier New" w:hint="default"/>
      </w:rPr>
    </w:lvl>
    <w:lvl w:ilvl="8" w:tplc="10090005" w:tentative="1">
      <w:start w:val="1"/>
      <w:numFmt w:val="bullet"/>
      <w:lvlText w:val=""/>
      <w:lvlJc w:val="left"/>
      <w:pPr>
        <w:ind w:left="7232" w:hanging="360"/>
      </w:pPr>
      <w:rPr>
        <w:rFonts w:ascii="Wingdings" w:hAnsi="Wingdings" w:hint="default"/>
      </w:rPr>
    </w:lvl>
  </w:abstractNum>
  <w:abstractNum w:abstractNumId="4" w15:restartNumberingAfterBreak="0">
    <w:nsid w:val="129872C5"/>
    <w:multiLevelType w:val="hybridMultilevel"/>
    <w:tmpl w:val="EF24FC86"/>
    <w:lvl w:ilvl="0" w:tplc="10090001">
      <w:start w:val="1"/>
      <w:numFmt w:val="bullet"/>
      <w:lvlText w:val=""/>
      <w:lvlJc w:val="left"/>
      <w:pPr>
        <w:ind w:left="1800" w:hanging="360"/>
      </w:pPr>
      <w:rPr>
        <w:rFonts w:ascii="Symbol" w:hAnsi="Symbol" w:hint="default"/>
      </w:rPr>
    </w:lvl>
    <w:lvl w:ilvl="1" w:tplc="10090003">
      <w:start w:val="1"/>
      <w:numFmt w:val="bullet"/>
      <w:lvlText w:val="o"/>
      <w:lvlJc w:val="left"/>
      <w:pPr>
        <w:ind w:left="2520" w:hanging="360"/>
      </w:pPr>
      <w:rPr>
        <w:rFonts w:ascii="Courier New" w:hAnsi="Courier New" w:cs="Courier New" w:hint="default"/>
      </w:rPr>
    </w:lvl>
    <w:lvl w:ilvl="2" w:tplc="10090005">
      <w:start w:val="1"/>
      <w:numFmt w:val="bullet"/>
      <w:lvlText w:val=""/>
      <w:lvlJc w:val="left"/>
      <w:pPr>
        <w:ind w:left="3240" w:hanging="360"/>
      </w:pPr>
      <w:rPr>
        <w:rFonts w:ascii="Wingdings" w:hAnsi="Wingdings" w:hint="default"/>
      </w:rPr>
    </w:lvl>
    <w:lvl w:ilvl="3" w:tplc="10090001" w:tentative="1">
      <w:start w:val="1"/>
      <w:numFmt w:val="bullet"/>
      <w:lvlText w:val=""/>
      <w:lvlJc w:val="left"/>
      <w:pPr>
        <w:ind w:left="3960" w:hanging="360"/>
      </w:pPr>
      <w:rPr>
        <w:rFonts w:ascii="Symbol" w:hAnsi="Symbol" w:hint="default"/>
      </w:rPr>
    </w:lvl>
    <w:lvl w:ilvl="4" w:tplc="10090003" w:tentative="1">
      <w:start w:val="1"/>
      <w:numFmt w:val="bullet"/>
      <w:lvlText w:val="o"/>
      <w:lvlJc w:val="left"/>
      <w:pPr>
        <w:ind w:left="4680" w:hanging="360"/>
      </w:pPr>
      <w:rPr>
        <w:rFonts w:ascii="Courier New" w:hAnsi="Courier New" w:cs="Courier New" w:hint="default"/>
      </w:rPr>
    </w:lvl>
    <w:lvl w:ilvl="5" w:tplc="10090005" w:tentative="1">
      <w:start w:val="1"/>
      <w:numFmt w:val="bullet"/>
      <w:lvlText w:val=""/>
      <w:lvlJc w:val="left"/>
      <w:pPr>
        <w:ind w:left="5400" w:hanging="360"/>
      </w:pPr>
      <w:rPr>
        <w:rFonts w:ascii="Wingdings" w:hAnsi="Wingdings" w:hint="default"/>
      </w:rPr>
    </w:lvl>
    <w:lvl w:ilvl="6" w:tplc="10090001" w:tentative="1">
      <w:start w:val="1"/>
      <w:numFmt w:val="bullet"/>
      <w:lvlText w:val=""/>
      <w:lvlJc w:val="left"/>
      <w:pPr>
        <w:ind w:left="6120" w:hanging="360"/>
      </w:pPr>
      <w:rPr>
        <w:rFonts w:ascii="Symbol" w:hAnsi="Symbol" w:hint="default"/>
      </w:rPr>
    </w:lvl>
    <w:lvl w:ilvl="7" w:tplc="10090003" w:tentative="1">
      <w:start w:val="1"/>
      <w:numFmt w:val="bullet"/>
      <w:lvlText w:val="o"/>
      <w:lvlJc w:val="left"/>
      <w:pPr>
        <w:ind w:left="6840" w:hanging="360"/>
      </w:pPr>
      <w:rPr>
        <w:rFonts w:ascii="Courier New" w:hAnsi="Courier New" w:cs="Courier New" w:hint="default"/>
      </w:rPr>
    </w:lvl>
    <w:lvl w:ilvl="8" w:tplc="10090005" w:tentative="1">
      <w:start w:val="1"/>
      <w:numFmt w:val="bullet"/>
      <w:lvlText w:val=""/>
      <w:lvlJc w:val="left"/>
      <w:pPr>
        <w:ind w:left="7560" w:hanging="360"/>
      </w:pPr>
      <w:rPr>
        <w:rFonts w:ascii="Wingdings" w:hAnsi="Wingdings" w:hint="default"/>
      </w:rPr>
    </w:lvl>
  </w:abstractNum>
  <w:abstractNum w:abstractNumId="5" w15:restartNumberingAfterBreak="0">
    <w:nsid w:val="13F2613E"/>
    <w:multiLevelType w:val="hybridMultilevel"/>
    <w:tmpl w:val="B0DA3A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076109B"/>
    <w:multiLevelType w:val="hybridMultilevel"/>
    <w:tmpl w:val="6EA4F33C"/>
    <w:lvl w:ilvl="0" w:tplc="10090001">
      <w:start w:val="1"/>
      <w:numFmt w:val="bullet"/>
      <w:lvlText w:val=""/>
      <w:lvlJc w:val="left"/>
      <w:pPr>
        <w:ind w:left="1832" w:hanging="360"/>
      </w:pPr>
      <w:rPr>
        <w:rFonts w:ascii="Symbol" w:hAnsi="Symbol" w:hint="default"/>
      </w:rPr>
    </w:lvl>
    <w:lvl w:ilvl="1" w:tplc="10090003" w:tentative="1">
      <w:start w:val="1"/>
      <w:numFmt w:val="bullet"/>
      <w:lvlText w:val="o"/>
      <w:lvlJc w:val="left"/>
      <w:pPr>
        <w:ind w:left="2552" w:hanging="360"/>
      </w:pPr>
      <w:rPr>
        <w:rFonts w:ascii="Courier New" w:hAnsi="Courier New" w:cs="Courier New" w:hint="default"/>
      </w:rPr>
    </w:lvl>
    <w:lvl w:ilvl="2" w:tplc="10090005" w:tentative="1">
      <w:start w:val="1"/>
      <w:numFmt w:val="bullet"/>
      <w:lvlText w:val=""/>
      <w:lvlJc w:val="left"/>
      <w:pPr>
        <w:ind w:left="3272" w:hanging="360"/>
      </w:pPr>
      <w:rPr>
        <w:rFonts w:ascii="Wingdings" w:hAnsi="Wingdings" w:hint="default"/>
      </w:rPr>
    </w:lvl>
    <w:lvl w:ilvl="3" w:tplc="10090001" w:tentative="1">
      <w:start w:val="1"/>
      <w:numFmt w:val="bullet"/>
      <w:lvlText w:val=""/>
      <w:lvlJc w:val="left"/>
      <w:pPr>
        <w:ind w:left="3992" w:hanging="360"/>
      </w:pPr>
      <w:rPr>
        <w:rFonts w:ascii="Symbol" w:hAnsi="Symbol" w:hint="default"/>
      </w:rPr>
    </w:lvl>
    <w:lvl w:ilvl="4" w:tplc="10090003" w:tentative="1">
      <w:start w:val="1"/>
      <w:numFmt w:val="bullet"/>
      <w:lvlText w:val="o"/>
      <w:lvlJc w:val="left"/>
      <w:pPr>
        <w:ind w:left="4712" w:hanging="360"/>
      </w:pPr>
      <w:rPr>
        <w:rFonts w:ascii="Courier New" w:hAnsi="Courier New" w:cs="Courier New" w:hint="default"/>
      </w:rPr>
    </w:lvl>
    <w:lvl w:ilvl="5" w:tplc="10090005" w:tentative="1">
      <w:start w:val="1"/>
      <w:numFmt w:val="bullet"/>
      <w:lvlText w:val=""/>
      <w:lvlJc w:val="left"/>
      <w:pPr>
        <w:ind w:left="5432" w:hanging="360"/>
      </w:pPr>
      <w:rPr>
        <w:rFonts w:ascii="Wingdings" w:hAnsi="Wingdings" w:hint="default"/>
      </w:rPr>
    </w:lvl>
    <w:lvl w:ilvl="6" w:tplc="10090001" w:tentative="1">
      <w:start w:val="1"/>
      <w:numFmt w:val="bullet"/>
      <w:lvlText w:val=""/>
      <w:lvlJc w:val="left"/>
      <w:pPr>
        <w:ind w:left="6152" w:hanging="360"/>
      </w:pPr>
      <w:rPr>
        <w:rFonts w:ascii="Symbol" w:hAnsi="Symbol" w:hint="default"/>
      </w:rPr>
    </w:lvl>
    <w:lvl w:ilvl="7" w:tplc="10090003" w:tentative="1">
      <w:start w:val="1"/>
      <w:numFmt w:val="bullet"/>
      <w:lvlText w:val="o"/>
      <w:lvlJc w:val="left"/>
      <w:pPr>
        <w:ind w:left="6872" w:hanging="360"/>
      </w:pPr>
      <w:rPr>
        <w:rFonts w:ascii="Courier New" w:hAnsi="Courier New" w:cs="Courier New" w:hint="default"/>
      </w:rPr>
    </w:lvl>
    <w:lvl w:ilvl="8" w:tplc="10090005" w:tentative="1">
      <w:start w:val="1"/>
      <w:numFmt w:val="bullet"/>
      <w:lvlText w:val=""/>
      <w:lvlJc w:val="left"/>
      <w:pPr>
        <w:ind w:left="7592" w:hanging="360"/>
      </w:pPr>
      <w:rPr>
        <w:rFonts w:ascii="Wingdings" w:hAnsi="Wingdings" w:hint="default"/>
      </w:rPr>
    </w:lvl>
  </w:abstractNum>
  <w:abstractNum w:abstractNumId="7" w15:restartNumberingAfterBreak="0">
    <w:nsid w:val="21062350"/>
    <w:multiLevelType w:val="hybridMultilevel"/>
    <w:tmpl w:val="E4ECDCBE"/>
    <w:lvl w:ilvl="0" w:tplc="10090001">
      <w:start w:val="1"/>
      <w:numFmt w:val="bullet"/>
      <w:lvlText w:val=""/>
      <w:lvlJc w:val="left"/>
      <w:pPr>
        <w:ind w:left="360" w:hanging="360"/>
      </w:pPr>
      <w:rPr>
        <w:rFonts w:ascii="Symbol" w:hAnsi="Symbol" w:hint="default"/>
      </w:rPr>
    </w:lvl>
    <w:lvl w:ilvl="1" w:tplc="10090003">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8" w15:restartNumberingAfterBreak="0">
    <w:nsid w:val="2B2D12B1"/>
    <w:multiLevelType w:val="hybridMultilevel"/>
    <w:tmpl w:val="ADD2E5A2"/>
    <w:lvl w:ilvl="0" w:tplc="10090001">
      <w:start w:val="1"/>
      <w:numFmt w:val="bullet"/>
      <w:lvlText w:val=""/>
      <w:lvlJc w:val="left"/>
      <w:pPr>
        <w:ind w:left="3960" w:hanging="360"/>
      </w:pPr>
      <w:rPr>
        <w:rFonts w:ascii="Symbol" w:hAnsi="Symbol" w:hint="default"/>
      </w:rPr>
    </w:lvl>
    <w:lvl w:ilvl="1" w:tplc="10090003" w:tentative="1">
      <w:start w:val="1"/>
      <w:numFmt w:val="bullet"/>
      <w:lvlText w:val="o"/>
      <w:lvlJc w:val="left"/>
      <w:pPr>
        <w:ind w:left="4680" w:hanging="360"/>
      </w:pPr>
      <w:rPr>
        <w:rFonts w:ascii="Courier New" w:hAnsi="Courier New" w:cs="Courier New" w:hint="default"/>
      </w:rPr>
    </w:lvl>
    <w:lvl w:ilvl="2" w:tplc="10090005" w:tentative="1">
      <w:start w:val="1"/>
      <w:numFmt w:val="bullet"/>
      <w:lvlText w:val=""/>
      <w:lvlJc w:val="left"/>
      <w:pPr>
        <w:ind w:left="5400" w:hanging="360"/>
      </w:pPr>
      <w:rPr>
        <w:rFonts w:ascii="Wingdings" w:hAnsi="Wingdings" w:hint="default"/>
      </w:rPr>
    </w:lvl>
    <w:lvl w:ilvl="3" w:tplc="10090001" w:tentative="1">
      <w:start w:val="1"/>
      <w:numFmt w:val="bullet"/>
      <w:lvlText w:val=""/>
      <w:lvlJc w:val="left"/>
      <w:pPr>
        <w:ind w:left="6120" w:hanging="360"/>
      </w:pPr>
      <w:rPr>
        <w:rFonts w:ascii="Symbol" w:hAnsi="Symbol" w:hint="default"/>
      </w:rPr>
    </w:lvl>
    <w:lvl w:ilvl="4" w:tplc="10090003" w:tentative="1">
      <w:start w:val="1"/>
      <w:numFmt w:val="bullet"/>
      <w:lvlText w:val="o"/>
      <w:lvlJc w:val="left"/>
      <w:pPr>
        <w:ind w:left="6840" w:hanging="360"/>
      </w:pPr>
      <w:rPr>
        <w:rFonts w:ascii="Courier New" w:hAnsi="Courier New" w:cs="Courier New" w:hint="default"/>
      </w:rPr>
    </w:lvl>
    <w:lvl w:ilvl="5" w:tplc="10090005" w:tentative="1">
      <w:start w:val="1"/>
      <w:numFmt w:val="bullet"/>
      <w:lvlText w:val=""/>
      <w:lvlJc w:val="left"/>
      <w:pPr>
        <w:ind w:left="7560" w:hanging="360"/>
      </w:pPr>
      <w:rPr>
        <w:rFonts w:ascii="Wingdings" w:hAnsi="Wingdings" w:hint="default"/>
      </w:rPr>
    </w:lvl>
    <w:lvl w:ilvl="6" w:tplc="10090001" w:tentative="1">
      <w:start w:val="1"/>
      <w:numFmt w:val="bullet"/>
      <w:lvlText w:val=""/>
      <w:lvlJc w:val="left"/>
      <w:pPr>
        <w:ind w:left="8280" w:hanging="360"/>
      </w:pPr>
      <w:rPr>
        <w:rFonts w:ascii="Symbol" w:hAnsi="Symbol" w:hint="default"/>
      </w:rPr>
    </w:lvl>
    <w:lvl w:ilvl="7" w:tplc="10090003" w:tentative="1">
      <w:start w:val="1"/>
      <w:numFmt w:val="bullet"/>
      <w:lvlText w:val="o"/>
      <w:lvlJc w:val="left"/>
      <w:pPr>
        <w:ind w:left="9000" w:hanging="360"/>
      </w:pPr>
      <w:rPr>
        <w:rFonts w:ascii="Courier New" w:hAnsi="Courier New" w:cs="Courier New" w:hint="default"/>
      </w:rPr>
    </w:lvl>
    <w:lvl w:ilvl="8" w:tplc="10090005" w:tentative="1">
      <w:start w:val="1"/>
      <w:numFmt w:val="bullet"/>
      <w:lvlText w:val=""/>
      <w:lvlJc w:val="left"/>
      <w:pPr>
        <w:ind w:left="9720" w:hanging="360"/>
      </w:pPr>
      <w:rPr>
        <w:rFonts w:ascii="Wingdings" w:hAnsi="Wingdings" w:hint="default"/>
      </w:rPr>
    </w:lvl>
  </w:abstractNum>
  <w:abstractNum w:abstractNumId="9" w15:restartNumberingAfterBreak="0">
    <w:nsid w:val="2BD4101C"/>
    <w:multiLevelType w:val="hybridMultilevel"/>
    <w:tmpl w:val="7096CA40"/>
    <w:lvl w:ilvl="0" w:tplc="10090001">
      <w:start w:val="1"/>
      <w:numFmt w:val="bullet"/>
      <w:lvlText w:val=""/>
      <w:lvlJc w:val="left"/>
      <w:pPr>
        <w:ind w:left="144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C6D7B25"/>
    <w:multiLevelType w:val="hybridMultilevel"/>
    <w:tmpl w:val="B7F0F3B6"/>
    <w:lvl w:ilvl="0" w:tplc="10090001">
      <w:start w:val="1"/>
      <w:numFmt w:val="bullet"/>
      <w:lvlText w:val=""/>
      <w:lvlJc w:val="left"/>
      <w:pPr>
        <w:ind w:left="1440" w:hanging="360"/>
      </w:pPr>
      <w:rPr>
        <w:rFonts w:ascii="Symbol" w:hAnsi="Symbol" w:hint="default"/>
      </w:rPr>
    </w:lvl>
    <w:lvl w:ilvl="1" w:tplc="10090003">
      <w:start w:val="1"/>
      <w:numFmt w:val="bullet"/>
      <w:lvlText w:val="o"/>
      <w:lvlJc w:val="left"/>
      <w:pPr>
        <w:ind w:left="2160" w:hanging="360"/>
      </w:pPr>
      <w:rPr>
        <w:rFonts w:ascii="Courier New" w:hAnsi="Courier New" w:cs="Courier New" w:hint="default"/>
      </w:rPr>
    </w:lvl>
    <w:lvl w:ilvl="2" w:tplc="10090005" w:tentative="1">
      <w:start w:val="1"/>
      <w:numFmt w:val="bullet"/>
      <w:lvlText w:val=""/>
      <w:lvlJc w:val="left"/>
      <w:pPr>
        <w:ind w:left="2880" w:hanging="360"/>
      </w:pPr>
      <w:rPr>
        <w:rFonts w:ascii="Wingdings" w:hAnsi="Wingdings" w:hint="default"/>
      </w:rPr>
    </w:lvl>
    <w:lvl w:ilvl="3" w:tplc="10090001" w:tentative="1">
      <w:start w:val="1"/>
      <w:numFmt w:val="bullet"/>
      <w:lvlText w:val=""/>
      <w:lvlJc w:val="left"/>
      <w:pPr>
        <w:ind w:left="3600" w:hanging="360"/>
      </w:pPr>
      <w:rPr>
        <w:rFonts w:ascii="Symbol" w:hAnsi="Symbol" w:hint="default"/>
      </w:rPr>
    </w:lvl>
    <w:lvl w:ilvl="4" w:tplc="10090003" w:tentative="1">
      <w:start w:val="1"/>
      <w:numFmt w:val="bullet"/>
      <w:lvlText w:val="o"/>
      <w:lvlJc w:val="left"/>
      <w:pPr>
        <w:ind w:left="4320" w:hanging="360"/>
      </w:pPr>
      <w:rPr>
        <w:rFonts w:ascii="Courier New" w:hAnsi="Courier New" w:cs="Courier New" w:hint="default"/>
      </w:rPr>
    </w:lvl>
    <w:lvl w:ilvl="5" w:tplc="10090005" w:tentative="1">
      <w:start w:val="1"/>
      <w:numFmt w:val="bullet"/>
      <w:lvlText w:val=""/>
      <w:lvlJc w:val="left"/>
      <w:pPr>
        <w:ind w:left="5040" w:hanging="360"/>
      </w:pPr>
      <w:rPr>
        <w:rFonts w:ascii="Wingdings" w:hAnsi="Wingdings" w:hint="default"/>
      </w:rPr>
    </w:lvl>
    <w:lvl w:ilvl="6" w:tplc="10090001" w:tentative="1">
      <w:start w:val="1"/>
      <w:numFmt w:val="bullet"/>
      <w:lvlText w:val=""/>
      <w:lvlJc w:val="left"/>
      <w:pPr>
        <w:ind w:left="5760" w:hanging="360"/>
      </w:pPr>
      <w:rPr>
        <w:rFonts w:ascii="Symbol" w:hAnsi="Symbol" w:hint="default"/>
      </w:rPr>
    </w:lvl>
    <w:lvl w:ilvl="7" w:tplc="10090003" w:tentative="1">
      <w:start w:val="1"/>
      <w:numFmt w:val="bullet"/>
      <w:lvlText w:val="o"/>
      <w:lvlJc w:val="left"/>
      <w:pPr>
        <w:ind w:left="6480" w:hanging="360"/>
      </w:pPr>
      <w:rPr>
        <w:rFonts w:ascii="Courier New" w:hAnsi="Courier New" w:cs="Courier New" w:hint="default"/>
      </w:rPr>
    </w:lvl>
    <w:lvl w:ilvl="8" w:tplc="10090005" w:tentative="1">
      <w:start w:val="1"/>
      <w:numFmt w:val="bullet"/>
      <w:lvlText w:val=""/>
      <w:lvlJc w:val="left"/>
      <w:pPr>
        <w:ind w:left="7200" w:hanging="360"/>
      </w:pPr>
      <w:rPr>
        <w:rFonts w:ascii="Wingdings" w:hAnsi="Wingdings" w:hint="default"/>
      </w:rPr>
    </w:lvl>
  </w:abstractNum>
  <w:abstractNum w:abstractNumId="11" w15:restartNumberingAfterBreak="0">
    <w:nsid w:val="30F90508"/>
    <w:multiLevelType w:val="hybridMultilevel"/>
    <w:tmpl w:val="C85A9742"/>
    <w:lvl w:ilvl="0" w:tplc="96F47E1E">
      <w:start w:val="2022"/>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2633758"/>
    <w:multiLevelType w:val="hybridMultilevel"/>
    <w:tmpl w:val="CE923A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5CB78EF"/>
    <w:multiLevelType w:val="hybridMultilevel"/>
    <w:tmpl w:val="5D20F2C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F6E2249"/>
    <w:multiLevelType w:val="hybridMultilevel"/>
    <w:tmpl w:val="2376CB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4762A39"/>
    <w:multiLevelType w:val="hybridMultilevel"/>
    <w:tmpl w:val="ED2EBE08"/>
    <w:lvl w:ilvl="0" w:tplc="D8D2836A">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6" w15:restartNumberingAfterBreak="0">
    <w:nsid w:val="4AF97775"/>
    <w:multiLevelType w:val="hybridMultilevel"/>
    <w:tmpl w:val="483CAA1A"/>
    <w:lvl w:ilvl="0" w:tplc="FAAE79D8">
      <w:start w:val="1"/>
      <w:numFmt w:val="bullet"/>
      <w:lvlText w:val=""/>
      <w:lvlJc w:val="left"/>
      <w:pPr>
        <w:ind w:left="720" w:hanging="360"/>
      </w:pPr>
      <w:rPr>
        <w:rFonts w:ascii="Symbol" w:hAnsi="Symbol" w:hint="default"/>
        <w:color w:val="auto"/>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7" w15:restartNumberingAfterBreak="0">
    <w:nsid w:val="4D190065"/>
    <w:multiLevelType w:val="hybridMultilevel"/>
    <w:tmpl w:val="83806AD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E380AC5"/>
    <w:multiLevelType w:val="hybridMultilevel"/>
    <w:tmpl w:val="9F2C066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9" w15:restartNumberingAfterBreak="0">
    <w:nsid w:val="56763CE9"/>
    <w:multiLevelType w:val="hybridMultilevel"/>
    <w:tmpl w:val="5F4C4F8A"/>
    <w:lvl w:ilvl="0" w:tplc="9B0222EC">
      <w:start w:val="1"/>
      <w:numFmt w:val="decimal"/>
      <w:lvlText w:val="(%1)"/>
      <w:lvlJc w:val="left"/>
      <w:pPr>
        <w:ind w:left="360" w:hanging="360"/>
      </w:pPr>
      <w:rPr>
        <w:rFonts w:hint="default"/>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20" w15:restartNumberingAfterBreak="0">
    <w:nsid w:val="65F2373A"/>
    <w:multiLevelType w:val="hybridMultilevel"/>
    <w:tmpl w:val="7F8C8AD4"/>
    <w:lvl w:ilvl="0" w:tplc="95742972">
      <w:numFmt w:val="bullet"/>
      <w:lvlText w:val=""/>
      <w:lvlJc w:val="left"/>
      <w:pPr>
        <w:ind w:left="1517" w:hanging="405"/>
      </w:pPr>
      <w:rPr>
        <w:rFonts w:ascii="Symbol" w:eastAsia="Courier New" w:hAnsi="Symbol" w:cs="Courier New" w:hint="default"/>
      </w:rPr>
    </w:lvl>
    <w:lvl w:ilvl="1" w:tplc="10090003" w:tentative="1">
      <w:start w:val="1"/>
      <w:numFmt w:val="bullet"/>
      <w:lvlText w:val="o"/>
      <w:lvlJc w:val="left"/>
      <w:pPr>
        <w:ind w:left="2192" w:hanging="360"/>
      </w:pPr>
      <w:rPr>
        <w:rFonts w:ascii="Courier New" w:hAnsi="Courier New" w:cs="Courier New" w:hint="default"/>
      </w:rPr>
    </w:lvl>
    <w:lvl w:ilvl="2" w:tplc="10090005" w:tentative="1">
      <w:start w:val="1"/>
      <w:numFmt w:val="bullet"/>
      <w:lvlText w:val=""/>
      <w:lvlJc w:val="left"/>
      <w:pPr>
        <w:ind w:left="2912" w:hanging="360"/>
      </w:pPr>
      <w:rPr>
        <w:rFonts w:ascii="Wingdings" w:hAnsi="Wingdings" w:hint="default"/>
      </w:rPr>
    </w:lvl>
    <w:lvl w:ilvl="3" w:tplc="10090001" w:tentative="1">
      <w:start w:val="1"/>
      <w:numFmt w:val="bullet"/>
      <w:lvlText w:val=""/>
      <w:lvlJc w:val="left"/>
      <w:pPr>
        <w:ind w:left="3632" w:hanging="360"/>
      </w:pPr>
      <w:rPr>
        <w:rFonts w:ascii="Symbol" w:hAnsi="Symbol" w:hint="default"/>
      </w:rPr>
    </w:lvl>
    <w:lvl w:ilvl="4" w:tplc="10090003" w:tentative="1">
      <w:start w:val="1"/>
      <w:numFmt w:val="bullet"/>
      <w:lvlText w:val="o"/>
      <w:lvlJc w:val="left"/>
      <w:pPr>
        <w:ind w:left="4352" w:hanging="360"/>
      </w:pPr>
      <w:rPr>
        <w:rFonts w:ascii="Courier New" w:hAnsi="Courier New" w:cs="Courier New" w:hint="default"/>
      </w:rPr>
    </w:lvl>
    <w:lvl w:ilvl="5" w:tplc="10090005" w:tentative="1">
      <w:start w:val="1"/>
      <w:numFmt w:val="bullet"/>
      <w:lvlText w:val=""/>
      <w:lvlJc w:val="left"/>
      <w:pPr>
        <w:ind w:left="5072" w:hanging="360"/>
      </w:pPr>
      <w:rPr>
        <w:rFonts w:ascii="Wingdings" w:hAnsi="Wingdings" w:hint="default"/>
      </w:rPr>
    </w:lvl>
    <w:lvl w:ilvl="6" w:tplc="10090001" w:tentative="1">
      <w:start w:val="1"/>
      <w:numFmt w:val="bullet"/>
      <w:lvlText w:val=""/>
      <w:lvlJc w:val="left"/>
      <w:pPr>
        <w:ind w:left="5792" w:hanging="360"/>
      </w:pPr>
      <w:rPr>
        <w:rFonts w:ascii="Symbol" w:hAnsi="Symbol" w:hint="default"/>
      </w:rPr>
    </w:lvl>
    <w:lvl w:ilvl="7" w:tplc="10090003" w:tentative="1">
      <w:start w:val="1"/>
      <w:numFmt w:val="bullet"/>
      <w:lvlText w:val="o"/>
      <w:lvlJc w:val="left"/>
      <w:pPr>
        <w:ind w:left="6512" w:hanging="360"/>
      </w:pPr>
      <w:rPr>
        <w:rFonts w:ascii="Courier New" w:hAnsi="Courier New" w:cs="Courier New" w:hint="default"/>
      </w:rPr>
    </w:lvl>
    <w:lvl w:ilvl="8" w:tplc="10090005" w:tentative="1">
      <w:start w:val="1"/>
      <w:numFmt w:val="bullet"/>
      <w:lvlText w:val=""/>
      <w:lvlJc w:val="left"/>
      <w:pPr>
        <w:ind w:left="7232" w:hanging="360"/>
      </w:pPr>
      <w:rPr>
        <w:rFonts w:ascii="Wingdings" w:hAnsi="Wingdings" w:hint="default"/>
      </w:rPr>
    </w:lvl>
  </w:abstractNum>
  <w:abstractNum w:abstractNumId="21" w15:restartNumberingAfterBreak="0">
    <w:nsid w:val="6CC34352"/>
    <w:multiLevelType w:val="multilevel"/>
    <w:tmpl w:val="E6DABCFC"/>
    <w:lvl w:ilvl="0">
      <w:start w:val="1"/>
      <w:numFmt w:val="decimal"/>
      <w:pStyle w:val="IEFigTableNum"/>
      <w:lvlText w:val="%1."/>
      <w:lvlJc w:val="left"/>
      <w:pPr>
        <w:ind w:left="1208" w:hanging="357"/>
      </w:pPr>
      <w:rPr>
        <w:rFonts w:asciiTheme="minorHAnsi" w:hAnsiTheme="minorHAnsi" w:cstheme="minorHAnsi" w:hint="default"/>
        <w:b w:val="0"/>
        <w:bCs w:val="0"/>
        <w:i w:val="0"/>
        <w:iCs w:val="0"/>
        <w:caps w:val="0"/>
        <w:strike w:val="0"/>
        <w:dstrike w:val="0"/>
        <w:vanish w:val="0"/>
        <w:webHidden w:val="0"/>
        <w:color w:val="000000"/>
        <w:spacing w:val="0"/>
        <w:kern w:val="0"/>
        <w:position w:val="0"/>
        <w:sz w:val="16"/>
        <w:u w:val="none"/>
        <w:effect w:val="none"/>
        <w:vertAlign w:val="baseline"/>
        <w:em w:val="none"/>
        <w:specVanish w:val="0"/>
      </w:rPr>
    </w:lvl>
    <w:lvl w:ilvl="1">
      <w:start w:val="1"/>
      <w:numFmt w:val="decimal"/>
      <w:lvlText w:val="%1.%2"/>
      <w:lvlJc w:val="left"/>
      <w:pPr>
        <w:ind w:left="1565" w:hanging="357"/>
      </w:pPr>
      <w:rPr>
        <w:rFonts w:ascii="Arial" w:hAnsi="Arial" w:cs="Times New Roman" w:hint="default"/>
        <w:b w:val="0"/>
        <w:bCs w:val="0"/>
        <w:i w:val="0"/>
        <w:iCs w:val="0"/>
        <w:caps w:val="0"/>
        <w:smallCaps w:val="0"/>
        <w:strike w:val="0"/>
        <w:dstrike w:val="0"/>
        <w:vanish w:val="0"/>
        <w:webHidden w:val="0"/>
        <w:color w:val="000000"/>
        <w:spacing w:val="0"/>
        <w:kern w:val="0"/>
        <w:position w:val="0"/>
        <w:sz w:val="16"/>
        <w:u w:val="none"/>
        <w:effect w:val="none"/>
        <w:vertAlign w:val="baseline"/>
        <w:em w:val="none"/>
        <w:specVanish w:val="0"/>
      </w:rPr>
    </w:lvl>
    <w:lvl w:ilvl="2">
      <w:start w:val="1"/>
      <w:numFmt w:val="decimal"/>
      <w:lvlText w:val="%1.%2.%3"/>
      <w:lvlJc w:val="left"/>
      <w:pPr>
        <w:tabs>
          <w:tab w:val="num" w:pos="925"/>
        </w:tabs>
        <w:ind w:left="1922" w:hanging="357"/>
      </w:pPr>
      <w:rPr>
        <w:rFonts w:ascii="Arial" w:hAnsi="Arial" w:cs="Times New Roman" w:hint="default"/>
        <w:b w:val="0"/>
        <w:bCs w:val="0"/>
        <w:i w:val="0"/>
        <w:iCs w:val="0"/>
        <w:caps w:val="0"/>
        <w:smallCaps w:val="0"/>
        <w:strike w:val="0"/>
        <w:dstrike w:val="0"/>
        <w:vanish w:val="0"/>
        <w:webHidden w:val="0"/>
        <w:color w:val="000000"/>
        <w:spacing w:val="0"/>
        <w:kern w:val="0"/>
        <w:position w:val="0"/>
        <w:sz w:val="16"/>
        <w:u w:val="none"/>
        <w:effect w:val="none"/>
        <w:vertAlign w:val="baseline"/>
        <w:em w:val="none"/>
        <w:specVanish w:val="0"/>
      </w:rPr>
    </w:lvl>
    <w:lvl w:ilvl="3">
      <w:start w:val="1"/>
      <w:numFmt w:val="decimal"/>
      <w:lvlText w:val="%1.%2.%3.%4"/>
      <w:lvlJc w:val="left"/>
      <w:pPr>
        <w:tabs>
          <w:tab w:val="num" w:pos="1282"/>
        </w:tabs>
        <w:ind w:left="2279" w:hanging="357"/>
      </w:pPr>
      <w:rPr>
        <w:color w:val="auto"/>
      </w:rPr>
    </w:lvl>
    <w:lvl w:ilvl="4">
      <w:start w:val="1"/>
      <w:numFmt w:val="decimal"/>
      <w:lvlText w:val="%1.%2.%3.%4.%5"/>
      <w:lvlJc w:val="left"/>
      <w:pPr>
        <w:tabs>
          <w:tab w:val="num" w:pos="1639"/>
        </w:tabs>
        <w:ind w:left="2636" w:hanging="357"/>
      </w:pPr>
    </w:lvl>
    <w:lvl w:ilvl="5">
      <w:start w:val="1"/>
      <w:numFmt w:val="decimal"/>
      <w:lvlText w:val="%1.%2.%3.%4.%5.%6"/>
      <w:lvlJc w:val="left"/>
      <w:pPr>
        <w:tabs>
          <w:tab w:val="num" w:pos="1996"/>
        </w:tabs>
        <w:ind w:left="2993" w:hanging="357"/>
      </w:pPr>
    </w:lvl>
    <w:lvl w:ilvl="6">
      <w:start w:val="1"/>
      <w:numFmt w:val="decimal"/>
      <w:lvlText w:val="%1.%2.%3.%4.%5.%6.%7"/>
      <w:lvlJc w:val="left"/>
      <w:pPr>
        <w:tabs>
          <w:tab w:val="num" w:pos="2353"/>
        </w:tabs>
        <w:ind w:left="3350" w:hanging="357"/>
      </w:pPr>
    </w:lvl>
    <w:lvl w:ilvl="7">
      <w:start w:val="1"/>
      <w:numFmt w:val="decimal"/>
      <w:lvlText w:val="%1.%2.%3.%4.%5.%6.%7.%8"/>
      <w:lvlJc w:val="left"/>
      <w:pPr>
        <w:tabs>
          <w:tab w:val="num" w:pos="2710"/>
        </w:tabs>
        <w:ind w:left="3707" w:hanging="357"/>
      </w:pPr>
    </w:lvl>
    <w:lvl w:ilvl="8">
      <w:start w:val="1"/>
      <w:numFmt w:val="decimal"/>
      <w:lvlText w:val="%1.%2.%3.%4.%5.%6.%7.%8.%9"/>
      <w:lvlJc w:val="left"/>
      <w:pPr>
        <w:tabs>
          <w:tab w:val="num" w:pos="3067"/>
        </w:tabs>
        <w:ind w:left="4064" w:hanging="357"/>
      </w:pPr>
    </w:lvl>
  </w:abstractNum>
  <w:abstractNum w:abstractNumId="22" w15:restartNumberingAfterBreak="0">
    <w:nsid w:val="6DE07A29"/>
    <w:multiLevelType w:val="multilevel"/>
    <w:tmpl w:val="74EE4FA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74093D63"/>
    <w:multiLevelType w:val="hybridMultilevel"/>
    <w:tmpl w:val="3F12E938"/>
    <w:lvl w:ilvl="0" w:tplc="C928892E">
      <w:numFmt w:val="bullet"/>
      <w:lvlText w:val=""/>
      <w:lvlJc w:val="left"/>
      <w:pPr>
        <w:ind w:left="720" w:hanging="360"/>
      </w:pPr>
      <w:rPr>
        <w:rFonts w:ascii="Symbol" w:eastAsiaTheme="minorHAnsi" w:hAnsi="Symbol" w:cstheme="minorBid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7C936C8C"/>
    <w:multiLevelType w:val="hybridMultilevel"/>
    <w:tmpl w:val="77F0B6E0"/>
    <w:lvl w:ilvl="0" w:tplc="67B0585E">
      <w:start w:val="2023"/>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7DC83456"/>
    <w:multiLevelType w:val="hybridMultilevel"/>
    <w:tmpl w:val="0674D80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num w:numId="1" w16cid:durableId="1987393073">
    <w:abstractNumId w:val="7"/>
  </w:num>
  <w:num w:numId="2" w16cid:durableId="758865426">
    <w:abstractNumId w:val="16"/>
  </w:num>
  <w:num w:numId="3" w16cid:durableId="955868046">
    <w:abstractNumId w:val="4"/>
  </w:num>
  <w:num w:numId="4" w16cid:durableId="65884980">
    <w:abstractNumId w:val="20"/>
  </w:num>
  <w:num w:numId="5" w16cid:durableId="1644844027">
    <w:abstractNumId w:val="8"/>
  </w:num>
  <w:num w:numId="6" w16cid:durableId="811488257">
    <w:abstractNumId w:val="6"/>
  </w:num>
  <w:num w:numId="7" w16cid:durableId="559248719">
    <w:abstractNumId w:val="3"/>
  </w:num>
  <w:num w:numId="8" w16cid:durableId="2071029211">
    <w:abstractNumId w:val="1"/>
  </w:num>
  <w:num w:numId="9" w16cid:durableId="1963685617">
    <w:abstractNumId w:val="2"/>
  </w:num>
  <w:num w:numId="10" w16cid:durableId="1156918006">
    <w:abstractNumId w:val="0"/>
  </w:num>
  <w:num w:numId="11" w16cid:durableId="681199315">
    <w:abstractNumId w:val="22"/>
  </w:num>
  <w:num w:numId="12" w16cid:durableId="604964986">
    <w:abstractNumId w:val="10"/>
  </w:num>
  <w:num w:numId="13" w16cid:durableId="465195635">
    <w:abstractNumId w:val="9"/>
  </w:num>
  <w:num w:numId="14" w16cid:durableId="1639413597">
    <w:abstractNumId w:val="25"/>
  </w:num>
  <w:num w:numId="15" w16cid:durableId="319120693">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323241460">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594635297">
    <w:abstractNumId w:val="18"/>
  </w:num>
  <w:num w:numId="18" w16cid:durableId="1278949969">
    <w:abstractNumId w:val="15"/>
  </w:num>
  <w:num w:numId="19" w16cid:durableId="1269193875">
    <w:abstractNumId w:val="19"/>
  </w:num>
  <w:num w:numId="20" w16cid:durableId="839319552">
    <w:abstractNumId w:val="12"/>
  </w:num>
  <w:num w:numId="21" w16cid:durableId="1340932185">
    <w:abstractNumId w:val="5"/>
  </w:num>
  <w:num w:numId="22" w16cid:durableId="1969891548">
    <w:abstractNumId w:val="17"/>
  </w:num>
  <w:num w:numId="23" w16cid:durableId="1341661437">
    <w:abstractNumId w:val="11"/>
  </w:num>
  <w:num w:numId="24" w16cid:durableId="1149442574">
    <w:abstractNumId w:val="13"/>
  </w:num>
  <w:num w:numId="25" w16cid:durableId="1850635090">
    <w:abstractNumId w:val="23"/>
  </w:num>
  <w:num w:numId="26" w16cid:durableId="656954948">
    <w:abstractNumId w:val="24"/>
  </w:num>
  <w:num w:numId="27" w16cid:durableId="156577943">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1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22C6"/>
    <w:rsid w:val="0000032E"/>
    <w:rsid w:val="0000045A"/>
    <w:rsid w:val="0000089D"/>
    <w:rsid w:val="00000A6F"/>
    <w:rsid w:val="00000F6E"/>
    <w:rsid w:val="00001C5A"/>
    <w:rsid w:val="00001F57"/>
    <w:rsid w:val="00002F65"/>
    <w:rsid w:val="00003001"/>
    <w:rsid w:val="0000322F"/>
    <w:rsid w:val="00003EDE"/>
    <w:rsid w:val="00003EE4"/>
    <w:rsid w:val="000042DB"/>
    <w:rsid w:val="000043D5"/>
    <w:rsid w:val="00005A0F"/>
    <w:rsid w:val="00006556"/>
    <w:rsid w:val="000070E1"/>
    <w:rsid w:val="00007147"/>
    <w:rsid w:val="000073AE"/>
    <w:rsid w:val="000075EF"/>
    <w:rsid w:val="00007927"/>
    <w:rsid w:val="00007E6A"/>
    <w:rsid w:val="0001068D"/>
    <w:rsid w:val="00010951"/>
    <w:rsid w:val="00011648"/>
    <w:rsid w:val="000116BA"/>
    <w:rsid w:val="00011959"/>
    <w:rsid w:val="00011A48"/>
    <w:rsid w:val="00011AB5"/>
    <w:rsid w:val="00012591"/>
    <w:rsid w:val="00012676"/>
    <w:rsid w:val="000133A5"/>
    <w:rsid w:val="00013736"/>
    <w:rsid w:val="00013E48"/>
    <w:rsid w:val="00014755"/>
    <w:rsid w:val="000148A7"/>
    <w:rsid w:val="00014BC3"/>
    <w:rsid w:val="00015B58"/>
    <w:rsid w:val="00015D5A"/>
    <w:rsid w:val="000164AC"/>
    <w:rsid w:val="00016E42"/>
    <w:rsid w:val="000172D7"/>
    <w:rsid w:val="0001765B"/>
    <w:rsid w:val="00017A83"/>
    <w:rsid w:val="00020290"/>
    <w:rsid w:val="000202B0"/>
    <w:rsid w:val="00020C46"/>
    <w:rsid w:val="00021131"/>
    <w:rsid w:val="000211FA"/>
    <w:rsid w:val="00021594"/>
    <w:rsid w:val="000217B2"/>
    <w:rsid w:val="00021D6E"/>
    <w:rsid w:val="00021D8E"/>
    <w:rsid w:val="00021F1C"/>
    <w:rsid w:val="00021FE0"/>
    <w:rsid w:val="00022156"/>
    <w:rsid w:val="000223DC"/>
    <w:rsid w:val="00022448"/>
    <w:rsid w:val="00022C23"/>
    <w:rsid w:val="00022FAF"/>
    <w:rsid w:val="00023303"/>
    <w:rsid w:val="000237A9"/>
    <w:rsid w:val="000239F1"/>
    <w:rsid w:val="00023D97"/>
    <w:rsid w:val="000245E7"/>
    <w:rsid w:val="00024756"/>
    <w:rsid w:val="00025DD4"/>
    <w:rsid w:val="00026088"/>
    <w:rsid w:val="00026E01"/>
    <w:rsid w:val="00027655"/>
    <w:rsid w:val="00027794"/>
    <w:rsid w:val="00027FAF"/>
    <w:rsid w:val="0003057C"/>
    <w:rsid w:val="00030D5C"/>
    <w:rsid w:val="00030F9B"/>
    <w:rsid w:val="00030FF3"/>
    <w:rsid w:val="000316EC"/>
    <w:rsid w:val="00031ECC"/>
    <w:rsid w:val="00031F02"/>
    <w:rsid w:val="000320D4"/>
    <w:rsid w:val="00032102"/>
    <w:rsid w:val="0003230C"/>
    <w:rsid w:val="000329C5"/>
    <w:rsid w:val="000332C5"/>
    <w:rsid w:val="00033C1C"/>
    <w:rsid w:val="000341B6"/>
    <w:rsid w:val="00034534"/>
    <w:rsid w:val="00034E4C"/>
    <w:rsid w:val="00035442"/>
    <w:rsid w:val="000355E0"/>
    <w:rsid w:val="00035684"/>
    <w:rsid w:val="0003625E"/>
    <w:rsid w:val="00036417"/>
    <w:rsid w:val="00036A16"/>
    <w:rsid w:val="00036B92"/>
    <w:rsid w:val="00036E9B"/>
    <w:rsid w:val="00036E9F"/>
    <w:rsid w:val="0003700A"/>
    <w:rsid w:val="00037343"/>
    <w:rsid w:val="00037520"/>
    <w:rsid w:val="00040B64"/>
    <w:rsid w:val="000422DF"/>
    <w:rsid w:val="00042305"/>
    <w:rsid w:val="000423B9"/>
    <w:rsid w:val="000424F2"/>
    <w:rsid w:val="000425CD"/>
    <w:rsid w:val="00042A27"/>
    <w:rsid w:val="00043362"/>
    <w:rsid w:val="000433F6"/>
    <w:rsid w:val="00043EA5"/>
    <w:rsid w:val="000440DE"/>
    <w:rsid w:val="0004468A"/>
    <w:rsid w:val="00044BF6"/>
    <w:rsid w:val="00044E53"/>
    <w:rsid w:val="00045368"/>
    <w:rsid w:val="000453AF"/>
    <w:rsid w:val="000455A8"/>
    <w:rsid w:val="00045812"/>
    <w:rsid w:val="00045D3C"/>
    <w:rsid w:val="000465BC"/>
    <w:rsid w:val="00046E83"/>
    <w:rsid w:val="00046E89"/>
    <w:rsid w:val="00046F06"/>
    <w:rsid w:val="00047075"/>
    <w:rsid w:val="0004725A"/>
    <w:rsid w:val="0005019A"/>
    <w:rsid w:val="00051AAC"/>
    <w:rsid w:val="00051E6F"/>
    <w:rsid w:val="000520FD"/>
    <w:rsid w:val="000524C8"/>
    <w:rsid w:val="000528A7"/>
    <w:rsid w:val="00052A4D"/>
    <w:rsid w:val="00052FE1"/>
    <w:rsid w:val="00053D1B"/>
    <w:rsid w:val="00054A9D"/>
    <w:rsid w:val="00054E33"/>
    <w:rsid w:val="00055627"/>
    <w:rsid w:val="00055639"/>
    <w:rsid w:val="000556EC"/>
    <w:rsid w:val="000567CF"/>
    <w:rsid w:val="00057277"/>
    <w:rsid w:val="00057993"/>
    <w:rsid w:val="00057ACE"/>
    <w:rsid w:val="00057C87"/>
    <w:rsid w:val="000602D7"/>
    <w:rsid w:val="000606A2"/>
    <w:rsid w:val="00060FFB"/>
    <w:rsid w:val="000612C0"/>
    <w:rsid w:val="00061A2C"/>
    <w:rsid w:val="00062A55"/>
    <w:rsid w:val="00062C89"/>
    <w:rsid w:val="00062E26"/>
    <w:rsid w:val="00062F20"/>
    <w:rsid w:val="00063313"/>
    <w:rsid w:val="00063520"/>
    <w:rsid w:val="00063542"/>
    <w:rsid w:val="000636E9"/>
    <w:rsid w:val="00063923"/>
    <w:rsid w:val="000642FA"/>
    <w:rsid w:val="00064B99"/>
    <w:rsid w:val="00064D27"/>
    <w:rsid w:val="0006544A"/>
    <w:rsid w:val="0006583E"/>
    <w:rsid w:val="00066089"/>
    <w:rsid w:val="00066C58"/>
    <w:rsid w:val="00067066"/>
    <w:rsid w:val="000670EA"/>
    <w:rsid w:val="00067CC7"/>
    <w:rsid w:val="00067F62"/>
    <w:rsid w:val="00070B98"/>
    <w:rsid w:val="00070FF5"/>
    <w:rsid w:val="00071563"/>
    <w:rsid w:val="000719AA"/>
    <w:rsid w:val="000725A8"/>
    <w:rsid w:val="00072AF8"/>
    <w:rsid w:val="00072BFF"/>
    <w:rsid w:val="00072CB4"/>
    <w:rsid w:val="00073163"/>
    <w:rsid w:val="00073E5B"/>
    <w:rsid w:val="00074801"/>
    <w:rsid w:val="00074DE4"/>
    <w:rsid w:val="00074F37"/>
    <w:rsid w:val="00075525"/>
    <w:rsid w:val="00075991"/>
    <w:rsid w:val="00075A9E"/>
    <w:rsid w:val="00076520"/>
    <w:rsid w:val="00076EAF"/>
    <w:rsid w:val="00076ED6"/>
    <w:rsid w:val="00077DAA"/>
    <w:rsid w:val="0008018E"/>
    <w:rsid w:val="000809B9"/>
    <w:rsid w:val="00080D61"/>
    <w:rsid w:val="00080ECD"/>
    <w:rsid w:val="00080F55"/>
    <w:rsid w:val="0008135F"/>
    <w:rsid w:val="00081D39"/>
    <w:rsid w:val="00082160"/>
    <w:rsid w:val="00082C7C"/>
    <w:rsid w:val="000839FF"/>
    <w:rsid w:val="00083B27"/>
    <w:rsid w:val="00083C86"/>
    <w:rsid w:val="00083E2E"/>
    <w:rsid w:val="00085241"/>
    <w:rsid w:val="00085A4C"/>
    <w:rsid w:val="00085DE0"/>
    <w:rsid w:val="00085F51"/>
    <w:rsid w:val="00086208"/>
    <w:rsid w:val="0008771F"/>
    <w:rsid w:val="00087A6A"/>
    <w:rsid w:val="00087D40"/>
    <w:rsid w:val="00090045"/>
    <w:rsid w:val="00090349"/>
    <w:rsid w:val="000907AC"/>
    <w:rsid w:val="00090DF5"/>
    <w:rsid w:val="00091E5C"/>
    <w:rsid w:val="000922C6"/>
    <w:rsid w:val="00092AFA"/>
    <w:rsid w:val="00092B2D"/>
    <w:rsid w:val="000930B5"/>
    <w:rsid w:val="000931C9"/>
    <w:rsid w:val="0009322F"/>
    <w:rsid w:val="00093496"/>
    <w:rsid w:val="0009368C"/>
    <w:rsid w:val="00093792"/>
    <w:rsid w:val="000938CA"/>
    <w:rsid w:val="00093931"/>
    <w:rsid w:val="00093B54"/>
    <w:rsid w:val="00093D49"/>
    <w:rsid w:val="000941C1"/>
    <w:rsid w:val="00094A3D"/>
    <w:rsid w:val="00094D47"/>
    <w:rsid w:val="000955CC"/>
    <w:rsid w:val="00095EB5"/>
    <w:rsid w:val="00095EED"/>
    <w:rsid w:val="0009654E"/>
    <w:rsid w:val="00096859"/>
    <w:rsid w:val="00096D90"/>
    <w:rsid w:val="00096FB9"/>
    <w:rsid w:val="0009709C"/>
    <w:rsid w:val="00097607"/>
    <w:rsid w:val="0009784D"/>
    <w:rsid w:val="00097BF3"/>
    <w:rsid w:val="00097DA4"/>
    <w:rsid w:val="00097EB9"/>
    <w:rsid w:val="000A0C6D"/>
    <w:rsid w:val="000A0E63"/>
    <w:rsid w:val="000A1236"/>
    <w:rsid w:val="000A179F"/>
    <w:rsid w:val="000A1D0B"/>
    <w:rsid w:val="000A21EF"/>
    <w:rsid w:val="000A2236"/>
    <w:rsid w:val="000A273A"/>
    <w:rsid w:val="000A34C7"/>
    <w:rsid w:val="000A36BA"/>
    <w:rsid w:val="000A374F"/>
    <w:rsid w:val="000A3D84"/>
    <w:rsid w:val="000A3E07"/>
    <w:rsid w:val="000A41D6"/>
    <w:rsid w:val="000A4243"/>
    <w:rsid w:val="000A4799"/>
    <w:rsid w:val="000A4AE2"/>
    <w:rsid w:val="000A5321"/>
    <w:rsid w:val="000A7F32"/>
    <w:rsid w:val="000B01E2"/>
    <w:rsid w:val="000B0372"/>
    <w:rsid w:val="000B05CE"/>
    <w:rsid w:val="000B086E"/>
    <w:rsid w:val="000B12EF"/>
    <w:rsid w:val="000B1967"/>
    <w:rsid w:val="000B1BBE"/>
    <w:rsid w:val="000B1EAC"/>
    <w:rsid w:val="000B22BE"/>
    <w:rsid w:val="000B2B2B"/>
    <w:rsid w:val="000B3180"/>
    <w:rsid w:val="000B3204"/>
    <w:rsid w:val="000B330C"/>
    <w:rsid w:val="000B3F64"/>
    <w:rsid w:val="000B48F3"/>
    <w:rsid w:val="000B49B1"/>
    <w:rsid w:val="000B4C48"/>
    <w:rsid w:val="000B5156"/>
    <w:rsid w:val="000B559A"/>
    <w:rsid w:val="000B5874"/>
    <w:rsid w:val="000B61E0"/>
    <w:rsid w:val="000B6C59"/>
    <w:rsid w:val="000B7119"/>
    <w:rsid w:val="000B7DD0"/>
    <w:rsid w:val="000C0018"/>
    <w:rsid w:val="000C05C3"/>
    <w:rsid w:val="000C08F7"/>
    <w:rsid w:val="000C0D59"/>
    <w:rsid w:val="000C1068"/>
    <w:rsid w:val="000C1381"/>
    <w:rsid w:val="000C17FB"/>
    <w:rsid w:val="000C196E"/>
    <w:rsid w:val="000C1EBE"/>
    <w:rsid w:val="000C1FD5"/>
    <w:rsid w:val="000C21BF"/>
    <w:rsid w:val="000C2651"/>
    <w:rsid w:val="000C28E2"/>
    <w:rsid w:val="000C2A0A"/>
    <w:rsid w:val="000C2C9C"/>
    <w:rsid w:val="000C2FD4"/>
    <w:rsid w:val="000C3219"/>
    <w:rsid w:val="000C3343"/>
    <w:rsid w:val="000C34CC"/>
    <w:rsid w:val="000C426C"/>
    <w:rsid w:val="000C496E"/>
    <w:rsid w:val="000C5490"/>
    <w:rsid w:val="000C5538"/>
    <w:rsid w:val="000C60EC"/>
    <w:rsid w:val="000C6B7B"/>
    <w:rsid w:val="000C774B"/>
    <w:rsid w:val="000C7AC4"/>
    <w:rsid w:val="000C7CF9"/>
    <w:rsid w:val="000C7E17"/>
    <w:rsid w:val="000C7EC7"/>
    <w:rsid w:val="000D00A3"/>
    <w:rsid w:val="000D0920"/>
    <w:rsid w:val="000D105A"/>
    <w:rsid w:val="000D13E3"/>
    <w:rsid w:val="000D23B5"/>
    <w:rsid w:val="000D2921"/>
    <w:rsid w:val="000D343A"/>
    <w:rsid w:val="000D407E"/>
    <w:rsid w:val="000D4A42"/>
    <w:rsid w:val="000D4AD0"/>
    <w:rsid w:val="000D4DFA"/>
    <w:rsid w:val="000D52C5"/>
    <w:rsid w:val="000D553B"/>
    <w:rsid w:val="000D5555"/>
    <w:rsid w:val="000D5794"/>
    <w:rsid w:val="000D5A73"/>
    <w:rsid w:val="000D5CA5"/>
    <w:rsid w:val="000D6319"/>
    <w:rsid w:val="000D632F"/>
    <w:rsid w:val="000D6752"/>
    <w:rsid w:val="000D7092"/>
    <w:rsid w:val="000D720A"/>
    <w:rsid w:val="000D74DD"/>
    <w:rsid w:val="000D759E"/>
    <w:rsid w:val="000D7740"/>
    <w:rsid w:val="000D7977"/>
    <w:rsid w:val="000D81E1"/>
    <w:rsid w:val="000E026B"/>
    <w:rsid w:val="000E100B"/>
    <w:rsid w:val="000E14B7"/>
    <w:rsid w:val="000E14CD"/>
    <w:rsid w:val="000E16C2"/>
    <w:rsid w:val="000E1834"/>
    <w:rsid w:val="000E2100"/>
    <w:rsid w:val="000E21AA"/>
    <w:rsid w:val="000E303D"/>
    <w:rsid w:val="000E3A03"/>
    <w:rsid w:val="000E3FD7"/>
    <w:rsid w:val="000E46E3"/>
    <w:rsid w:val="000E4D28"/>
    <w:rsid w:val="000E527A"/>
    <w:rsid w:val="000E5593"/>
    <w:rsid w:val="000E5A50"/>
    <w:rsid w:val="000E6162"/>
    <w:rsid w:val="000E75CE"/>
    <w:rsid w:val="000E7762"/>
    <w:rsid w:val="000E7D2D"/>
    <w:rsid w:val="000E7DAD"/>
    <w:rsid w:val="000F02BD"/>
    <w:rsid w:val="000F0BAD"/>
    <w:rsid w:val="000F0C55"/>
    <w:rsid w:val="000F0C5D"/>
    <w:rsid w:val="000F0FED"/>
    <w:rsid w:val="000F107B"/>
    <w:rsid w:val="000F17D4"/>
    <w:rsid w:val="000F184E"/>
    <w:rsid w:val="000F18DE"/>
    <w:rsid w:val="000F1963"/>
    <w:rsid w:val="000F1A9D"/>
    <w:rsid w:val="000F1EBA"/>
    <w:rsid w:val="000F259A"/>
    <w:rsid w:val="000F260C"/>
    <w:rsid w:val="000F2A01"/>
    <w:rsid w:val="000F2A7D"/>
    <w:rsid w:val="000F2CAE"/>
    <w:rsid w:val="000F2E77"/>
    <w:rsid w:val="000F2F75"/>
    <w:rsid w:val="000F3535"/>
    <w:rsid w:val="000F3FF6"/>
    <w:rsid w:val="000F4468"/>
    <w:rsid w:val="000F4756"/>
    <w:rsid w:val="000F48A4"/>
    <w:rsid w:val="000F4B41"/>
    <w:rsid w:val="000F4BC1"/>
    <w:rsid w:val="000F505E"/>
    <w:rsid w:val="000F57E5"/>
    <w:rsid w:val="000F58BF"/>
    <w:rsid w:val="000F5CEB"/>
    <w:rsid w:val="000F67C6"/>
    <w:rsid w:val="000F6A39"/>
    <w:rsid w:val="000F6BB7"/>
    <w:rsid w:val="000F6D75"/>
    <w:rsid w:val="000F778B"/>
    <w:rsid w:val="000F7A82"/>
    <w:rsid w:val="001003C5"/>
    <w:rsid w:val="00100A62"/>
    <w:rsid w:val="00100AD5"/>
    <w:rsid w:val="00100F03"/>
    <w:rsid w:val="001011E6"/>
    <w:rsid w:val="001013F2"/>
    <w:rsid w:val="00101676"/>
    <w:rsid w:val="0010173E"/>
    <w:rsid w:val="001020CF"/>
    <w:rsid w:val="0010218F"/>
    <w:rsid w:val="001026B1"/>
    <w:rsid w:val="001031E6"/>
    <w:rsid w:val="00103293"/>
    <w:rsid w:val="00103A5C"/>
    <w:rsid w:val="00103AA8"/>
    <w:rsid w:val="00103C01"/>
    <w:rsid w:val="00103C67"/>
    <w:rsid w:val="001049F0"/>
    <w:rsid w:val="00104B7C"/>
    <w:rsid w:val="00104C35"/>
    <w:rsid w:val="001053DC"/>
    <w:rsid w:val="001055E4"/>
    <w:rsid w:val="00105785"/>
    <w:rsid w:val="001058EF"/>
    <w:rsid w:val="0010592A"/>
    <w:rsid w:val="00105FAF"/>
    <w:rsid w:val="0010653F"/>
    <w:rsid w:val="001066D5"/>
    <w:rsid w:val="00106B14"/>
    <w:rsid w:val="00106D5B"/>
    <w:rsid w:val="00106DD3"/>
    <w:rsid w:val="00106E64"/>
    <w:rsid w:val="00107671"/>
    <w:rsid w:val="001077BD"/>
    <w:rsid w:val="001077EB"/>
    <w:rsid w:val="00107872"/>
    <w:rsid w:val="0011000E"/>
    <w:rsid w:val="001100A2"/>
    <w:rsid w:val="00110210"/>
    <w:rsid w:val="00110357"/>
    <w:rsid w:val="00110489"/>
    <w:rsid w:val="0011083E"/>
    <w:rsid w:val="00110E80"/>
    <w:rsid w:val="0011100F"/>
    <w:rsid w:val="001114F3"/>
    <w:rsid w:val="001118CB"/>
    <w:rsid w:val="00111B26"/>
    <w:rsid w:val="00111E5E"/>
    <w:rsid w:val="00112200"/>
    <w:rsid w:val="001126FA"/>
    <w:rsid w:val="0011300E"/>
    <w:rsid w:val="00113112"/>
    <w:rsid w:val="0011344E"/>
    <w:rsid w:val="00113990"/>
    <w:rsid w:val="00114312"/>
    <w:rsid w:val="001149D7"/>
    <w:rsid w:val="001149F8"/>
    <w:rsid w:val="00114EDA"/>
    <w:rsid w:val="00115575"/>
    <w:rsid w:val="001155E1"/>
    <w:rsid w:val="00115E1F"/>
    <w:rsid w:val="001160CE"/>
    <w:rsid w:val="00116119"/>
    <w:rsid w:val="0011646B"/>
    <w:rsid w:val="001165A1"/>
    <w:rsid w:val="00116689"/>
    <w:rsid w:val="001168AB"/>
    <w:rsid w:val="00116FC8"/>
    <w:rsid w:val="00117425"/>
    <w:rsid w:val="001207B6"/>
    <w:rsid w:val="001208D5"/>
    <w:rsid w:val="001208F3"/>
    <w:rsid w:val="00120E4E"/>
    <w:rsid w:val="001220F3"/>
    <w:rsid w:val="00122FBA"/>
    <w:rsid w:val="00122FFC"/>
    <w:rsid w:val="00123CDF"/>
    <w:rsid w:val="00123E2C"/>
    <w:rsid w:val="0012420C"/>
    <w:rsid w:val="00124567"/>
    <w:rsid w:val="001246D2"/>
    <w:rsid w:val="00124AFB"/>
    <w:rsid w:val="00124B86"/>
    <w:rsid w:val="0012556E"/>
    <w:rsid w:val="001258B5"/>
    <w:rsid w:val="00125ECC"/>
    <w:rsid w:val="001261BC"/>
    <w:rsid w:val="001264C1"/>
    <w:rsid w:val="00126F79"/>
    <w:rsid w:val="00127559"/>
    <w:rsid w:val="00127687"/>
    <w:rsid w:val="00127902"/>
    <w:rsid w:val="001301B3"/>
    <w:rsid w:val="001304AF"/>
    <w:rsid w:val="001312A9"/>
    <w:rsid w:val="00131335"/>
    <w:rsid w:val="001317C0"/>
    <w:rsid w:val="00131ADA"/>
    <w:rsid w:val="0013235E"/>
    <w:rsid w:val="001328DA"/>
    <w:rsid w:val="00132A16"/>
    <w:rsid w:val="00132C38"/>
    <w:rsid w:val="00132FA7"/>
    <w:rsid w:val="0013318F"/>
    <w:rsid w:val="001337E7"/>
    <w:rsid w:val="00133B3E"/>
    <w:rsid w:val="00133BD1"/>
    <w:rsid w:val="00134036"/>
    <w:rsid w:val="00134334"/>
    <w:rsid w:val="00134692"/>
    <w:rsid w:val="00134A7D"/>
    <w:rsid w:val="001352A5"/>
    <w:rsid w:val="00136E44"/>
    <w:rsid w:val="00136EE4"/>
    <w:rsid w:val="0013776C"/>
    <w:rsid w:val="001379A8"/>
    <w:rsid w:val="001379AB"/>
    <w:rsid w:val="00137A48"/>
    <w:rsid w:val="00137A67"/>
    <w:rsid w:val="0014065C"/>
    <w:rsid w:val="00140C4F"/>
    <w:rsid w:val="0014168F"/>
    <w:rsid w:val="00141951"/>
    <w:rsid w:val="00141A2B"/>
    <w:rsid w:val="00141FDF"/>
    <w:rsid w:val="001420E5"/>
    <w:rsid w:val="00142556"/>
    <w:rsid w:val="0014280F"/>
    <w:rsid w:val="00142A09"/>
    <w:rsid w:val="0014360E"/>
    <w:rsid w:val="0014367D"/>
    <w:rsid w:val="00143996"/>
    <w:rsid w:val="00143EC3"/>
    <w:rsid w:val="001440E7"/>
    <w:rsid w:val="0014434B"/>
    <w:rsid w:val="00144A9E"/>
    <w:rsid w:val="001452ED"/>
    <w:rsid w:val="00145761"/>
    <w:rsid w:val="001463AA"/>
    <w:rsid w:val="00146A32"/>
    <w:rsid w:val="00147803"/>
    <w:rsid w:val="001478E8"/>
    <w:rsid w:val="00147A19"/>
    <w:rsid w:val="001503ED"/>
    <w:rsid w:val="00150B68"/>
    <w:rsid w:val="00151193"/>
    <w:rsid w:val="0015157F"/>
    <w:rsid w:val="00151C92"/>
    <w:rsid w:val="00151D11"/>
    <w:rsid w:val="001535BE"/>
    <w:rsid w:val="00153931"/>
    <w:rsid w:val="001556E1"/>
    <w:rsid w:val="00155A26"/>
    <w:rsid w:val="00156537"/>
    <w:rsid w:val="001568AB"/>
    <w:rsid w:val="00157253"/>
    <w:rsid w:val="001573EF"/>
    <w:rsid w:val="0015770B"/>
    <w:rsid w:val="00157B2D"/>
    <w:rsid w:val="001601D7"/>
    <w:rsid w:val="00160497"/>
    <w:rsid w:val="0016094F"/>
    <w:rsid w:val="00160A9A"/>
    <w:rsid w:val="00160FD3"/>
    <w:rsid w:val="00161104"/>
    <w:rsid w:val="0016121B"/>
    <w:rsid w:val="00161B7B"/>
    <w:rsid w:val="00161DCA"/>
    <w:rsid w:val="001621FF"/>
    <w:rsid w:val="00162572"/>
    <w:rsid w:val="00162C63"/>
    <w:rsid w:val="00163258"/>
    <w:rsid w:val="001635E2"/>
    <w:rsid w:val="00163671"/>
    <w:rsid w:val="00163BEC"/>
    <w:rsid w:val="00163CD2"/>
    <w:rsid w:val="001653C3"/>
    <w:rsid w:val="00165A29"/>
    <w:rsid w:val="0016648D"/>
    <w:rsid w:val="00166561"/>
    <w:rsid w:val="00166E76"/>
    <w:rsid w:val="00166F43"/>
    <w:rsid w:val="00167497"/>
    <w:rsid w:val="00167536"/>
    <w:rsid w:val="001677AE"/>
    <w:rsid w:val="00167F19"/>
    <w:rsid w:val="001704A3"/>
    <w:rsid w:val="001707CB"/>
    <w:rsid w:val="001709B6"/>
    <w:rsid w:val="00170FEC"/>
    <w:rsid w:val="001713D9"/>
    <w:rsid w:val="00171BED"/>
    <w:rsid w:val="00171C3D"/>
    <w:rsid w:val="00172619"/>
    <w:rsid w:val="00172820"/>
    <w:rsid w:val="00172FCF"/>
    <w:rsid w:val="001733C5"/>
    <w:rsid w:val="001734A2"/>
    <w:rsid w:val="001736B1"/>
    <w:rsid w:val="00173AE0"/>
    <w:rsid w:val="00173CBA"/>
    <w:rsid w:val="00173EFC"/>
    <w:rsid w:val="00173F2E"/>
    <w:rsid w:val="00174964"/>
    <w:rsid w:val="00174CBD"/>
    <w:rsid w:val="001755B0"/>
    <w:rsid w:val="001756EE"/>
    <w:rsid w:val="00175D31"/>
    <w:rsid w:val="00176237"/>
    <w:rsid w:val="00176446"/>
    <w:rsid w:val="0017686B"/>
    <w:rsid w:val="00177655"/>
    <w:rsid w:val="001802CE"/>
    <w:rsid w:val="00180398"/>
    <w:rsid w:val="001803AB"/>
    <w:rsid w:val="001805A8"/>
    <w:rsid w:val="00180851"/>
    <w:rsid w:val="00180987"/>
    <w:rsid w:val="001809BE"/>
    <w:rsid w:val="00180D8B"/>
    <w:rsid w:val="0018107E"/>
    <w:rsid w:val="00181AAC"/>
    <w:rsid w:val="00182074"/>
    <w:rsid w:val="00182E38"/>
    <w:rsid w:val="00183D7C"/>
    <w:rsid w:val="001843CD"/>
    <w:rsid w:val="001845FB"/>
    <w:rsid w:val="00184D51"/>
    <w:rsid w:val="00185105"/>
    <w:rsid w:val="0018527E"/>
    <w:rsid w:val="00185660"/>
    <w:rsid w:val="00185FB1"/>
    <w:rsid w:val="001866F2"/>
    <w:rsid w:val="001870DB"/>
    <w:rsid w:val="00187FB3"/>
    <w:rsid w:val="00190241"/>
    <w:rsid w:val="001903A7"/>
    <w:rsid w:val="00190810"/>
    <w:rsid w:val="00190C79"/>
    <w:rsid w:val="00190D4B"/>
    <w:rsid w:val="00191366"/>
    <w:rsid w:val="00191407"/>
    <w:rsid w:val="001917D6"/>
    <w:rsid w:val="00191AB7"/>
    <w:rsid w:val="00191EFB"/>
    <w:rsid w:val="00191F45"/>
    <w:rsid w:val="00192522"/>
    <w:rsid w:val="00192573"/>
    <w:rsid w:val="001925D0"/>
    <w:rsid w:val="001926A9"/>
    <w:rsid w:val="00192A42"/>
    <w:rsid w:val="00192BD3"/>
    <w:rsid w:val="00192D69"/>
    <w:rsid w:val="00193700"/>
    <w:rsid w:val="0019399B"/>
    <w:rsid w:val="00194436"/>
    <w:rsid w:val="00194E1E"/>
    <w:rsid w:val="00195099"/>
    <w:rsid w:val="001950EE"/>
    <w:rsid w:val="0019521F"/>
    <w:rsid w:val="00195512"/>
    <w:rsid w:val="0019580C"/>
    <w:rsid w:val="00195B1A"/>
    <w:rsid w:val="001962CD"/>
    <w:rsid w:val="001963C7"/>
    <w:rsid w:val="001964CE"/>
    <w:rsid w:val="00196A95"/>
    <w:rsid w:val="001A0221"/>
    <w:rsid w:val="001A0256"/>
    <w:rsid w:val="001A03A9"/>
    <w:rsid w:val="001A09D2"/>
    <w:rsid w:val="001A0C12"/>
    <w:rsid w:val="001A105F"/>
    <w:rsid w:val="001A13B6"/>
    <w:rsid w:val="001A2140"/>
    <w:rsid w:val="001A21D2"/>
    <w:rsid w:val="001A2365"/>
    <w:rsid w:val="001A360F"/>
    <w:rsid w:val="001A3A6C"/>
    <w:rsid w:val="001A4020"/>
    <w:rsid w:val="001A4317"/>
    <w:rsid w:val="001A68CF"/>
    <w:rsid w:val="001A731F"/>
    <w:rsid w:val="001A737F"/>
    <w:rsid w:val="001A7925"/>
    <w:rsid w:val="001A794B"/>
    <w:rsid w:val="001A7A43"/>
    <w:rsid w:val="001A7D00"/>
    <w:rsid w:val="001A7E41"/>
    <w:rsid w:val="001A7EEF"/>
    <w:rsid w:val="001B02FE"/>
    <w:rsid w:val="001B05C6"/>
    <w:rsid w:val="001B064E"/>
    <w:rsid w:val="001B0670"/>
    <w:rsid w:val="001B0993"/>
    <w:rsid w:val="001B0A28"/>
    <w:rsid w:val="001B0FE9"/>
    <w:rsid w:val="001B1227"/>
    <w:rsid w:val="001B1771"/>
    <w:rsid w:val="001B1C49"/>
    <w:rsid w:val="001B281B"/>
    <w:rsid w:val="001B2FDB"/>
    <w:rsid w:val="001B382D"/>
    <w:rsid w:val="001B398E"/>
    <w:rsid w:val="001B3CAA"/>
    <w:rsid w:val="001B3CF0"/>
    <w:rsid w:val="001B4241"/>
    <w:rsid w:val="001B53DA"/>
    <w:rsid w:val="001B607D"/>
    <w:rsid w:val="001B640B"/>
    <w:rsid w:val="001B6AB4"/>
    <w:rsid w:val="001B6AC8"/>
    <w:rsid w:val="001B6AF8"/>
    <w:rsid w:val="001B6D22"/>
    <w:rsid w:val="001B7277"/>
    <w:rsid w:val="001B7543"/>
    <w:rsid w:val="001B7D54"/>
    <w:rsid w:val="001B7F2B"/>
    <w:rsid w:val="001C0277"/>
    <w:rsid w:val="001C0729"/>
    <w:rsid w:val="001C0983"/>
    <w:rsid w:val="001C1905"/>
    <w:rsid w:val="001C1DA2"/>
    <w:rsid w:val="001C2817"/>
    <w:rsid w:val="001C305E"/>
    <w:rsid w:val="001C311E"/>
    <w:rsid w:val="001C3294"/>
    <w:rsid w:val="001C3434"/>
    <w:rsid w:val="001C344B"/>
    <w:rsid w:val="001C35C8"/>
    <w:rsid w:val="001C3EA9"/>
    <w:rsid w:val="001C4262"/>
    <w:rsid w:val="001C46C2"/>
    <w:rsid w:val="001C4B9D"/>
    <w:rsid w:val="001C4BC6"/>
    <w:rsid w:val="001C4F83"/>
    <w:rsid w:val="001C5480"/>
    <w:rsid w:val="001C5855"/>
    <w:rsid w:val="001C5C58"/>
    <w:rsid w:val="001C6AD3"/>
    <w:rsid w:val="001C6AD7"/>
    <w:rsid w:val="001C6C2A"/>
    <w:rsid w:val="001C6C5A"/>
    <w:rsid w:val="001C6D68"/>
    <w:rsid w:val="001C6FBA"/>
    <w:rsid w:val="001C702D"/>
    <w:rsid w:val="001C7122"/>
    <w:rsid w:val="001C72B0"/>
    <w:rsid w:val="001D0348"/>
    <w:rsid w:val="001D06A7"/>
    <w:rsid w:val="001D07CB"/>
    <w:rsid w:val="001D13EE"/>
    <w:rsid w:val="001D275A"/>
    <w:rsid w:val="001D3489"/>
    <w:rsid w:val="001D38BF"/>
    <w:rsid w:val="001D3B01"/>
    <w:rsid w:val="001D3F03"/>
    <w:rsid w:val="001D4689"/>
    <w:rsid w:val="001D482A"/>
    <w:rsid w:val="001D4A46"/>
    <w:rsid w:val="001D4B18"/>
    <w:rsid w:val="001D4EAF"/>
    <w:rsid w:val="001D6197"/>
    <w:rsid w:val="001D6DB7"/>
    <w:rsid w:val="001D6F16"/>
    <w:rsid w:val="001D7191"/>
    <w:rsid w:val="001E043C"/>
    <w:rsid w:val="001E0C82"/>
    <w:rsid w:val="001E169C"/>
    <w:rsid w:val="001E1D2D"/>
    <w:rsid w:val="001E1F04"/>
    <w:rsid w:val="001E301A"/>
    <w:rsid w:val="001E39BA"/>
    <w:rsid w:val="001E3B01"/>
    <w:rsid w:val="001E4C99"/>
    <w:rsid w:val="001E4CF7"/>
    <w:rsid w:val="001E4E0D"/>
    <w:rsid w:val="001E4EDE"/>
    <w:rsid w:val="001E52A7"/>
    <w:rsid w:val="001E53E3"/>
    <w:rsid w:val="001E5A5A"/>
    <w:rsid w:val="001E6871"/>
    <w:rsid w:val="001E68EB"/>
    <w:rsid w:val="001E6AA3"/>
    <w:rsid w:val="001E6EE4"/>
    <w:rsid w:val="001E7623"/>
    <w:rsid w:val="001E78B9"/>
    <w:rsid w:val="001E7F0F"/>
    <w:rsid w:val="001F0105"/>
    <w:rsid w:val="001F09D7"/>
    <w:rsid w:val="001F0B7C"/>
    <w:rsid w:val="001F0BCF"/>
    <w:rsid w:val="001F0F35"/>
    <w:rsid w:val="001F1003"/>
    <w:rsid w:val="001F14E7"/>
    <w:rsid w:val="001F2276"/>
    <w:rsid w:val="001F2298"/>
    <w:rsid w:val="001F2BE9"/>
    <w:rsid w:val="001F2CE4"/>
    <w:rsid w:val="001F3AB1"/>
    <w:rsid w:val="001F4045"/>
    <w:rsid w:val="001F443B"/>
    <w:rsid w:val="001F44A3"/>
    <w:rsid w:val="001F5331"/>
    <w:rsid w:val="001F55E7"/>
    <w:rsid w:val="001F5633"/>
    <w:rsid w:val="001F5C3D"/>
    <w:rsid w:val="001F62DC"/>
    <w:rsid w:val="001F6A49"/>
    <w:rsid w:val="001F6E8E"/>
    <w:rsid w:val="001F74D1"/>
    <w:rsid w:val="001F7E1D"/>
    <w:rsid w:val="0020005F"/>
    <w:rsid w:val="00200286"/>
    <w:rsid w:val="002009AB"/>
    <w:rsid w:val="00200B94"/>
    <w:rsid w:val="00201521"/>
    <w:rsid w:val="00202035"/>
    <w:rsid w:val="0020303B"/>
    <w:rsid w:val="00203264"/>
    <w:rsid w:val="00203403"/>
    <w:rsid w:val="0020399E"/>
    <w:rsid w:val="00204025"/>
    <w:rsid w:val="00204410"/>
    <w:rsid w:val="0020489D"/>
    <w:rsid w:val="002050D2"/>
    <w:rsid w:val="00205598"/>
    <w:rsid w:val="002055BA"/>
    <w:rsid w:val="00205672"/>
    <w:rsid w:val="00205744"/>
    <w:rsid w:val="002060B5"/>
    <w:rsid w:val="002069A3"/>
    <w:rsid w:val="00206FED"/>
    <w:rsid w:val="00207121"/>
    <w:rsid w:val="002077FF"/>
    <w:rsid w:val="00207E56"/>
    <w:rsid w:val="0021057D"/>
    <w:rsid w:val="00210632"/>
    <w:rsid w:val="0021070F"/>
    <w:rsid w:val="00210F5C"/>
    <w:rsid w:val="00211248"/>
    <w:rsid w:val="00211325"/>
    <w:rsid w:val="0021140B"/>
    <w:rsid w:val="00211C8F"/>
    <w:rsid w:val="0021207A"/>
    <w:rsid w:val="00212879"/>
    <w:rsid w:val="0021295E"/>
    <w:rsid w:val="00212B54"/>
    <w:rsid w:val="00212CB2"/>
    <w:rsid w:val="00212CEF"/>
    <w:rsid w:val="00212E24"/>
    <w:rsid w:val="00213648"/>
    <w:rsid w:val="002137BF"/>
    <w:rsid w:val="002138BB"/>
    <w:rsid w:val="00213A23"/>
    <w:rsid w:val="00213F04"/>
    <w:rsid w:val="00213F84"/>
    <w:rsid w:val="00214004"/>
    <w:rsid w:val="00214D86"/>
    <w:rsid w:val="00215BAA"/>
    <w:rsid w:val="00215DA4"/>
    <w:rsid w:val="00216C09"/>
    <w:rsid w:val="00217285"/>
    <w:rsid w:val="0021745B"/>
    <w:rsid w:val="00217651"/>
    <w:rsid w:val="00217AFF"/>
    <w:rsid w:val="00220698"/>
    <w:rsid w:val="002207E3"/>
    <w:rsid w:val="00221609"/>
    <w:rsid w:val="0022167B"/>
    <w:rsid w:val="002220FF"/>
    <w:rsid w:val="00222638"/>
    <w:rsid w:val="0022297C"/>
    <w:rsid w:val="00223261"/>
    <w:rsid w:val="002236E3"/>
    <w:rsid w:val="00223725"/>
    <w:rsid w:val="00224059"/>
    <w:rsid w:val="00224152"/>
    <w:rsid w:val="002241BB"/>
    <w:rsid w:val="002244D3"/>
    <w:rsid w:val="00224911"/>
    <w:rsid w:val="00224B22"/>
    <w:rsid w:val="00225015"/>
    <w:rsid w:val="00225B35"/>
    <w:rsid w:val="00225C41"/>
    <w:rsid w:val="00225F6B"/>
    <w:rsid w:val="00225FAB"/>
    <w:rsid w:val="00226374"/>
    <w:rsid w:val="00226D04"/>
    <w:rsid w:val="002275D9"/>
    <w:rsid w:val="00227933"/>
    <w:rsid w:val="00227C01"/>
    <w:rsid w:val="00230912"/>
    <w:rsid w:val="00231345"/>
    <w:rsid w:val="00231617"/>
    <w:rsid w:val="00231640"/>
    <w:rsid w:val="00231767"/>
    <w:rsid w:val="00231A98"/>
    <w:rsid w:val="00231E20"/>
    <w:rsid w:val="00231E78"/>
    <w:rsid w:val="00232966"/>
    <w:rsid w:val="00233C2B"/>
    <w:rsid w:val="00233E74"/>
    <w:rsid w:val="00234B1E"/>
    <w:rsid w:val="00234C50"/>
    <w:rsid w:val="00234CE6"/>
    <w:rsid w:val="00235058"/>
    <w:rsid w:val="0023583F"/>
    <w:rsid w:val="00236761"/>
    <w:rsid w:val="0023761C"/>
    <w:rsid w:val="002379F6"/>
    <w:rsid w:val="002409AB"/>
    <w:rsid w:val="00240C20"/>
    <w:rsid w:val="00241244"/>
    <w:rsid w:val="002417BF"/>
    <w:rsid w:val="00241A2E"/>
    <w:rsid w:val="00241C44"/>
    <w:rsid w:val="00241E93"/>
    <w:rsid w:val="00241FFD"/>
    <w:rsid w:val="002420AD"/>
    <w:rsid w:val="0024236D"/>
    <w:rsid w:val="00242415"/>
    <w:rsid w:val="0024251D"/>
    <w:rsid w:val="0024288C"/>
    <w:rsid w:val="00243298"/>
    <w:rsid w:val="0024397D"/>
    <w:rsid w:val="00243A4E"/>
    <w:rsid w:val="00243F1D"/>
    <w:rsid w:val="00244083"/>
    <w:rsid w:val="0024441C"/>
    <w:rsid w:val="00244785"/>
    <w:rsid w:val="00244C56"/>
    <w:rsid w:val="0024510D"/>
    <w:rsid w:val="002453A8"/>
    <w:rsid w:val="00245403"/>
    <w:rsid w:val="00245C30"/>
    <w:rsid w:val="0024629B"/>
    <w:rsid w:val="00246A6F"/>
    <w:rsid w:val="00246D26"/>
    <w:rsid w:val="0024779B"/>
    <w:rsid w:val="00250291"/>
    <w:rsid w:val="00250577"/>
    <w:rsid w:val="00250E15"/>
    <w:rsid w:val="00251030"/>
    <w:rsid w:val="00251232"/>
    <w:rsid w:val="0025124D"/>
    <w:rsid w:val="002514BE"/>
    <w:rsid w:val="002516B5"/>
    <w:rsid w:val="002516DF"/>
    <w:rsid w:val="00251B29"/>
    <w:rsid w:val="00251D0E"/>
    <w:rsid w:val="00252198"/>
    <w:rsid w:val="00252F41"/>
    <w:rsid w:val="002531A2"/>
    <w:rsid w:val="0025397F"/>
    <w:rsid w:val="00253B51"/>
    <w:rsid w:val="00253C9E"/>
    <w:rsid w:val="00253F90"/>
    <w:rsid w:val="00254525"/>
    <w:rsid w:val="002545E2"/>
    <w:rsid w:val="0025482E"/>
    <w:rsid w:val="00254B92"/>
    <w:rsid w:val="00254D37"/>
    <w:rsid w:val="00255689"/>
    <w:rsid w:val="00255CB6"/>
    <w:rsid w:val="00255DFA"/>
    <w:rsid w:val="002561E2"/>
    <w:rsid w:val="00256515"/>
    <w:rsid w:val="002569F9"/>
    <w:rsid w:val="00256D0B"/>
    <w:rsid w:val="00256EE6"/>
    <w:rsid w:val="00257492"/>
    <w:rsid w:val="00257914"/>
    <w:rsid w:val="00257BBC"/>
    <w:rsid w:val="00257E9E"/>
    <w:rsid w:val="00257FC5"/>
    <w:rsid w:val="00257FD0"/>
    <w:rsid w:val="002605F1"/>
    <w:rsid w:val="002609C8"/>
    <w:rsid w:val="00260DC1"/>
    <w:rsid w:val="00260E1A"/>
    <w:rsid w:val="00261E5E"/>
    <w:rsid w:val="00263BE0"/>
    <w:rsid w:val="0026454B"/>
    <w:rsid w:val="00264776"/>
    <w:rsid w:val="00264FDC"/>
    <w:rsid w:val="002657C1"/>
    <w:rsid w:val="00265D77"/>
    <w:rsid w:val="00265D8C"/>
    <w:rsid w:val="002672D4"/>
    <w:rsid w:val="002675AA"/>
    <w:rsid w:val="00267B11"/>
    <w:rsid w:val="00267BDE"/>
    <w:rsid w:val="002700A6"/>
    <w:rsid w:val="00270759"/>
    <w:rsid w:val="00270790"/>
    <w:rsid w:val="00270E0D"/>
    <w:rsid w:val="00271005"/>
    <w:rsid w:val="002717CA"/>
    <w:rsid w:val="00271826"/>
    <w:rsid w:val="00271A12"/>
    <w:rsid w:val="00272215"/>
    <w:rsid w:val="0027261A"/>
    <w:rsid w:val="00272C18"/>
    <w:rsid w:val="00273574"/>
    <w:rsid w:val="00273989"/>
    <w:rsid w:val="00273A7B"/>
    <w:rsid w:val="00273AA4"/>
    <w:rsid w:val="00273BEE"/>
    <w:rsid w:val="00274D0D"/>
    <w:rsid w:val="002754F5"/>
    <w:rsid w:val="00275928"/>
    <w:rsid w:val="0027770A"/>
    <w:rsid w:val="002777F3"/>
    <w:rsid w:val="00277869"/>
    <w:rsid w:val="0027796A"/>
    <w:rsid w:val="00277F8B"/>
    <w:rsid w:val="0027B4CF"/>
    <w:rsid w:val="00280138"/>
    <w:rsid w:val="00280244"/>
    <w:rsid w:val="002807C9"/>
    <w:rsid w:val="00281220"/>
    <w:rsid w:val="002813AC"/>
    <w:rsid w:val="00281B43"/>
    <w:rsid w:val="0028316A"/>
    <w:rsid w:val="0028369D"/>
    <w:rsid w:val="00283984"/>
    <w:rsid w:val="00283BB1"/>
    <w:rsid w:val="00283BD8"/>
    <w:rsid w:val="0028410E"/>
    <w:rsid w:val="002842AD"/>
    <w:rsid w:val="00284497"/>
    <w:rsid w:val="002846EE"/>
    <w:rsid w:val="00285A23"/>
    <w:rsid w:val="00285DFD"/>
    <w:rsid w:val="0028619E"/>
    <w:rsid w:val="0028640E"/>
    <w:rsid w:val="00286540"/>
    <w:rsid w:val="0028658F"/>
    <w:rsid w:val="002868C7"/>
    <w:rsid w:val="00286ADE"/>
    <w:rsid w:val="00286EB9"/>
    <w:rsid w:val="002875B9"/>
    <w:rsid w:val="002877A5"/>
    <w:rsid w:val="002879F7"/>
    <w:rsid w:val="00287A18"/>
    <w:rsid w:val="00287C6B"/>
    <w:rsid w:val="00290C94"/>
    <w:rsid w:val="00290EB3"/>
    <w:rsid w:val="002913BE"/>
    <w:rsid w:val="0029169B"/>
    <w:rsid w:val="002916F1"/>
    <w:rsid w:val="00292398"/>
    <w:rsid w:val="002923A4"/>
    <w:rsid w:val="00292F9B"/>
    <w:rsid w:val="0029347B"/>
    <w:rsid w:val="00293F03"/>
    <w:rsid w:val="00295287"/>
    <w:rsid w:val="0029531B"/>
    <w:rsid w:val="002953B4"/>
    <w:rsid w:val="002954A3"/>
    <w:rsid w:val="00295BAB"/>
    <w:rsid w:val="00295E71"/>
    <w:rsid w:val="0029604D"/>
    <w:rsid w:val="002966D7"/>
    <w:rsid w:val="0029687F"/>
    <w:rsid w:val="00296F62"/>
    <w:rsid w:val="00296FAB"/>
    <w:rsid w:val="0029708F"/>
    <w:rsid w:val="00297626"/>
    <w:rsid w:val="002977C3"/>
    <w:rsid w:val="00297960"/>
    <w:rsid w:val="00297A52"/>
    <w:rsid w:val="00297E86"/>
    <w:rsid w:val="002A02C9"/>
    <w:rsid w:val="002A1DEC"/>
    <w:rsid w:val="002A21BE"/>
    <w:rsid w:val="002A25C1"/>
    <w:rsid w:val="002A28AF"/>
    <w:rsid w:val="002A2ABD"/>
    <w:rsid w:val="002A2C5F"/>
    <w:rsid w:val="002A2EEC"/>
    <w:rsid w:val="002A3188"/>
    <w:rsid w:val="002A3A96"/>
    <w:rsid w:val="002A3C20"/>
    <w:rsid w:val="002A4118"/>
    <w:rsid w:val="002A4566"/>
    <w:rsid w:val="002A45D0"/>
    <w:rsid w:val="002A460C"/>
    <w:rsid w:val="002A48EE"/>
    <w:rsid w:val="002A4C97"/>
    <w:rsid w:val="002A5841"/>
    <w:rsid w:val="002A58A4"/>
    <w:rsid w:val="002A5BB6"/>
    <w:rsid w:val="002A5F1D"/>
    <w:rsid w:val="002A6690"/>
    <w:rsid w:val="002A6842"/>
    <w:rsid w:val="002A6D5E"/>
    <w:rsid w:val="002A70E1"/>
    <w:rsid w:val="002A73EA"/>
    <w:rsid w:val="002A74D3"/>
    <w:rsid w:val="002A74D4"/>
    <w:rsid w:val="002A7F6C"/>
    <w:rsid w:val="002B079B"/>
    <w:rsid w:val="002B0B36"/>
    <w:rsid w:val="002B0E7D"/>
    <w:rsid w:val="002B0F83"/>
    <w:rsid w:val="002B0FE1"/>
    <w:rsid w:val="002B1382"/>
    <w:rsid w:val="002B14B9"/>
    <w:rsid w:val="002B1AD4"/>
    <w:rsid w:val="002B273A"/>
    <w:rsid w:val="002B2B0F"/>
    <w:rsid w:val="002B3633"/>
    <w:rsid w:val="002B38ED"/>
    <w:rsid w:val="002B3E7D"/>
    <w:rsid w:val="002B3EA8"/>
    <w:rsid w:val="002B49E2"/>
    <w:rsid w:val="002B4B1B"/>
    <w:rsid w:val="002B527B"/>
    <w:rsid w:val="002B56D9"/>
    <w:rsid w:val="002B582A"/>
    <w:rsid w:val="002B5E64"/>
    <w:rsid w:val="002B6B2F"/>
    <w:rsid w:val="002B6CB9"/>
    <w:rsid w:val="002B6D4B"/>
    <w:rsid w:val="002B7C60"/>
    <w:rsid w:val="002B7DEA"/>
    <w:rsid w:val="002C043D"/>
    <w:rsid w:val="002C04B0"/>
    <w:rsid w:val="002C0658"/>
    <w:rsid w:val="002C06BC"/>
    <w:rsid w:val="002C08DF"/>
    <w:rsid w:val="002C0E55"/>
    <w:rsid w:val="002C0F83"/>
    <w:rsid w:val="002C0FCC"/>
    <w:rsid w:val="002C1215"/>
    <w:rsid w:val="002C23B9"/>
    <w:rsid w:val="002C2B76"/>
    <w:rsid w:val="002C3480"/>
    <w:rsid w:val="002C384C"/>
    <w:rsid w:val="002C3B00"/>
    <w:rsid w:val="002C4751"/>
    <w:rsid w:val="002C4833"/>
    <w:rsid w:val="002C4942"/>
    <w:rsid w:val="002C4AF8"/>
    <w:rsid w:val="002C4B8F"/>
    <w:rsid w:val="002C4E6F"/>
    <w:rsid w:val="002C516F"/>
    <w:rsid w:val="002C5305"/>
    <w:rsid w:val="002C5860"/>
    <w:rsid w:val="002C58EF"/>
    <w:rsid w:val="002C5DEA"/>
    <w:rsid w:val="002C5F09"/>
    <w:rsid w:val="002C62F9"/>
    <w:rsid w:val="002C6312"/>
    <w:rsid w:val="002C649F"/>
    <w:rsid w:val="002C6A68"/>
    <w:rsid w:val="002C70E3"/>
    <w:rsid w:val="002C753F"/>
    <w:rsid w:val="002C761C"/>
    <w:rsid w:val="002C783B"/>
    <w:rsid w:val="002C7E93"/>
    <w:rsid w:val="002C7EC8"/>
    <w:rsid w:val="002D05AE"/>
    <w:rsid w:val="002D0CDF"/>
    <w:rsid w:val="002D1953"/>
    <w:rsid w:val="002D1B96"/>
    <w:rsid w:val="002D1D3B"/>
    <w:rsid w:val="002D20E7"/>
    <w:rsid w:val="002D25C2"/>
    <w:rsid w:val="002D36F7"/>
    <w:rsid w:val="002D379C"/>
    <w:rsid w:val="002D3F2E"/>
    <w:rsid w:val="002D4E2F"/>
    <w:rsid w:val="002D6B24"/>
    <w:rsid w:val="002D72FE"/>
    <w:rsid w:val="002D7589"/>
    <w:rsid w:val="002E0243"/>
    <w:rsid w:val="002E02EF"/>
    <w:rsid w:val="002E0481"/>
    <w:rsid w:val="002E0BEB"/>
    <w:rsid w:val="002E0E42"/>
    <w:rsid w:val="002E21FF"/>
    <w:rsid w:val="002E245C"/>
    <w:rsid w:val="002E25A2"/>
    <w:rsid w:val="002E2C0F"/>
    <w:rsid w:val="002E2EF1"/>
    <w:rsid w:val="002E2FE3"/>
    <w:rsid w:val="002E3441"/>
    <w:rsid w:val="002E35AE"/>
    <w:rsid w:val="002E3832"/>
    <w:rsid w:val="002E38C9"/>
    <w:rsid w:val="002E3F01"/>
    <w:rsid w:val="002E42DB"/>
    <w:rsid w:val="002E498A"/>
    <w:rsid w:val="002E5039"/>
    <w:rsid w:val="002E580B"/>
    <w:rsid w:val="002E5E85"/>
    <w:rsid w:val="002E6237"/>
    <w:rsid w:val="002E6AE1"/>
    <w:rsid w:val="002E6E9F"/>
    <w:rsid w:val="002E797B"/>
    <w:rsid w:val="002E7E0F"/>
    <w:rsid w:val="002E7EB2"/>
    <w:rsid w:val="002E7FF5"/>
    <w:rsid w:val="002E7FF8"/>
    <w:rsid w:val="002F033B"/>
    <w:rsid w:val="002F0540"/>
    <w:rsid w:val="002F0995"/>
    <w:rsid w:val="002F0B46"/>
    <w:rsid w:val="002F0C6F"/>
    <w:rsid w:val="002F0DFE"/>
    <w:rsid w:val="002F0E60"/>
    <w:rsid w:val="002F0F78"/>
    <w:rsid w:val="002F1318"/>
    <w:rsid w:val="002F152A"/>
    <w:rsid w:val="002F18C0"/>
    <w:rsid w:val="002F1B51"/>
    <w:rsid w:val="002F1EFF"/>
    <w:rsid w:val="002F200C"/>
    <w:rsid w:val="002F204B"/>
    <w:rsid w:val="002F26E2"/>
    <w:rsid w:val="002F2AAE"/>
    <w:rsid w:val="002F2D1D"/>
    <w:rsid w:val="002F2D7E"/>
    <w:rsid w:val="002F2E81"/>
    <w:rsid w:val="002F33AB"/>
    <w:rsid w:val="002F3729"/>
    <w:rsid w:val="002F3952"/>
    <w:rsid w:val="002F4095"/>
    <w:rsid w:val="002F4BAE"/>
    <w:rsid w:val="002F51F8"/>
    <w:rsid w:val="002F5E40"/>
    <w:rsid w:val="002F6117"/>
    <w:rsid w:val="002F6185"/>
    <w:rsid w:val="002F646F"/>
    <w:rsid w:val="002F7A25"/>
    <w:rsid w:val="003000A4"/>
    <w:rsid w:val="00300129"/>
    <w:rsid w:val="00300182"/>
    <w:rsid w:val="00300B2E"/>
    <w:rsid w:val="00301001"/>
    <w:rsid w:val="00301452"/>
    <w:rsid w:val="00301463"/>
    <w:rsid w:val="003014BF"/>
    <w:rsid w:val="00301966"/>
    <w:rsid w:val="00301AC2"/>
    <w:rsid w:val="00301FC7"/>
    <w:rsid w:val="00302497"/>
    <w:rsid w:val="0030250E"/>
    <w:rsid w:val="00302586"/>
    <w:rsid w:val="00302D43"/>
    <w:rsid w:val="00302DFF"/>
    <w:rsid w:val="00303010"/>
    <w:rsid w:val="0030424E"/>
    <w:rsid w:val="00304CE7"/>
    <w:rsid w:val="00304EDD"/>
    <w:rsid w:val="0030562E"/>
    <w:rsid w:val="0030563B"/>
    <w:rsid w:val="003059A5"/>
    <w:rsid w:val="00306142"/>
    <w:rsid w:val="00306606"/>
    <w:rsid w:val="0030694A"/>
    <w:rsid w:val="00306B0B"/>
    <w:rsid w:val="00306C09"/>
    <w:rsid w:val="00307683"/>
    <w:rsid w:val="003102A3"/>
    <w:rsid w:val="0031150C"/>
    <w:rsid w:val="0031167D"/>
    <w:rsid w:val="0031184D"/>
    <w:rsid w:val="003119BC"/>
    <w:rsid w:val="00311AEF"/>
    <w:rsid w:val="0031253D"/>
    <w:rsid w:val="00312D9D"/>
    <w:rsid w:val="00312E6A"/>
    <w:rsid w:val="0031346E"/>
    <w:rsid w:val="003137E7"/>
    <w:rsid w:val="00313E40"/>
    <w:rsid w:val="00314558"/>
    <w:rsid w:val="00314A3E"/>
    <w:rsid w:val="0031535E"/>
    <w:rsid w:val="0031556F"/>
    <w:rsid w:val="00315763"/>
    <w:rsid w:val="00315765"/>
    <w:rsid w:val="00316403"/>
    <w:rsid w:val="00316DB8"/>
    <w:rsid w:val="00316E01"/>
    <w:rsid w:val="0031726B"/>
    <w:rsid w:val="00317CA0"/>
    <w:rsid w:val="00317EB3"/>
    <w:rsid w:val="00317FB6"/>
    <w:rsid w:val="003207E4"/>
    <w:rsid w:val="00320A8E"/>
    <w:rsid w:val="0032139D"/>
    <w:rsid w:val="00321909"/>
    <w:rsid w:val="00321D00"/>
    <w:rsid w:val="00321E9C"/>
    <w:rsid w:val="00321F7E"/>
    <w:rsid w:val="00322071"/>
    <w:rsid w:val="00323320"/>
    <w:rsid w:val="003233D5"/>
    <w:rsid w:val="00323AEE"/>
    <w:rsid w:val="00323DF2"/>
    <w:rsid w:val="00324022"/>
    <w:rsid w:val="00324083"/>
    <w:rsid w:val="00324968"/>
    <w:rsid w:val="0032547F"/>
    <w:rsid w:val="00325CFE"/>
    <w:rsid w:val="0032614C"/>
    <w:rsid w:val="003267F1"/>
    <w:rsid w:val="00326A13"/>
    <w:rsid w:val="0032715A"/>
    <w:rsid w:val="003273A2"/>
    <w:rsid w:val="00327A6D"/>
    <w:rsid w:val="003303AB"/>
    <w:rsid w:val="00330A80"/>
    <w:rsid w:val="00330D83"/>
    <w:rsid w:val="0033102D"/>
    <w:rsid w:val="0033157C"/>
    <w:rsid w:val="00332274"/>
    <w:rsid w:val="00332E79"/>
    <w:rsid w:val="00332EEC"/>
    <w:rsid w:val="00333792"/>
    <w:rsid w:val="00333EA8"/>
    <w:rsid w:val="00334235"/>
    <w:rsid w:val="00334D13"/>
    <w:rsid w:val="00334EBB"/>
    <w:rsid w:val="0033536A"/>
    <w:rsid w:val="00335878"/>
    <w:rsid w:val="0033593F"/>
    <w:rsid w:val="00335D67"/>
    <w:rsid w:val="0033610E"/>
    <w:rsid w:val="00336B08"/>
    <w:rsid w:val="00336ED7"/>
    <w:rsid w:val="003370FF"/>
    <w:rsid w:val="00337959"/>
    <w:rsid w:val="00340196"/>
    <w:rsid w:val="0034087B"/>
    <w:rsid w:val="0034090E"/>
    <w:rsid w:val="00340AAA"/>
    <w:rsid w:val="00340C05"/>
    <w:rsid w:val="003410F0"/>
    <w:rsid w:val="00341390"/>
    <w:rsid w:val="003415BD"/>
    <w:rsid w:val="00341693"/>
    <w:rsid w:val="00342940"/>
    <w:rsid w:val="00343423"/>
    <w:rsid w:val="003437E3"/>
    <w:rsid w:val="003439F5"/>
    <w:rsid w:val="00343FD0"/>
    <w:rsid w:val="00344194"/>
    <w:rsid w:val="00344354"/>
    <w:rsid w:val="0034593D"/>
    <w:rsid w:val="003463A0"/>
    <w:rsid w:val="00346681"/>
    <w:rsid w:val="00347762"/>
    <w:rsid w:val="00347A0E"/>
    <w:rsid w:val="00347B0E"/>
    <w:rsid w:val="00347C31"/>
    <w:rsid w:val="00347FB6"/>
    <w:rsid w:val="00350553"/>
    <w:rsid w:val="00350988"/>
    <w:rsid w:val="00350FE5"/>
    <w:rsid w:val="00351478"/>
    <w:rsid w:val="0035173B"/>
    <w:rsid w:val="00352533"/>
    <w:rsid w:val="00352B7B"/>
    <w:rsid w:val="00352C00"/>
    <w:rsid w:val="00352C7E"/>
    <w:rsid w:val="00352FAD"/>
    <w:rsid w:val="003531BD"/>
    <w:rsid w:val="00353973"/>
    <w:rsid w:val="0035472B"/>
    <w:rsid w:val="003553AB"/>
    <w:rsid w:val="00355865"/>
    <w:rsid w:val="0035593D"/>
    <w:rsid w:val="00355A13"/>
    <w:rsid w:val="00356782"/>
    <w:rsid w:val="003567A5"/>
    <w:rsid w:val="00356AE9"/>
    <w:rsid w:val="00356DC4"/>
    <w:rsid w:val="00356F16"/>
    <w:rsid w:val="003575D3"/>
    <w:rsid w:val="00357683"/>
    <w:rsid w:val="00357EB9"/>
    <w:rsid w:val="00360047"/>
    <w:rsid w:val="003602FA"/>
    <w:rsid w:val="00360495"/>
    <w:rsid w:val="00360BBA"/>
    <w:rsid w:val="00360C92"/>
    <w:rsid w:val="003612D9"/>
    <w:rsid w:val="003614CD"/>
    <w:rsid w:val="00361B5C"/>
    <w:rsid w:val="00361F3A"/>
    <w:rsid w:val="00362AD5"/>
    <w:rsid w:val="00362AE6"/>
    <w:rsid w:val="00362F09"/>
    <w:rsid w:val="00363084"/>
    <w:rsid w:val="00363302"/>
    <w:rsid w:val="003639DC"/>
    <w:rsid w:val="003642D0"/>
    <w:rsid w:val="0036434C"/>
    <w:rsid w:val="00365537"/>
    <w:rsid w:val="003657A4"/>
    <w:rsid w:val="003669CB"/>
    <w:rsid w:val="00366BE4"/>
    <w:rsid w:val="00366DB5"/>
    <w:rsid w:val="00367035"/>
    <w:rsid w:val="00367342"/>
    <w:rsid w:val="003677C5"/>
    <w:rsid w:val="00367D35"/>
    <w:rsid w:val="00367F13"/>
    <w:rsid w:val="00370035"/>
    <w:rsid w:val="00370201"/>
    <w:rsid w:val="00370E8A"/>
    <w:rsid w:val="0037170F"/>
    <w:rsid w:val="00371749"/>
    <w:rsid w:val="00371935"/>
    <w:rsid w:val="00371AE7"/>
    <w:rsid w:val="00371FAB"/>
    <w:rsid w:val="003728CC"/>
    <w:rsid w:val="00372B36"/>
    <w:rsid w:val="00372F49"/>
    <w:rsid w:val="00373340"/>
    <w:rsid w:val="003734AB"/>
    <w:rsid w:val="003736DD"/>
    <w:rsid w:val="003737AF"/>
    <w:rsid w:val="0037465E"/>
    <w:rsid w:val="00374829"/>
    <w:rsid w:val="00374D58"/>
    <w:rsid w:val="00374E37"/>
    <w:rsid w:val="00376820"/>
    <w:rsid w:val="003773DF"/>
    <w:rsid w:val="00377851"/>
    <w:rsid w:val="00380C02"/>
    <w:rsid w:val="00380E25"/>
    <w:rsid w:val="0038112D"/>
    <w:rsid w:val="003817B7"/>
    <w:rsid w:val="00381DBE"/>
    <w:rsid w:val="00381E32"/>
    <w:rsid w:val="00381FC2"/>
    <w:rsid w:val="00382383"/>
    <w:rsid w:val="003831E3"/>
    <w:rsid w:val="003835C9"/>
    <w:rsid w:val="003838EC"/>
    <w:rsid w:val="003838ED"/>
    <w:rsid w:val="00384041"/>
    <w:rsid w:val="00384C10"/>
    <w:rsid w:val="00384D54"/>
    <w:rsid w:val="00384E7E"/>
    <w:rsid w:val="00385547"/>
    <w:rsid w:val="0038570E"/>
    <w:rsid w:val="00385942"/>
    <w:rsid w:val="0038597E"/>
    <w:rsid w:val="00385EB0"/>
    <w:rsid w:val="003862DF"/>
    <w:rsid w:val="003869A4"/>
    <w:rsid w:val="00386E9B"/>
    <w:rsid w:val="00387374"/>
    <w:rsid w:val="003879CA"/>
    <w:rsid w:val="00387CEF"/>
    <w:rsid w:val="003909B8"/>
    <w:rsid w:val="00390D2E"/>
    <w:rsid w:val="00390E0A"/>
    <w:rsid w:val="00392620"/>
    <w:rsid w:val="003931DF"/>
    <w:rsid w:val="003938E5"/>
    <w:rsid w:val="00393B96"/>
    <w:rsid w:val="00393E43"/>
    <w:rsid w:val="00394080"/>
    <w:rsid w:val="003947EB"/>
    <w:rsid w:val="00394BF1"/>
    <w:rsid w:val="00394E4B"/>
    <w:rsid w:val="00395073"/>
    <w:rsid w:val="00395229"/>
    <w:rsid w:val="003954B8"/>
    <w:rsid w:val="00395896"/>
    <w:rsid w:val="003958BD"/>
    <w:rsid w:val="00395D72"/>
    <w:rsid w:val="003960E5"/>
    <w:rsid w:val="003964A1"/>
    <w:rsid w:val="003971C3"/>
    <w:rsid w:val="003A070A"/>
    <w:rsid w:val="003A0FEA"/>
    <w:rsid w:val="003A1458"/>
    <w:rsid w:val="003A1B37"/>
    <w:rsid w:val="003A25C2"/>
    <w:rsid w:val="003A2608"/>
    <w:rsid w:val="003A274C"/>
    <w:rsid w:val="003A2FA4"/>
    <w:rsid w:val="003A309C"/>
    <w:rsid w:val="003A31D1"/>
    <w:rsid w:val="003A364D"/>
    <w:rsid w:val="003A369F"/>
    <w:rsid w:val="003A3858"/>
    <w:rsid w:val="003A3BA3"/>
    <w:rsid w:val="003A3C31"/>
    <w:rsid w:val="003A3CEE"/>
    <w:rsid w:val="003A4DD5"/>
    <w:rsid w:val="003A5283"/>
    <w:rsid w:val="003A5669"/>
    <w:rsid w:val="003A567B"/>
    <w:rsid w:val="003A5A2A"/>
    <w:rsid w:val="003A5D40"/>
    <w:rsid w:val="003A5EBD"/>
    <w:rsid w:val="003A6137"/>
    <w:rsid w:val="003A6F03"/>
    <w:rsid w:val="003A7495"/>
    <w:rsid w:val="003A74B1"/>
    <w:rsid w:val="003B069B"/>
    <w:rsid w:val="003B0F0C"/>
    <w:rsid w:val="003B15A8"/>
    <w:rsid w:val="003B179E"/>
    <w:rsid w:val="003B19AF"/>
    <w:rsid w:val="003B19B4"/>
    <w:rsid w:val="003B20F5"/>
    <w:rsid w:val="003B322E"/>
    <w:rsid w:val="003B344A"/>
    <w:rsid w:val="003B363E"/>
    <w:rsid w:val="003B36FA"/>
    <w:rsid w:val="003B39A9"/>
    <w:rsid w:val="003B543D"/>
    <w:rsid w:val="003B662A"/>
    <w:rsid w:val="003B6AE8"/>
    <w:rsid w:val="003B6DD9"/>
    <w:rsid w:val="003B6EE5"/>
    <w:rsid w:val="003B74AB"/>
    <w:rsid w:val="003B7923"/>
    <w:rsid w:val="003B7A87"/>
    <w:rsid w:val="003C0032"/>
    <w:rsid w:val="003C12E8"/>
    <w:rsid w:val="003C1587"/>
    <w:rsid w:val="003C193C"/>
    <w:rsid w:val="003C1F7C"/>
    <w:rsid w:val="003C20CC"/>
    <w:rsid w:val="003C21EE"/>
    <w:rsid w:val="003C2282"/>
    <w:rsid w:val="003C2457"/>
    <w:rsid w:val="003C2571"/>
    <w:rsid w:val="003C2824"/>
    <w:rsid w:val="003C28F6"/>
    <w:rsid w:val="003C2C28"/>
    <w:rsid w:val="003C2C91"/>
    <w:rsid w:val="003C3E66"/>
    <w:rsid w:val="003C3ECF"/>
    <w:rsid w:val="003C4145"/>
    <w:rsid w:val="003C4694"/>
    <w:rsid w:val="003C46B4"/>
    <w:rsid w:val="003C47A3"/>
    <w:rsid w:val="003C47E0"/>
    <w:rsid w:val="003C4A27"/>
    <w:rsid w:val="003C5282"/>
    <w:rsid w:val="003C56D1"/>
    <w:rsid w:val="003C575D"/>
    <w:rsid w:val="003C590B"/>
    <w:rsid w:val="003C5AD1"/>
    <w:rsid w:val="003C5C49"/>
    <w:rsid w:val="003C6663"/>
    <w:rsid w:val="003C6A34"/>
    <w:rsid w:val="003C7679"/>
    <w:rsid w:val="003C78D6"/>
    <w:rsid w:val="003C7AE7"/>
    <w:rsid w:val="003C7EF9"/>
    <w:rsid w:val="003D003F"/>
    <w:rsid w:val="003D0409"/>
    <w:rsid w:val="003D086F"/>
    <w:rsid w:val="003D0A62"/>
    <w:rsid w:val="003D1426"/>
    <w:rsid w:val="003D1EE7"/>
    <w:rsid w:val="003D24B5"/>
    <w:rsid w:val="003D2EB8"/>
    <w:rsid w:val="003D3729"/>
    <w:rsid w:val="003D38B8"/>
    <w:rsid w:val="003D3FFC"/>
    <w:rsid w:val="003D4083"/>
    <w:rsid w:val="003D4414"/>
    <w:rsid w:val="003D4D1F"/>
    <w:rsid w:val="003D4EE8"/>
    <w:rsid w:val="003D518F"/>
    <w:rsid w:val="003D5512"/>
    <w:rsid w:val="003D565F"/>
    <w:rsid w:val="003D66DF"/>
    <w:rsid w:val="003D6720"/>
    <w:rsid w:val="003D7279"/>
    <w:rsid w:val="003D7904"/>
    <w:rsid w:val="003D79C6"/>
    <w:rsid w:val="003E0063"/>
    <w:rsid w:val="003E0175"/>
    <w:rsid w:val="003E06F7"/>
    <w:rsid w:val="003E118A"/>
    <w:rsid w:val="003E1547"/>
    <w:rsid w:val="003E194D"/>
    <w:rsid w:val="003E1E9B"/>
    <w:rsid w:val="003E20E3"/>
    <w:rsid w:val="003E25B0"/>
    <w:rsid w:val="003E2831"/>
    <w:rsid w:val="003E2E88"/>
    <w:rsid w:val="003E2F77"/>
    <w:rsid w:val="003E32D1"/>
    <w:rsid w:val="003E3D11"/>
    <w:rsid w:val="003E3D75"/>
    <w:rsid w:val="003E4074"/>
    <w:rsid w:val="003E4862"/>
    <w:rsid w:val="003E4A86"/>
    <w:rsid w:val="003E4D08"/>
    <w:rsid w:val="003E5348"/>
    <w:rsid w:val="003E5BDA"/>
    <w:rsid w:val="003E677D"/>
    <w:rsid w:val="003E67E4"/>
    <w:rsid w:val="003E6BA5"/>
    <w:rsid w:val="003E7152"/>
    <w:rsid w:val="003E7A02"/>
    <w:rsid w:val="003F0E7C"/>
    <w:rsid w:val="003F0E95"/>
    <w:rsid w:val="003F164B"/>
    <w:rsid w:val="003F1897"/>
    <w:rsid w:val="003F1B42"/>
    <w:rsid w:val="003F1E62"/>
    <w:rsid w:val="003F202E"/>
    <w:rsid w:val="003F30DA"/>
    <w:rsid w:val="003F36E1"/>
    <w:rsid w:val="003F3D00"/>
    <w:rsid w:val="003F40EC"/>
    <w:rsid w:val="003F424E"/>
    <w:rsid w:val="003F4635"/>
    <w:rsid w:val="003F4A24"/>
    <w:rsid w:val="003F56EF"/>
    <w:rsid w:val="003F58D8"/>
    <w:rsid w:val="003F5CFB"/>
    <w:rsid w:val="003F5F37"/>
    <w:rsid w:val="003F71D1"/>
    <w:rsid w:val="003F71F1"/>
    <w:rsid w:val="003F73FC"/>
    <w:rsid w:val="003F7958"/>
    <w:rsid w:val="003F7997"/>
    <w:rsid w:val="0040089E"/>
    <w:rsid w:val="004017BE"/>
    <w:rsid w:val="00401AFE"/>
    <w:rsid w:val="00401DFC"/>
    <w:rsid w:val="00402368"/>
    <w:rsid w:val="0040267D"/>
    <w:rsid w:val="004027CF"/>
    <w:rsid w:val="004028DE"/>
    <w:rsid w:val="00402BF1"/>
    <w:rsid w:val="00402FD1"/>
    <w:rsid w:val="0040320A"/>
    <w:rsid w:val="00403358"/>
    <w:rsid w:val="00403511"/>
    <w:rsid w:val="00403607"/>
    <w:rsid w:val="00403A98"/>
    <w:rsid w:val="0040417D"/>
    <w:rsid w:val="004041ED"/>
    <w:rsid w:val="00404407"/>
    <w:rsid w:val="00404F97"/>
    <w:rsid w:val="004056D3"/>
    <w:rsid w:val="00405DA3"/>
    <w:rsid w:val="00406168"/>
    <w:rsid w:val="00406565"/>
    <w:rsid w:val="00406C31"/>
    <w:rsid w:val="0040708B"/>
    <w:rsid w:val="004072A2"/>
    <w:rsid w:val="00407513"/>
    <w:rsid w:val="00410271"/>
    <w:rsid w:val="00410276"/>
    <w:rsid w:val="004103B2"/>
    <w:rsid w:val="00410E06"/>
    <w:rsid w:val="00410FD5"/>
    <w:rsid w:val="0041148C"/>
    <w:rsid w:val="0041169A"/>
    <w:rsid w:val="00411892"/>
    <w:rsid w:val="00411B52"/>
    <w:rsid w:val="00411D5A"/>
    <w:rsid w:val="00411F7E"/>
    <w:rsid w:val="004120F5"/>
    <w:rsid w:val="00412A54"/>
    <w:rsid w:val="0041386C"/>
    <w:rsid w:val="00413B8B"/>
    <w:rsid w:val="004141AA"/>
    <w:rsid w:val="004143CA"/>
    <w:rsid w:val="00414A34"/>
    <w:rsid w:val="00414C01"/>
    <w:rsid w:val="00414C44"/>
    <w:rsid w:val="0041513E"/>
    <w:rsid w:val="004153D9"/>
    <w:rsid w:val="004154BA"/>
    <w:rsid w:val="00415C2D"/>
    <w:rsid w:val="00416427"/>
    <w:rsid w:val="00416966"/>
    <w:rsid w:val="00416A65"/>
    <w:rsid w:val="00416F30"/>
    <w:rsid w:val="0041701C"/>
    <w:rsid w:val="0041713F"/>
    <w:rsid w:val="00417444"/>
    <w:rsid w:val="0041782B"/>
    <w:rsid w:val="00417A15"/>
    <w:rsid w:val="00420537"/>
    <w:rsid w:val="004210C7"/>
    <w:rsid w:val="0042115B"/>
    <w:rsid w:val="0042185A"/>
    <w:rsid w:val="00421B06"/>
    <w:rsid w:val="0042208A"/>
    <w:rsid w:val="004222E3"/>
    <w:rsid w:val="004224CD"/>
    <w:rsid w:val="0042373D"/>
    <w:rsid w:val="00423DFD"/>
    <w:rsid w:val="004243AC"/>
    <w:rsid w:val="004247A3"/>
    <w:rsid w:val="00424E86"/>
    <w:rsid w:val="00425EA3"/>
    <w:rsid w:val="00426ABB"/>
    <w:rsid w:val="0042730B"/>
    <w:rsid w:val="004279B5"/>
    <w:rsid w:val="00427BF9"/>
    <w:rsid w:val="00430614"/>
    <w:rsid w:val="004310B8"/>
    <w:rsid w:val="00431251"/>
    <w:rsid w:val="004314C6"/>
    <w:rsid w:val="004316DE"/>
    <w:rsid w:val="00432801"/>
    <w:rsid w:val="00432C5B"/>
    <w:rsid w:val="00432F65"/>
    <w:rsid w:val="00433468"/>
    <w:rsid w:val="00433505"/>
    <w:rsid w:val="004335DF"/>
    <w:rsid w:val="00433609"/>
    <w:rsid w:val="004336B8"/>
    <w:rsid w:val="0043399E"/>
    <w:rsid w:val="0043422F"/>
    <w:rsid w:val="0043486D"/>
    <w:rsid w:val="00434C94"/>
    <w:rsid w:val="00434E64"/>
    <w:rsid w:val="004350BF"/>
    <w:rsid w:val="004354E1"/>
    <w:rsid w:val="00435723"/>
    <w:rsid w:val="004357BA"/>
    <w:rsid w:val="0043595C"/>
    <w:rsid w:val="00435A8F"/>
    <w:rsid w:val="00435C13"/>
    <w:rsid w:val="00436350"/>
    <w:rsid w:val="0043659C"/>
    <w:rsid w:val="0043687E"/>
    <w:rsid w:val="00436C9A"/>
    <w:rsid w:val="0043707A"/>
    <w:rsid w:val="004372D6"/>
    <w:rsid w:val="00437506"/>
    <w:rsid w:val="00440412"/>
    <w:rsid w:val="004409E1"/>
    <w:rsid w:val="00440E08"/>
    <w:rsid w:val="00440F43"/>
    <w:rsid w:val="00441402"/>
    <w:rsid w:val="00442FA4"/>
    <w:rsid w:val="00443230"/>
    <w:rsid w:val="0044484B"/>
    <w:rsid w:val="0044494F"/>
    <w:rsid w:val="00444B68"/>
    <w:rsid w:val="00444C45"/>
    <w:rsid w:val="00444E2D"/>
    <w:rsid w:val="00444EEF"/>
    <w:rsid w:val="00444F46"/>
    <w:rsid w:val="00444F7A"/>
    <w:rsid w:val="00445228"/>
    <w:rsid w:val="004455E5"/>
    <w:rsid w:val="0044576B"/>
    <w:rsid w:val="00445A01"/>
    <w:rsid w:val="00445E64"/>
    <w:rsid w:val="004460A1"/>
    <w:rsid w:val="00446161"/>
    <w:rsid w:val="0044794C"/>
    <w:rsid w:val="00447F3F"/>
    <w:rsid w:val="00450199"/>
    <w:rsid w:val="004510FE"/>
    <w:rsid w:val="004511FD"/>
    <w:rsid w:val="0045135C"/>
    <w:rsid w:val="0045161F"/>
    <w:rsid w:val="00451A27"/>
    <w:rsid w:val="00451E51"/>
    <w:rsid w:val="004527F7"/>
    <w:rsid w:val="00452AAC"/>
    <w:rsid w:val="00453228"/>
    <w:rsid w:val="0045355E"/>
    <w:rsid w:val="00453D26"/>
    <w:rsid w:val="0045460D"/>
    <w:rsid w:val="0045466C"/>
    <w:rsid w:val="00454E2C"/>
    <w:rsid w:val="00455832"/>
    <w:rsid w:val="004558F6"/>
    <w:rsid w:val="004559F4"/>
    <w:rsid w:val="00455A90"/>
    <w:rsid w:val="00456CA1"/>
    <w:rsid w:val="00456D9F"/>
    <w:rsid w:val="00457B6E"/>
    <w:rsid w:val="00457F20"/>
    <w:rsid w:val="00460094"/>
    <w:rsid w:val="00460420"/>
    <w:rsid w:val="004606D4"/>
    <w:rsid w:val="00460C8A"/>
    <w:rsid w:val="00460D88"/>
    <w:rsid w:val="004615DF"/>
    <w:rsid w:val="00461FE0"/>
    <w:rsid w:val="004621AB"/>
    <w:rsid w:val="00462AA6"/>
    <w:rsid w:val="00462C16"/>
    <w:rsid w:val="00463203"/>
    <w:rsid w:val="004635F2"/>
    <w:rsid w:val="0046374A"/>
    <w:rsid w:val="00463E06"/>
    <w:rsid w:val="00463ED5"/>
    <w:rsid w:val="00464094"/>
    <w:rsid w:val="0046452E"/>
    <w:rsid w:val="0046496F"/>
    <w:rsid w:val="00464B79"/>
    <w:rsid w:val="004657AE"/>
    <w:rsid w:val="00465A29"/>
    <w:rsid w:val="00465A96"/>
    <w:rsid w:val="00465BB6"/>
    <w:rsid w:val="00465D31"/>
    <w:rsid w:val="00465DED"/>
    <w:rsid w:val="004660A5"/>
    <w:rsid w:val="004665CA"/>
    <w:rsid w:val="00466E50"/>
    <w:rsid w:val="00466EFB"/>
    <w:rsid w:val="0046711E"/>
    <w:rsid w:val="00467345"/>
    <w:rsid w:val="004676FE"/>
    <w:rsid w:val="00470B5B"/>
    <w:rsid w:val="0047116E"/>
    <w:rsid w:val="0047157F"/>
    <w:rsid w:val="00471D88"/>
    <w:rsid w:val="00471DBE"/>
    <w:rsid w:val="004720C8"/>
    <w:rsid w:val="00472905"/>
    <w:rsid w:val="00472A71"/>
    <w:rsid w:val="00472E4B"/>
    <w:rsid w:val="00473046"/>
    <w:rsid w:val="004733AA"/>
    <w:rsid w:val="0047342F"/>
    <w:rsid w:val="0047370D"/>
    <w:rsid w:val="00473C14"/>
    <w:rsid w:val="00473C5E"/>
    <w:rsid w:val="00473FC1"/>
    <w:rsid w:val="004740B5"/>
    <w:rsid w:val="004740CB"/>
    <w:rsid w:val="004745DA"/>
    <w:rsid w:val="0047478E"/>
    <w:rsid w:val="0047496C"/>
    <w:rsid w:val="00474D2E"/>
    <w:rsid w:val="0047502A"/>
    <w:rsid w:val="00475137"/>
    <w:rsid w:val="004752A9"/>
    <w:rsid w:val="00475736"/>
    <w:rsid w:val="00475C61"/>
    <w:rsid w:val="00475F78"/>
    <w:rsid w:val="0047631F"/>
    <w:rsid w:val="00476B32"/>
    <w:rsid w:val="00476D64"/>
    <w:rsid w:val="00476F39"/>
    <w:rsid w:val="00477259"/>
    <w:rsid w:val="004806E9"/>
    <w:rsid w:val="00480C94"/>
    <w:rsid w:val="00480CE3"/>
    <w:rsid w:val="00480E4C"/>
    <w:rsid w:val="00480EB2"/>
    <w:rsid w:val="004810AF"/>
    <w:rsid w:val="00481570"/>
    <w:rsid w:val="00481F87"/>
    <w:rsid w:val="004827D0"/>
    <w:rsid w:val="00482BA6"/>
    <w:rsid w:val="00482DE9"/>
    <w:rsid w:val="00483128"/>
    <w:rsid w:val="00483E08"/>
    <w:rsid w:val="00484164"/>
    <w:rsid w:val="004841D5"/>
    <w:rsid w:val="00484206"/>
    <w:rsid w:val="00484513"/>
    <w:rsid w:val="004846AA"/>
    <w:rsid w:val="00484D55"/>
    <w:rsid w:val="00485180"/>
    <w:rsid w:val="004853A9"/>
    <w:rsid w:val="00485459"/>
    <w:rsid w:val="0048578B"/>
    <w:rsid w:val="00485FFA"/>
    <w:rsid w:val="0048659C"/>
    <w:rsid w:val="00486B98"/>
    <w:rsid w:val="004874EB"/>
    <w:rsid w:val="00487D72"/>
    <w:rsid w:val="00490019"/>
    <w:rsid w:val="00490063"/>
    <w:rsid w:val="004904B2"/>
    <w:rsid w:val="00490764"/>
    <w:rsid w:val="00490A55"/>
    <w:rsid w:val="004919C5"/>
    <w:rsid w:val="0049268F"/>
    <w:rsid w:val="0049331B"/>
    <w:rsid w:val="00493628"/>
    <w:rsid w:val="0049385A"/>
    <w:rsid w:val="00493E00"/>
    <w:rsid w:val="00494D8D"/>
    <w:rsid w:val="00494DFE"/>
    <w:rsid w:val="00494E69"/>
    <w:rsid w:val="00495337"/>
    <w:rsid w:val="004954E6"/>
    <w:rsid w:val="004958F0"/>
    <w:rsid w:val="0049591D"/>
    <w:rsid w:val="00495AB8"/>
    <w:rsid w:val="00495BCC"/>
    <w:rsid w:val="00496889"/>
    <w:rsid w:val="00496B8C"/>
    <w:rsid w:val="00496D68"/>
    <w:rsid w:val="00497720"/>
    <w:rsid w:val="0049788E"/>
    <w:rsid w:val="00497DBD"/>
    <w:rsid w:val="00497F86"/>
    <w:rsid w:val="004A097C"/>
    <w:rsid w:val="004A0A58"/>
    <w:rsid w:val="004A1EAC"/>
    <w:rsid w:val="004A2541"/>
    <w:rsid w:val="004A2617"/>
    <w:rsid w:val="004A29C9"/>
    <w:rsid w:val="004A2F3A"/>
    <w:rsid w:val="004A399F"/>
    <w:rsid w:val="004A3C68"/>
    <w:rsid w:val="004A40C5"/>
    <w:rsid w:val="004A41D4"/>
    <w:rsid w:val="004A41E7"/>
    <w:rsid w:val="004A4B3F"/>
    <w:rsid w:val="004A4D53"/>
    <w:rsid w:val="004A5171"/>
    <w:rsid w:val="004A5451"/>
    <w:rsid w:val="004A5B7C"/>
    <w:rsid w:val="004A5CEF"/>
    <w:rsid w:val="004A5D00"/>
    <w:rsid w:val="004A5D42"/>
    <w:rsid w:val="004A5DA0"/>
    <w:rsid w:val="004A60F6"/>
    <w:rsid w:val="004A698C"/>
    <w:rsid w:val="004A6DBA"/>
    <w:rsid w:val="004A6EA5"/>
    <w:rsid w:val="004A6F37"/>
    <w:rsid w:val="004A7092"/>
    <w:rsid w:val="004A7114"/>
    <w:rsid w:val="004A7280"/>
    <w:rsid w:val="004A7522"/>
    <w:rsid w:val="004A768D"/>
    <w:rsid w:val="004B0134"/>
    <w:rsid w:val="004B0853"/>
    <w:rsid w:val="004B13AD"/>
    <w:rsid w:val="004B160E"/>
    <w:rsid w:val="004B1641"/>
    <w:rsid w:val="004B1735"/>
    <w:rsid w:val="004B174F"/>
    <w:rsid w:val="004B1A86"/>
    <w:rsid w:val="004B2CAC"/>
    <w:rsid w:val="004B33EC"/>
    <w:rsid w:val="004B35BF"/>
    <w:rsid w:val="004B398C"/>
    <w:rsid w:val="004B40DC"/>
    <w:rsid w:val="004B42A3"/>
    <w:rsid w:val="004B4512"/>
    <w:rsid w:val="004B45A6"/>
    <w:rsid w:val="004B48BC"/>
    <w:rsid w:val="004B49F7"/>
    <w:rsid w:val="004B4CCC"/>
    <w:rsid w:val="004B5A56"/>
    <w:rsid w:val="004B5C68"/>
    <w:rsid w:val="004B6158"/>
    <w:rsid w:val="004B62F7"/>
    <w:rsid w:val="004B65B8"/>
    <w:rsid w:val="004B6619"/>
    <w:rsid w:val="004B6745"/>
    <w:rsid w:val="004B6F6F"/>
    <w:rsid w:val="004B7043"/>
    <w:rsid w:val="004B731C"/>
    <w:rsid w:val="004B7A16"/>
    <w:rsid w:val="004B7E89"/>
    <w:rsid w:val="004C030A"/>
    <w:rsid w:val="004C0337"/>
    <w:rsid w:val="004C0902"/>
    <w:rsid w:val="004C0995"/>
    <w:rsid w:val="004C0B0E"/>
    <w:rsid w:val="004C0D0A"/>
    <w:rsid w:val="004C1277"/>
    <w:rsid w:val="004C2076"/>
    <w:rsid w:val="004C240D"/>
    <w:rsid w:val="004C2509"/>
    <w:rsid w:val="004C2977"/>
    <w:rsid w:val="004C3ECA"/>
    <w:rsid w:val="004C3ED2"/>
    <w:rsid w:val="004C42F4"/>
    <w:rsid w:val="004C459B"/>
    <w:rsid w:val="004C4601"/>
    <w:rsid w:val="004C4644"/>
    <w:rsid w:val="004C488D"/>
    <w:rsid w:val="004C4925"/>
    <w:rsid w:val="004C6273"/>
    <w:rsid w:val="004C63A4"/>
    <w:rsid w:val="004C63ED"/>
    <w:rsid w:val="004C64A1"/>
    <w:rsid w:val="004C6C09"/>
    <w:rsid w:val="004C7031"/>
    <w:rsid w:val="004C7111"/>
    <w:rsid w:val="004C717D"/>
    <w:rsid w:val="004C73FB"/>
    <w:rsid w:val="004C7467"/>
    <w:rsid w:val="004C74E5"/>
    <w:rsid w:val="004C79E1"/>
    <w:rsid w:val="004C7B31"/>
    <w:rsid w:val="004C7BCA"/>
    <w:rsid w:val="004D00CB"/>
    <w:rsid w:val="004D0C1A"/>
    <w:rsid w:val="004D117B"/>
    <w:rsid w:val="004D2BBD"/>
    <w:rsid w:val="004D2CC8"/>
    <w:rsid w:val="004D2D71"/>
    <w:rsid w:val="004D351B"/>
    <w:rsid w:val="004D371B"/>
    <w:rsid w:val="004D3AB1"/>
    <w:rsid w:val="004D3AEF"/>
    <w:rsid w:val="004D3BC3"/>
    <w:rsid w:val="004D5ADF"/>
    <w:rsid w:val="004D5E8B"/>
    <w:rsid w:val="004D615C"/>
    <w:rsid w:val="004D6313"/>
    <w:rsid w:val="004D63FF"/>
    <w:rsid w:val="004D68C5"/>
    <w:rsid w:val="004D6C5B"/>
    <w:rsid w:val="004D74BA"/>
    <w:rsid w:val="004D7B1D"/>
    <w:rsid w:val="004D7C51"/>
    <w:rsid w:val="004D7D84"/>
    <w:rsid w:val="004D7F93"/>
    <w:rsid w:val="004E035B"/>
    <w:rsid w:val="004E0868"/>
    <w:rsid w:val="004E10DB"/>
    <w:rsid w:val="004E157D"/>
    <w:rsid w:val="004E1AFB"/>
    <w:rsid w:val="004E2153"/>
    <w:rsid w:val="004E2701"/>
    <w:rsid w:val="004E2990"/>
    <w:rsid w:val="004E2C65"/>
    <w:rsid w:val="004E2FCA"/>
    <w:rsid w:val="004E3333"/>
    <w:rsid w:val="004E3B1D"/>
    <w:rsid w:val="004E3BEB"/>
    <w:rsid w:val="004E3D06"/>
    <w:rsid w:val="004E416E"/>
    <w:rsid w:val="004E442D"/>
    <w:rsid w:val="004E4537"/>
    <w:rsid w:val="004E4A9E"/>
    <w:rsid w:val="004E4DE4"/>
    <w:rsid w:val="004E4E87"/>
    <w:rsid w:val="004E508B"/>
    <w:rsid w:val="004E5765"/>
    <w:rsid w:val="004E60D8"/>
    <w:rsid w:val="004E613D"/>
    <w:rsid w:val="004E66DC"/>
    <w:rsid w:val="004E7222"/>
    <w:rsid w:val="004F000C"/>
    <w:rsid w:val="004F025F"/>
    <w:rsid w:val="004F0592"/>
    <w:rsid w:val="004F0B21"/>
    <w:rsid w:val="004F0D50"/>
    <w:rsid w:val="004F0FDE"/>
    <w:rsid w:val="004F13E0"/>
    <w:rsid w:val="004F1790"/>
    <w:rsid w:val="004F19ED"/>
    <w:rsid w:val="004F1D7F"/>
    <w:rsid w:val="004F2FB5"/>
    <w:rsid w:val="004F318A"/>
    <w:rsid w:val="004F33AD"/>
    <w:rsid w:val="004F3BBF"/>
    <w:rsid w:val="004F3E63"/>
    <w:rsid w:val="004F3E80"/>
    <w:rsid w:val="004F447E"/>
    <w:rsid w:val="004F460D"/>
    <w:rsid w:val="004F46AA"/>
    <w:rsid w:val="004F4711"/>
    <w:rsid w:val="004F573A"/>
    <w:rsid w:val="004F5C0A"/>
    <w:rsid w:val="004F5E05"/>
    <w:rsid w:val="004F62D6"/>
    <w:rsid w:val="004F6BE5"/>
    <w:rsid w:val="004F729F"/>
    <w:rsid w:val="004F7392"/>
    <w:rsid w:val="004F74BA"/>
    <w:rsid w:val="004F7EEC"/>
    <w:rsid w:val="00500172"/>
    <w:rsid w:val="00500546"/>
    <w:rsid w:val="005010FA"/>
    <w:rsid w:val="0050114B"/>
    <w:rsid w:val="005014F2"/>
    <w:rsid w:val="005021DE"/>
    <w:rsid w:val="00502569"/>
    <w:rsid w:val="00502681"/>
    <w:rsid w:val="00502713"/>
    <w:rsid w:val="00502A5C"/>
    <w:rsid w:val="00502B5A"/>
    <w:rsid w:val="00502EBC"/>
    <w:rsid w:val="005030A3"/>
    <w:rsid w:val="00503211"/>
    <w:rsid w:val="005033EC"/>
    <w:rsid w:val="00503412"/>
    <w:rsid w:val="00503786"/>
    <w:rsid w:val="00503B6A"/>
    <w:rsid w:val="00503C5C"/>
    <w:rsid w:val="00503C8B"/>
    <w:rsid w:val="00503D85"/>
    <w:rsid w:val="00503D86"/>
    <w:rsid w:val="00504BF1"/>
    <w:rsid w:val="005052A5"/>
    <w:rsid w:val="005058DA"/>
    <w:rsid w:val="005058DE"/>
    <w:rsid w:val="00505B2D"/>
    <w:rsid w:val="00505FC6"/>
    <w:rsid w:val="005063AB"/>
    <w:rsid w:val="005063D3"/>
    <w:rsid w:val="0050706B"/>
    <w:rsid w:val="00507759"/>
    <w:rsid w:val="005078FF"/>
    <w:rsid w:val="005108C9"/>
    <w:rsid w:val="00510BAC"/>
    <w:rsid w:val="00510C4B"/>
    <w:rsid w:val="00510E04"/>
    <w:rsid w:val="00510E15"/>
    <w:rsid w:val="0051115A"/>
    <w:rsid w:val="005112F5"/>
    <w:rsid w:val="005115FF"/>
    <w:rsid w:val="00511B1A"/>
    <w:rsid w:val="00512C19"/>
    <w:rsid w:val="005133B2"/>
    <w:rsid w:val="00513861"/>
    <w:rsid w:val="00514155"/>
    <w:rsid w:val="005145BA"/>
    <w:rsid w:val="0051594D"/>
    <w:rsid w:val="00515EB0"/>
    <w:rsid w:val="00516B24"/>
    <w:rsid w:val="00516B7C"/>
    <w:rsid w:val="00516BBA"/>
    <w:rsid w:val="00516E84"/>
    <w:rsid w:val="00517FF6"/>
    <w:rsid w:val="005202D2"/>
    <w:rsid w:val="005206DC"/>
    <w:rsid w:val="00520EA9"/>
    <w:rsid w:val="00521A33"/>
    <w:rsid w:val="00521BE1"/>
    <w:rsid w:val="005227A7"/>
    <w:rsid w:val="005229CC"/>
    <w:rsid w:val="00522EC4"/>
    <w:rsid w:val="00522EE3"/>
    <w:rsid w:val="00522FDC"/>
    <w:rsid w:val="00523553"/>
    <w:rsid w:val="00523A92"/>
    <w:rsid w:val="00523AA4"/>
    <w:rsid w:val="00523CAF"/>
    <w:rsid w:val="00523F0A"/>
    <w:rsid w:val="0052423F"/>
    <w:rsid w:val="00524572"/>
    <w:rsid w:val="00524933"/>
    <w:rsid w:val="0052503E"/>
    <w:rsid w:val="0052578F"/>
    <w:rsid w:val="00525DC3"/>
    <w:rsid w:val="00526D34"/>
    <w:rsid w:val="00526D80"/>
    <w:rsid w:val="00526F54"/>
    <w:rsid w:val="0052713A"/>
    <w:rsid w:val="0052717D"/>
    <w:rsid w:val="0052740E"/>
    <w:rsid w:val="00530DA8"/>
    <w:rsid w:val="00530E98"/>
    <w:rsid w:val="00531290"/>
    <w:rsid w:val="0053154D"/>
    <w:rsid w:val="00532083"/>
    <w:rsid w:val="00532953"/>
    <w:rsid w:val="00532A9D"/>
    <w:rsid w:val="00532AE2"/>
    <w:rsid w:val="005339D0"/>
    <w:rsid w:val="00533C0F"/>
    <w:rsid w:val="005340D8"/>
    <w:rsid w:val="00534276"/>
    <w:rsid w:val="005345A9"/>
    <w:rsid w:val="005345CE"/>
    <w:rsid w:val="00534AD2"/>
    <w:rsid w:val="00534CC2"/>
    <w:rsid w:val="00534F81"/>
    <w:rsid w:val="005358A1"/>
    <w:rsid w:val="00535C97"/>
    <w:rsid w:val="00535DB6"/>
    <w:rsid w:val="00536069"/>
    <w:rsid w:val="005361BD"/>
    <w:rsid w:val="00536966"/>
    <w:rsid w:val="00536FDD"/>
    <w:rsid w:val="005371A5"/>
    <w:rsid w:val="005371A7"/>
    <w:rsid w:val="00537975"/>
    <w:rsid w:val="00537FAB"/>
    <w:rsid w:val="005402CC"/>
    <w:rsid w:val="00540325"/>
    <w:rsid w:val="005405ED"/>
    <w:rsid w:val="00540E3D"/>
    <w:rsid w:val="00540F55"/>
    <w:rsid w:val="0054125C"/>
    <w:rsid w:val="005416E8"/>
    <w:rsid w:val="0054193F"/>
    <w:rsid w:val="0054271D"/>
    <w:rsid w:val="00542B1A"/>
    <w:rsid w:val="0054392D"/>
    <w:rsid w:val="00543EE5"/>
    <w:rsid w:val="00543FEF"/>
    <w:rsid w:val="005440CE"/>
    <w:rsid w:val="00544137"/>
    <w:rsid w:val="00544593"/>
    <w:rsid w:val="00544890"/>
    <w:rsid w:val="00544A86"/>
    <w:rsid w:val="00544AF4"/>
    <w:rsid w:val="00544BB4"/>
    <w:rsid w:val="005450C7"/>
    <w:rsid w:val="00545472"/>
    <w:rsid w:val="005457A0"/>
    <w:rsid w:val="00545FFA"/>
    <w:rsid w:val="00546158"/>
    <w:rsid w:val="005461B4"/>
    <w:rsid w:val="0054655F"/>
    <w:rsid w:val="00546A81"/>
    <w:rsid w:val="005477A1"/>
    <w:rsid w:val="00547ED6"/>
    <w:rsid w:val="00550A88"/>
    <w:rsid w:val="00550D8F"/>
    <w:rsid w:val="00550E7B"/>
    <w:rsid w:val="00551815"/>
    <w:rsid w:val="005518BE"/>
    <w:rsid w:val="005520B5"/>
    <w:rsid w:val="005523F5"/>
    <w:rsid w:val="005524D7"/>
    <w:rsid w:val="00552771"/>
    <w:rsid w:val="00552F40"/>
    <w:rsid w:val="0055308F"/>
    <w:rsid w:val="005532C1"/>
    <w:rsid w:val="0055353F"/>
    <w:rsid w:val="005542C5"/>
    <w:rsid w:val="00554585"/>
    <w:rsid w:val="005545FD"/>
    <w:rsid w:val="00554D6B"/>
    <w:rsid w:val="00555101"/>
    <w:rsid w:val="005555EA"/>
    <w:rsid w:val="00555E27"/>
    <w:rsid w:val="005560BB"/>
    <w:rsid w:val="00556693"/>
    <w:rsid w:val="00556797"/>
    <w:rsid w:val="00556A83"/>
    <w:rsid w:val="00557CF5"/>
    <w:rsid w:val="00560117"/>
    <w:rsid w:val="005608F6"/>
    <w:rsid w:val="0056152B"/>
    <w:rsid w:val="00561551"/>
    <w:rsid w:val="00561976"/>
    <w:rsid w:val="00561BC2"/>
    <w:rsid w:val="00561BE7"/>
    <w:rsid w:val="00562877"/>
    <w:rsid w:val="00562AF6"/>
    <w:rsid w:val="00562FF7"/>
    <w:rsid w:val="005632D0"/>
    <w:rsid w:val="00563A0F"/>
    <w:rsid w:val="00563D8A"/>
    <w:rsid w:val="00563EAF"/>
    <w:rsid w:val="005646BC"/>
    <w:rsid w:val="00564AD5"/>
    <w:rsid w:val="00564ADB"/>
    <w:rsid w:val="005651BF"/>
    <w:rsid w:val="00565421"/>
    <w:rsid w:val="0056550B"/>
    <w:rsid w:val="00565A9F"/>
    <w:rsid w:val="00566426"/>
    <w:rsid w:val="005668FA"/>
    <w:rsid w:val="00566B1A"/>
    <w:rsid w:val="00566C26"/>
    <w:rsid w:val="005670B4"/>
    <w:rsid w:val="00567529"/>
    <w:rsid w:val="005700E5"/>
    <w:rsid w:val="0057092D"/>
    <w:rsid w:val="00570C11"/>
    <w:rsid w:val="00570D84"/>
    <w:rsid w:val="0057106E"/>
    <w:rsid w:val="00571171"/>
    <w:rsid w:val="005712E4"/>
    <w:rsid w:val="005716FB"/>
    <w:rsid w:val="00571972"/>
    <w:rsid w:val="00572CFB"/>
    <w:rsid w:val="005730CD"/>
    <w:rsid w:val="005733C3"/>
    <w:rsid w:val="0057348F"/>
    <w:rsid w:val="00573557"/>
    <w:rsid w:val="00573757"/>
    <w:rsid w:val="00573BEF"/>
    <w:rsid w:val="00574ACB"/>
    <w:rsid w:val="00575520"/>
    <w:rsid w:val="0057564F"/>
    <w:rsid w:val="00575E69"/>
    <w:rsid w:val="005761AE"/>
    <w:rsid w:val="0057668B"/>
    <w:rsid w:val="005772D1"/>
    <w:rsid w:val="00577619"/>
    <w:rsid w:val="005779AB"/>
    <w:rsid w:val="0058005F"/>
    <w:rsid w:val="0058098B"/>
    <w:rsid w:val="00580AAA"/>
    <w:rsid w:val="00580DAE"/>
    <w:rsid w:val="00581001"/>
    <w:rsid w:val="0058185C"/>
    <w:rsid w:val="00582430"/>
    <w:rsid w:val="0058261D"/>
    <w:rsid w:val="00582656"/>
    <w:rsid w:val="005826C7"/>
    <w:rsid w:val="00583064"/>
    <w:rsid w:val="00583430"/>
    <w:rsid w:val="005838E8"/>
    <w:rsid w:val="00583E01"/>
    <w:rsid w:val="005845EB"/>
    <w:rsid w:val="005848CB"/>
    <w:rsid w:val="00584935"/>
    <w:rsid w:val="00584EDF"/>
    <w:rsid w:val="00585248"/>
    <w:rsid w:val="005856C2"/>
    <w:rsid w:val="005861FE"/>
    <w:rsid w:val="005866B5"/>
    <w:rsid w:val="005867C8"/>
    <w:rsid w:val="00586E74"/>
    <w:rsid w:val="00586F8E"/>
    <w:rsid w:val="00586FC4"/>
    <w:rsid w:val="005870D4"/>
    <w:rsid w:val="005878C7"/>
    <w:rsid w:val="00587DCF"/>
    <w:rsid w:val="0059027E"/>
    <w:rsid w:val="0059042D"/>
    <w:rsid w:val="00590754"/>
    <w:rsid w:val="00590D89"/>
    <w:rsid w:val="00591127"/>
    <w:rsid w:val="0059115F"/>
    <w:rsid w:val="00591A92"/>
    <w:rsid w:val="00591C30"/>
    <w:rsid w:val="00591C44"/>
    <w:rsid w:val="005923BE"/>
    <w:rsid w:val="00592421"/>
    <w:rsid w:val="00592534"/>
    <w:rsid w:val="00592877"/>
    <w:rsid w:val="00592B5C"/>
    <w:rsid w:val="00592C02"/>
    <w:rsid w:val="00593102"/>
    <w:rsid w:val="0059334B"/>
    <w:rsid w:val="00593BFF"/>
    <w:rsid w:val="00594215"/>
    <w:rsid w:val="00594560"/>
    <w:rsid w:val="00594613"/>
    <w:rsid w:val="005946F5"/>
    <w:rsid w:val="00594B92"/>
    <w:rsid w:val="00595037"/>
    <w:rsid w:val="005954A3"/>
    <w:rsid w:val="00595FEA"/>
    <w:rsid w:val="005960D7"/>
    <w:rsid w:val="005960E7"/>
    <w:rsid w:val="005961FC"/>
    <w:rsid w:val="0059651A"/>
    <w:rsid w:val="00596D26"/>
    <w:rsid w:val="00596D8C"/>
    <w:rsid w:val="005976AB"/>
    <w:rsid w:val="005979FB"/>
    <w:rsid w:val="00597C9D"/>
    <w:rsid w:val="005A0040"/>
    <w:rsid w:val="005A009B"/>
    <w:rsid w:val="005A01E4"/>
    <w:rsid w:val="005A058E"/>
    <w:rsid w:val="005A07A9"/>
    <w:rsid w:val="005A0880"/>
    <w:rsid w:val="005A0A32"/>
    <w:rsid w:val="005A0BF6"/>
    <w:rsid w:val="005A0D1F"/>
    <w:rsid w:val="005A0FB7"/>
    <w:rsid w:val="005A1126"/>
    <w:rsid w:val="005A14CA"/>
    <w:rsid w:val="005A1E2D"/>
    <w:rsid w:val="005A2357"/>
    <w:rsid w:val="005A25B5"/>
    <w:rsid w:val="005A27B8"/>
    <w:rsid w:val="005A28D0"/>
    <w:rsid w:val="005A2E35"/>
    <w:rsid w:val="005A30C3"/>
    <w:rsid w:val="005A313E"/>
    <w:rsid w:val="005A35B2"/>
    <w:rsid w:val="005A3762"/>
    <w:rsid w:val="005A3AC9"/>
    <w:rsid w:val="005A4051"/>
    <w:rsid w:val="005A4532"/>
    <w:rsid w:val="005A4A72"/>
    <w:rsid w:val="005A5C55"/>
    <w:rsid w:val="005A5FB7"/>
    <w:rsid w:val="005A68AE"/>
    <w:rsid w:val="005A7630"/>
    <w:rsid w:val="005A7E1C"/>
    <w:rsid w:val="005A7F35"/>
    <w:rsid w:val="005B003F"/>
    <w:rsid w:val="005B026E"/>
    <w:rsid w:val="005B04EA"/>
    <w:rsid w:val="005B0682"/>
    <w:rsid w:val="005B077B"/>
    <w:rsid w:val="005B19BC"/>
    <w:rsid w:val="005B1A5B"/>
    <w:rsid w:val="005B1CF1"/>
    <w:rsid w:val="005B1D43"/>
    <w:rsid w:val="005B23D5"/>
    <w:rsid w:val="005B2415"/>
    <w:rsid w:val="005B2652"/>
    <w:rsid w:val="005B2BAB"/>
    <w:rsid w:val="005B2F49"/>
    <w:rsid w:val="005B34FA"/>
    <w:rsid w:val="005B3546"/>
    <w:rsid w:val="005B36D9"/>
    <w:rsid w:val="005B4787"/>
    <w:rsid w:val="005B51B7"/>
    <w:rsid w:val="005B5520"/>
    <w:rsid w:val="005B5898"/>
    <w:rsid w:val="005B5CB7"/>
    <w:rsid w:val="005B6546"/>
    <w:rsid w:val="005B6774"/>
    <w:rsid w:val="005B6ED0"/>
    <w:rsid w:val="005B70D3"/>
    <w:rsid w:val="005B7CC7"/>
    <w:rsid w:val="005B7DB2"/>
    <w:rsid w:val="005C0B33"/>
    <w:rsid w:val="005C0C73"/>
    <w:rsid w:val="005C1D71"/>
    <w:rsid w:val="005C1EE1"/>
    <w:rsid w:val="005C2EAE"/>
    <w:rsid w:val="005C2F38"/>
    <w:rsid w:val="005C3806"/>
    <w:rsid w:val="005C38E1"/>
    <w:rsid w:val="005C3A3F"/>
    <w:rsid w:val="005C4014"/>
    <w:rsid w:val="005C48F5"/>
    <w:rsid w:val="005C4BBF"/>
    <w:rsid w:val="005C52D8"/>
    <w:rsid w:val="005C52EA"/>
    <w:rsid w:val="005C5723"/>
    <w:rsid w:val="005C5947"/>
    <w:rsid w:val="005C59E1"/>
    <w:rsid w:val="005C5D53"/>
    <w:rsid w:val="005C6521"/>
    <w:rsid w:val="005C67BD"/>
    <w:rsid w:val="005C69E9"/>
    <w:rsid w:val="005C7A9C"/>
    <w:rsid w:val="005C7D2F"/>
    <w:rsid w:val="005D11CE"/>
    <w:rsid w:val="005D12FE"/>
    <w:rsid w:val="005D18A0"/>
    <w:rsid w:val="005D24BE"/>
    <w:rsid w:val="005D2DE8"/>
    <w:rsid w:val="005D3239"/>
    <w:rsid w:val="005D3326"/>
    <w:rsid w:val="005D3430"/>
    <w:rsid w:val="005D3787"/>
    <w:rsid w:val="005D3BAC"/>
    <w:rsid w:val="005D3C5F"/>
    <w:rsid w:val="005D4469"/>
    <w:rsid w:val="005D4FB0"/>
    <w:rsid w:val="005D5368"/>
    <w:rsid w:val="005D5866"/>
    <w:rsid w:val="005D5B2A"/>
    <w:rsid w:val="005D5B2C"/>
    <w:rsid w:val="005D5D31"/>
    <w:rsid w:val="005D6E50"/>
    <w:rsid w:val="005D6F34"/>
    <w:rsid w:val="005D7030"/>
    <w:rsid w:val="005D7136"/>
    <w:rsid w:val="005D7566"/>
    <w:rsid w:val="005D7692"/>
    <w:rsid w:val="005D77BF"/>
    <w:rsid w:val="005D77C2"/>
    <w:rsid w:val="005D7DC2"/>
    <w:rsid w:val="005D7F86"/>
    <w:rsid w:val="005E0811"/>
    <w:rsid w:val="005E168B"/>
    <w:rsid w:val="005E1BA8"/>
    <w:rsid w:val="005E2497"/>
    <w:rsid w:val="005E26DA"/>
    <w:rsid w:val="005E27DC"/>
    <w:rsid w:val="005E27E6"/>
    <w:rsid w:val="005E2A3D"/>
    <w:rsid w:val="005E2BA0"/>
    <w:rsid w:val="005E2BC7"/>
    <w:rsid w:val="005E35FF"/>
    <w:rsid w:val="005E3A95"/>
    <w:rsid w:val="005E3D69"/>
    <w:rsid w:val="005E4586"/>
    <w:rsid w:val="005E4B75"/>
    <w:rsid w:val="005E4B98"/>
    <w:rsid w:val="005E4BCC"/>
    <w:rsid w:val="005E4CDD"/>
    <w:rsid w:val="005E4D52"/>
    <w:rsid w:val="005E5110"/>
    <w:rsid w:val="005E58A7"/>
    <w:rsid w:val="005E58C8"/>
    <w:rsid w:val="005E59F6"/>
    <w:rsid w:val="005E5B7C"/>
    <w:rsid w:val="005E5CA7"/>
    <w:rsid w:val="005E5D18"/>
    <w:rsid w:val="005E5E96"/>
    <w:rsid w:val="005E75CF"/>
    <w:rsid w:val="005E7718"/>
    <w:rsid w:val="005E7A59"/>
    <w:rsid w:val="005E7E3A"/>
    <w:rsid w:val="005E7E7A"/>
    <w:rsid w:val="005F053D"/>
    <w:rsid w:val="005F07EB"/>
    <w:rsid w:val="005F0BFD"/>
    <w:rsid w:val="005F10BF"/>
    <w:rsid w:val="005F1414"/>
    <w:rsid w:val="005F1589"/>
    <w:rsid w:val="005F1830"/>
    <w:rsid w:val="005F1C44"/>
    <w:rsid w:val="005F224C"/>
    <w:rsid w:val="005F2489"/>
    <w:rsid w:val="005F268D"/>
    <w:rsid w:val="005F27B6"/>
    <w:rsid w:val="005F2891"/>
    <w:rsid w:val="005F3617"/>
    <w:rsid w:val="005F384B"/>
    <w:rsid w:val="005F38E2"/>
    <w:rsid w:val="005F3CFD"/>
    <w:rsid w:val="005F44FE"/>
    <w:rsid w:val="005F58B4"/>
    <w:rsid w:val="005F5920"/>
    <w:rsid w:val="005F5F85"/>
    <w:rsid w:val="005F5F9E"/>
    <w:rsid w:val="005F6151"/>
    <w:rsid w:val="005F61F7"/>
    <w:rsid w:val="005F6653"/>
    <w:rsid w:val="005F681C"/>
    <w:rsid w:val="005F6A77"/>
    <w:rsid w:val="005F76B1"/>
    <w:rsid w:val="005F7887"/>
    <w:rsid w:val="006002E9"/>
    <w:rsid w:val="00600F2A"/>
    <w:rsid w:val="0060133D"/>
    <w:rsid w:val="00602434"/>
    <w:rsid w:val="00602860"/>
    <w:rsid w:val="006035E1"/>
    <w:rsid w:val="00603974"/>
    <w:rsid w:val="00603AA0"/>
    <w:rsid w:val="00603B5A"/>
    <w:rsid w:val="00603BD2"/>
    <w:rsid w:val="00603C9C"/>
    <w:rsid w:val="00603E37"/>
    <w:rsid w:val="00604D4B"/>
    <w:rsid w:val="00605198"/>
    <w:rsid w:val="00605336"/>
    <w:rsid w:val="006055FE"/>
    <w:rsid w:val="00605B7C"/>
    <w:rsid w:val="00605D67"/>
    <w:rsid w:val="006064C0"/>
    <w:rsid w:val="00606708"/>
    <w:rsid w:val="00606881"/>
    <w:rsid w:val="00606AE6"/>
    <w:rsid w:val="0060717F"/>
    <w:rsid w:val="0060762A"/>
    <w:rsid w:val="00607C79"/>
    <w:rsid w:val="00610680"/>
    <w:rsid w:val="006106C6"/>
    <w:rsid w:val="00610BF4"/>
    <w:rsid w:val="00610CE3"/>
    <w:rsid w:val="00610FFF"/>
    <w:rsid w:val="006115B0"/>
    <w:rsid w:val="006118CA"/>
    <w:rsid w:val="00611F01"/>
    <w:rsid w:val="00612E57"/>
    <w:rsid w:val="00612EE3"/>
    <w:rsid w:val="0061303C"/>
    <w:rsid w:val="006131DB"/>
    <w:rsid w:val="00613525"/>
    <w:rsid w:val="006136FB"/>
    <w:rsid w:val="006139B4"/>
    <w:rsid w:val="00613CEF"/>
    <w:rsid w:val="00614140"/>
    <w:rsid w:val="006141B9"/>
    <w:rsid w:val="00614BCA"/>
    <w:rsid w:val="0061562C"/>
    <w:rsid w:val="00615659"/>
    <w:rsid w:val="00615B35"/>
    <w:rsid w:val="00615C76"/>
    <w:rsid w:val="006160CF"/>
    <w:rsid w:val="006171E9"/>
    <w:rsid w:val="0061771F"/>
    <w:rsid w:val="00617C92"/>
    <w:rsid w:val="006201A2"/>
    <w:rsid w:val="006203AD"/>
    <w:rsid w:val="006207C5"/>
    <w:rsid w:val="006207CF"/>
    <w:rsid w:val="00620DB1"/>
    <w:rsid w:val="0062139D"/>
    <w:rsid w:val="00621681"/>
    <w:rsid w:val="00621AEF"/>
    <w:rsid w:val="00621BAA"/>
    <w:rsid w:val="006224C3"/>
    <w:rsid w:val="00622AE6"/>
    <w:rsid w:val="00622B1C"/>
    <w:rsid w:val="00623FE9"/>
    <w:rsid w:val="00624922"/>
    <w:rsid w:val="00624F17"/>
    <w:rsid w:val="006253FD"/>
    <w:rsid w:val="00625827"/>
    <w:rsid w:val="00625AD5"/>
    <w:rsid w:val="00626731"/>
    <w:rsid w:val="00626979"/>
    <w:rsid w:val="00626C1B"/>
    <w:rsid w:val="00626DA2"/>
    <w:rsid w:val="00627038"/>
    <w:rsid w:val="00627453"/>
    <w:rsid w:val="00627F4B"/>
    <w:rsid w:val="006302D9"/>
    <w:rsid w:val="00631206"/>
    <w:rsid w:val="00632184"/>
    <w:rsid w:val="0063220B"/>
    <w:rsid w:val="00632637"/>
    <w:rsid w:val="00632844"/>
    <w:rsid w:val="00632CB0"/>
    <w:rsid w:val="00633278"/>
    <w:rsid w:val="00633585"/>
    <w:rsid w:val="00633685"/>
    <w:rsid w:val="00633690"/>
    <w:rsid w:val="00633693"/>
    <w:rsid w:val="006336FE"/>
    <w:rsid w:val="006338F9"/>
    <w:rsid w:val="00634FC4"/>
    <w:rsid w:val="006353DA"/>
    <w:rsid w:val="0063557B"/>
    <w:rsid w:val="0063564C"/>
    <w:rsid w:val="00635879"/>
    <w:rsid w:val="00635A6A"/>
    <w:rsid w:val="006368B8"/>
    <w:rsid w:val="00636C48"/>
    <w:rsid w:val="0063720E"/>
    <w:rsid w:val="00637270"/>
    <w:rsid w:val="006379E4"/>
    <w:rsid w:val="00637F76"/>
    <w:rsid w:val="00640165"/>
    <w:rsid w:val="006402D9"/>
    <w:rsid w:val="0064035B"/>
    <w:rsid w:val="00640525"/>
    <w:rsid w:val="00640AC0"/>
    <w:rsid w:val="00640FE6"/>
    <w:rsid w:val="006411A0"/>
    <w:rsid w:val="00641672"/>
    <w:rsid w:val="00641E0E"/>
    <w:rsid w:val="00641FBB"/>
    <w:rsid w:val="006424A8"/>
    <w:rsid w:val="00642A42"/>
    <w:rsid w:val="00642AEA"/>
    <w:rsid w:val="00642C39"/>
    <w:rsid w:val="00642F49"/>
    <w:rsid w:val="00643288"/>
    <w:rsid w:val="00643305"/>
    <w:rsid w:val="00643882"/>
    <w:rsid w:val="00644089"/>
    <w:rsid w:val="00644590"/>
    <w:rsid w:val="006448CF"/>
    <w:rsid w:val="00644EC4"/>
    <w:rsid w:val="00645102"/>
    <w:rsid w:val="00645B35"/>
    <w:rsid w:val="00645B9D"/>
    <w:rsid w:val="006475AB"/>
    <w:rsid w:val="00647EB5"/>
    <w:rsid w:val="00647F05"/>
    <w:rsid w:val="00650A2F"/>
    <w:rsid w:val="00650D0E"/>
    <w:rsid w:val="00650D40"/>
    <w:rsid w:val="00650DE7"/>
    <w:rsid w:val="00651383"/>
    <w:rsid w:val="00651C28"/>
    <w:rsid w:val="00651C73"/>
    <w:rsid w:val="00651DB5"/>
    <w:rsid w:val="0065255F"/>
    <w:rsid w:val="00652562"/>
    <w:rsid w:val="00652928"/>
    <w:rsid w:val="00652CCA"/>
    <w:rsid w:val="00652E44"/>
    <w:rsid w:val="006530D9"/>
    <w:rsid w:val="006530F4"/>
    <w:rsid w:val="006532EF"/>
    <w:rsid w:val="006535CE"/>
    <w:rsid w:val="00653922"/>
    <w:rsid w:val="00653A0D"/>
    <w:rsid w:val="00656D5B"/>
    <w:rsid w:val="00656FB9"/>
    <w:rsid w:val="00656FC1"/>
    <w:rsid w:val="00657A49"/>
    <w:rsid w:val="00660842"/>
    <w:rsid w:val="006608A9"/>
    <w:rsid w:val="006608DA"/>
    <w:rsid w:val="00660B32"/>
    <w:rsid w:val="00660CC2"/>
    <w:rsid w:val="00661780"/>
    <w:rsid w:val="00661AD7"/>
    <w:rsid w:val="00661B21"/>
    <w:rsid w:val="00661E57"/>
    <w:rsid w:val="00662537"/>
    <w:rsid w:val="00662FCA"/>
    <w:rsid w:val="0066336D"/>
    <w:rsid w:val="00663400"/>
    <w:rsid w:val="00663C18"/>
    <w:rsid w:val="006643CF"/>
    <w:rsid w:val="00664862"/>
    <w:rsid w:val="00665069"/>
    <w:rsid w:val="00665BEC"/>
    <w:rsid w:val="00666469"/>
    <w:rsid w:val="006665A6"/>
    <w:rsid w:val="0066695D"/>
    <w:rsid w:val="006669D4"/>
    <w:rsid w:val="00666E89"/>
    <w:rsid w:val="00666FD5"/>
    <w:rsid w:val="006670CE"/>
    <w:rsid w:val="00667471"/>
    <w:rsid w:val="006679D9"/>
    <w:rsid w:val="00667C21"/>
    <w:rsid w:val="00667D4B"/>
    <w:rsid w:val="00670046"/>
    <w:rsid w:val="00670D24"/>
    <w:rsid w:val="00670D91"/>
    <w:rsid w:val="006713A5"/>
    <w:rsid w:val="00671475"/>
    <w:rsid w:val="006719FD"/>
    <w:rsid w:val="00672042"/>
    <w:rsid w:val="0067212C"/>
    <w:rsid w:val="00672AA4"/>
    <w:rsid w:val="0067322F"/>
    <w:rsid w:val="00673AA3"/>
    <w:rsid w:val="00673AC9"/>
    <w:rsid w:val="00673F79"/>
    <w:rsid w:val="00673FE3"/>
    <w:rsid w:val="006743DA"/>
    <w:rsid w:val="0067482D"/>
    <w:rsid w:val="0067578C"/>
    <w:rsid w:val="00676276"/>
    <w:rsid w:val="0067756C"/>
    <w:rsid w:val="00677C02"/>
    <w:rsid w:val="00681A5A"/>
    <w:rsid w:val="00681B60"/>
    <w:rsid w:val="006825FE"/>
    <w:rsid w:val="00682A6A"/>
    <w:rsid w:val="00683148"/>
    <w:rsid w:val="006831E7"/>
    <w:rsid w:val="00683B19"/>
    <w:rsid w:val="00684122"/>
    <w:rsid w:val="006842DE"/>
    <w:rsid w:val="006853B4"/>
    <w:rsid w:val="006855E1"/>
    <w:rsid w:val="006857C6"/>
    <w:rsid w:val="0068601C"/>
    <w:rsid w:val="00686B09"/>
    <w:rsid w:val="00686C4C"/>
    <w:rsid w:val="00686F2F"/>
    <w:rsid w:val="0068709B"/>
    <w:rsid w:val="00687389"/>
    <w:rsid w:val="006875A7"/>
    <w:rsid w:val="00687741"/>
    <w:rsid w:val="00687CD3"/>
    <w:rsid w:val="00687E31"/>
    <w:rsid w:val="00687FFC"/>
    <w:rsid w:val="00690776"/>
    <w:rsid w:val="00690F36"/>
    <w:rsid w:val="006910D6"/>
    <w:rsid w:val="006915C4"/>
    <w:rsid w:val="00691F2B"/>
    <w:rsid w:val="00691F80"/>
    <w:rsid w:val="00692072"/>
    <w:rsid w:val="0069268A"/>
    <w:rsid w:val="00692A96"/>
    <w:rsid w:val="00692D32"/>
    <w:rsid w:val="00692D94"/>
    <w:rsid w:val="00692FC7"/>
    <w:rsid w:val="0069320C"/>
    <w:rsid w:val="00693462"/>
    <w:rsid w:val="00693533"/>
    <w:rsid w:val="006936C4"/>
    <w:rsid w:val="00693A09"/>
    <w:rsid w:val="00694893"/>
    <w:rsid w:val="00694B5B"/>
    <w:rsid w:val="006950AF"/>
    <w:rsid w:val="006951C3"/>
    <w:rsid w:val="006954A3"/>
    <w:rsid w:val="006955C7"/>
    <w:rsid w:val="00695917"/>
    <w:rsid w:val="00695BC6"/>
    <w:rsid w:val="00695BDE"/>
    <w:rsid w:val="0069619E"/>
    <w:rsid w:val="006969F7"/>
    <w:rsid w:val="00697711"/>
    <w:rsid w:val="00697FCB"/>
    <w:rsid w:val="006A048C"/>
    <w:rsid w:val="006A1067"/>
    <w:rsid w:val="006A136F"/>
    <w:rsid w:val="006A1AE8"/>
    <w:rsid w:val="006A3050"/>
    <w:rsid w:val="006A30DC"/>
    <w:rsid w:val="006A31F4"/>
    <w:rsid w:val="006A3728"/>
    <w:rsid w:val="006A37D3"/>
    <w:rsid w:val="006A3AF2"/>
    <w:rsid w:val="006A438D"/>
    <w:rsid w:val="006A43DC"/>
    <w:rsid w:val="006A4B15"/>
    <w:rsid w:val="006A4F3D"/>
    <w:rsid w:val="006A5476"/>
    <w:rsid w:val="006A5B49"/>
    <w:rsid w:val="006A5BF5"/>
    <w:rsid w:val="006A6133"/>
    <w:rsid w:val="006A625A"/>
    <w:rsid w:val="006A6C88"/>
    <w:rsid w:val="006A6E9C"/>
    <w:rsid w:val="006A7256"/>
    <w:rsid w:val="006A7922"/>
    <w:rsid w:val="006A7958"/>
    <w:rsid w:val="006B0099"/>
    <w:rsid w:val="006B04F8"/>
    <w:rsid w:val="006B06C0"/>
    <w:rsid w:val="006B06D3"/>
    <w:rsid w:val="006B12F2"/>
    <w:rsid w:val="006B1683"/>
    <w:rsid w:val="006B1D22"/>
    <w:rsid w:val="006B2026"/>
    <w:rsid w:val="006B23AB"/>
    <w:rsid w:val="006B2D52"/>
    <w:rsid w:val="006B2EF5"/>
    <w:rsid w:val="006B32B8"/>
    <w:rsid w:val="006B36C3"/>
    <w:rsid w:val="006B46C0"/>
    <w:rsid w:val="006B48A8"/>
    <w:rsid w:val="006B4B8F"/>
    <w:rsid w:val="006B4DF9"/>
    <w:rsid w:val="006B5389"/>
    <w:rsid w:val="006B60C4"/>
    <w:rsid w:val="006B69A2"/>
    <w:rsid w:val="006B6A80"/>
    <w:rsid w:val="006B6C2D"/>
    <w:rsid w:val="006B6DE3"/>
    <w:rsid w:val="006B702C"/>
    <w:rsid w:val="006B784F"/>
    <w:rsid w:val="006B7880"/>
    <w:rsid w:val="006B7EEC"/>
    <w:rsid w:val="006B7FF9"/>
    <w:rsid w:val="006C0745"/>
    <w:rsid w:val="006C1411"/>
    <w:rsid w:val="006C1724"/>
    <w:rsid w:val="006C17CA"/>
    <w:rsid w:val="006C18A4"/>
    <w:rsid w:val="006C19AB"/>
    <w:rsid w:val="006C1CFD"/>
    <w:rsid w:val="006C2184"/>
    <w:rsid w:val="006C264E"/>
    <w:rsid w:val="006C26F4"/>
    <w:rsid w:val="006C2B8A"/>
    <w:rsid w:val="006C2FA3"/>
    <w:rsid w:val="006C381B"/>
    <w:rsid w:val="006C3882"/>
    <w:rsid w:val="006C3981"/>
    <w:rsid w:val="006C3A61"/>
    <w:rsid w:val="006C3FA8"/>
    <w:rsid w:val="006C4E71"/>
    <w:rsid w:val="006C56C6"/>
    <w:rsid w:val="006C5A3E"/>
    <w:rsid w:val="006C6C3D"/>
    <w:rsid w:val="006C7859"/>
    <w:rsid w:val="006C7DB8"/>
    <w:rsid w:val="006C7E78"/>
    <w:rsid w:val="006D0012"/>
    <w:rsid w:val="006D0C61"/>
    <w:rsid w:val="006D1366"/>
    <w:rsid w:val="006D1F30"/>
    <w:rsid w:val="006D2022"/>
    <w:rsid w:val="006D2332"/>
    <w:rsid w:val="006D23D1"/>
    <w:rsid w:val="006D2571"/>
    <w:rsid w:val="006D2A2B"/>
    <w:rsid w:val="006D2B09"/>
    <w:rsid w:val="006D2E88"/>
    <w:rsid w:val="006D30A5"/>
    <w:rsid w:val="006D30EA"/>
    <w:rsid w:val="006D326C"/>
    <w:rsid w:val="006D338D"/>
    <w:rsid w:val="006D36DD"/>
    <w:rsid w:val="006D3750"/>
    <w:rsid w:val="006D3B1D"/>
    <w:rsid w:val="006D3D2D"/>
    <w:rsid w:val="006D3EAE"/>
    <w:rsid w:val="006D47DE"/>
    <w:rsid w:val="006D488C"/>
    <w:rsid w:val="006D495C"/>
    <w:rsid w:val="006D58EB"/>
    <w:rsid w:val="006D5DA0"/>
    <w:rsid w:val="006D68A6"/>
    <w:rsid w:val="006D7595"/>
    <w:rsid w:val="006D7DB6"/>
    <w:rsid w:val="006E1A1B"/>
    <w:rsid w:val="006E1B4C"/>
    <w:rsid w:val="006E1DA2"/>
    <w:rsid w:val="006E1EB5"/>
    <w:rsid w:val="006E22B3"/>
    <w:rsid w:val="006E25F6"/>
    <w:rsid w:val="006E260F"/>
    <w:rsid w:val="006E30D4"/>
    <w:rsid w:val="006E33BD"/>
    <w:rsid w:val="006E36A8"/>
    <w:rsid w:val="006E3C6C"/>
    <w:rsid w:val="006E43C9"/>
    <w:rsid w:val="006E4A76"/>
    <w:rsid w:val="006E4BFB"/>
    <w:rsid w:val="006E5CD6"/>
    <w:rsid w:val="006E5CE3"/>
    <w:rsid w:val="006E5DAE"/>
    <w:rsid w:val="006E5E45"/>
    <w:rsid w:val="006E5FB2"/>
    <w:rsid w:val="006E67AA"/>
    <w:rsid w:val="006E6B71"/>
    <w:rsid w:val="006E6C90"/>
    <w:rsid w:val="006E6FC1"/>
    <w:rsid w:val="006E71F9"/>
    <w:rsid w:val="006E747C"/>
    <w:rsid w:val="006E7F9D"/>
    <w:rsid w:val="006F04F9"/>
    <w:rsid w:val="006F0551"/>
    <w:rsid w:val="006F08AF"/>
    <w:rsid w:val="006F092E"/>
    <w:rsid w:val="006F0E69"/>
    <w:rsid w:val="006F10DC"/>
    <w:rsid w:val="006F116A"/>
    <w:rsid w:val="006F1174"/>
    <w:rsid w:val="006F1A4D"/>
    <w:rsid w:val="006F1BD4"/>
    <w:rsid w:val="006F1D64"/>
    <w:rsid w:val="006F1E92"/>
    <w:rsid w:val="006F1F24"/>
    <w:rsid w:val="006F2677"/>
    <w:rsid w:val="006F27A9"/>
    <w:rsid w:val="006F2FEE"/>
    <w:rsid w:val="006F301E"/>
    <w:rsid w:val="006F316A"/>
    <w:rsid w:val="006F322B"/>
    <w:rsid w:val="006F3591"/>
    <w:rsid w:val="006F3776"/>
    <w:rsid w:val="006F39ED"/>
    <w:rsid w:val="006F3C3F"/>
    <w:rsid w:val="006F3CA0"/>
    <w:rsid w:val="006F42A7"/>
    <w:rsid w:val="006F45F6"/>
    <w:rsid w:val="006F4CC9"/>
    <w:rsid w:val="006F5D5F"/>
    <w:rsid w:val="006F6405"/>
    <w:rsid w:val="006F67EB"/>
    <w:rsid w:val="006F6E39"/>
    <w:rsid w:val="006F77C9"/>
    <w:rsid w:val="006F7C17"/>
    <w:rsid w:val="006F7CBC"/>
    <w:rsid w:val="006F7E08"/>
    <w:rsid w:val="006F7E22"/>
    <w:rsid w:val="007000E1"/>
    <w:rsid w:val="007003F5"/>
    <w:rsid w:val="00700852"/>
    <w:rsid w:val="00701207"/>
    <w:rsid w:val="00701AA8"/>
    <w:rsid w:val="00701D12"/>
    <w:rsid w:val="00701E36"/>
    <w:rsid w:val="0070207A"/>
    <w:rsid w:val="00702B5E"/>
    <w:rsid w:val="00703368"/>
    <w:rsid w:val="0070368D"/>
    <w:rsid w:val="007036C6"/>
    <w:rsid w:val="00703DBA"/>
    <w:rsid w:val="007051C5"/>
    <w:rsid w:val="007053E7"/>
    <w:rsid w:val="007056CF"/>
    <w:rsid w:val="00705B4B"/>
    <w:rsid w:val="00705B71"/>
    <w:rsid w:val="007061B6"/>
    <w:rsid w:val="00706773"/>
    <w:rsid w:val="007069F8"/>
    <w:rsid w:val="0071036F"/>
    <w:rsid w:val="007104E9"/>
    <w:rsid w:val="00711AF2"/>
    <w:rsid w:val="0071214F"/>
    <w:rsid w:val="007121BC"/>
    <w:rsid w:val="00712303"/>
    <w:rsid w:val="00712457"/>
    <w:rsid w:val="00712FA2"/>
    <w:rsid w:val="007136FA"/>
    <w:rsid w:val="00713A9A"/>
    <w:rsid w:val="00715195"/>
    <w:rsid w:val="007156D4"/>
    <w:rsid w:val="00715982"/>
    <w:rsid w:val="0071606F"/>
    <w:rsid w:val="007160D3"/>
    <w:rsid w:val="0071623D"/>
    <w:rsid w:val="007162A9"/>
    <w:rsid w:val="00716531"/>
    <w:rsid w:val="00716983"/>
    <w:rsid w:val="00716D88"/>
    <w:rsid w:val="00716E36"/>
    <w:rsid w:val="00717BC2"/>
    <w:rsid w:val="00720264"/>
    <w:rsid w:val="0072038B"/>
    <w:rsid w:val="007204FA"/>
    <w:rsid w:val="00720556"/>
    <w:rsid w:val="007208A6"/>
    <w:rsid w:val="0072141E"/>
    <w:rsid w:val="00721AF3"/>
    <w:rsid w:val="00721B58"/>
    <w:rsid w:val="00721F64"/>
    <w:rsid w:val="007221D2"/>
    <w:rsid w:val="00723324"/>
    <w:rsid w:val="00723A24"/>
    <w:rsid w:val="00724604"/>
    <w:rsid w:val="007247B5"/>
    <w:rsid w:val="0072484A"/>
    <w:rsid w:val="00724978"/>
    <w:rsid w:val="00725A01"/>
    <w:rsid w:val="00726065"/>
    <w:rsid w:val="00726A43"/>
    <w:rsid w:val="00726C72"/>
    <w:rsid w:val="007270BC"/>
    <w:rsid w:val="00727177"/>
    <w:rsid w:val="007271D0"/>
    <w:rsid w:val="00727C4C"/>
    <w:rsid w:val="00730525"/>
    <w:rsid w:val="007306FA"/>
    <w:rsid w:val="00730AB2"/>
    <w:rsid w:val="00730C2B"/>
    <w:rsid w:val="00731D10"/>
    <w:rsid w:val="00731F1D"/>
    <w:rsid w:val="00732F6A"/>
    <w:rsid w:val="007333B5"/>
    <w:rsid w:val="007336A6"/>
    <w:rsid w:val="00734C2B"/>
    <w:rsid w:val="00734ECE"/>
    <w:rsid w:val="0073659D"/>
    <w:rsid w:val="007368FC"/>
    <w:rsid w:val="00736F06"/>
    <w:rsid w:val="00737563"/>
    <w:rsid w:val="00737D94"/>
    <w:rsid w:val="00740157"/>
    <w:rsid w:val="007412C3"/>
    <w:rsid w:val="00741BFD"/>
    <w:rsid w:val="00741E20"/>
    <w:rsid w:val="007424C4"/>
    <w:rsid w:val="00742842"/>
    <w:rsid w:val="00742958"/>
    <w:rsid w:val="00742B20"/>
    <w:rsid w:val="00742BA3"/>
    <w:rsid w:val="00742BB7"/>
    <w:rsid w:val="0074333D"/>
    <w:rsid w:val="00743B11"/>
    <w:rsid w:val="00744242"/>
    <w:rsid w:val="00744ABD"/>
    <w:rsid w:val="00744B3D"/>
    <w:rsid w:val="00744C14"/>
    <w:rsid w:val="00746BA5"/>
    <w:rsid w:val="00747150"/>
    <w:rsid w:val="007473BA"/>
    <w:rsid w:val="00747BFF"/>
    <w:rsid w:val="00747CB5"/>
    <w:rsid w:val="007502CC"/>
    <w:rsid w:val="007502D7"/>
    <w:rsid w:val="00750327"/>
    <w:rsid w:val="00750962"/>
    <w:rsid w:val="00750C19"/>
    <w:rsid w:val="00750DBC"/>
    <w:rsid w:val="0075127F"/>
    <w:rsid w:val="00751315"/>
    <w:rsid w:val="00751E07"/>
    <w:rsid w:val="0075241A"/>
    <w:rsid w:val="00752AD2"/>
    <w:rsid w:val="00753855"/>
    <w:rsid w:val="0075420A"/>
    <w:rsid w:val="007542F6"/>
    <w:rsid w:val="0075461F"/>
    <w:rsid w:val="00754B81"/>
    <w:rsid w:val="00754C0B"/>
    <w:rsid w:val="00754F11"/>
    <w:rsid w:val="00755303"/>
    <w:rsid w:val="00755349"/>
    <w:rsid w:val="00755B70"/>
    <w:rsid w:val="00755CC7"/>
    <w:rsid w:val="00756708"/>
    <w:rsid w:val="007567E8"/>
    <w:rsid w:val="00756D64"/>
    <w:rsid w:val="00756E94"/>
    <w:rsid w:val="00757074"/>
    <w:rsid w:val="0075714D"/>
    <w:rsid w:val="00757C13"/>
    <w:rsid w:val="00757EAF"/>
    <w:rsid w:val="00760067"/>
    <w:rsid w:val="00760569"/>
    <w:rsid w:val="00760829"/>
    <w:rsid w:val="00760BDD"/>
    <w:rsid w:val="007610B6"/>
    <w:rsid w:val="007613C3"/>
    <w:rsid w:val="00761405"/>
    <w:rsid w:val="00761659"/>
    <w:rsid w:val="00761B94"/>
    <w:rsid w:val="007622C5"/>
    <w:rsid w:val="00762490"/>
    <w:rsid w:val="00762C63"/>
    <w:rsid w:val="00762F27"/>
    <w:rsid w:val="007632AC"/>
    <w:rsid w:val="00763721"/>
    <w:rsid w:val="00763823"/>
    <w:rsid w:val="0076384F"/>
    <w:rsid w:val="00763BD5"/>
    <w:rsid w:val="00763E6B"/>
    <w:rsid w:val="00763F4F"/>
    <w:rsid w:val="007645BB"/>
    <w:rsid w:val="00764A0F"/>
    <w:rsid w:val="00764A7E"/>
    <w:rsid w:val="00764C92"/>
    <w:rsid w:val="0076549F"/>
    <w:rsid w:val="007659CA"/>
    <w:rsid w:val="00765B7F"/>
    <w:rsid w:val="00765CA8"/>
    <w:rsid w:val="00765E72"/>
    <w:rsid w:val="00766415"/>
    <w:rsid w:val="00766EDD"/>
    <w:rsid w:val="00766F4D"/>
    <w:rsid w:val="00767D9A"/>
    <w:rsid w:val="00771632"/>
    <w:rsid w:val="00772C39"/>
    <w:rsid w:val="00772FE4"/>
    <w:rsid w:val="0077330E"/>
    <w:rsid w:val="007733BE"/>
    <w:rsid w:val="0077366C"/>
    <w:rsid w:val="007738A9"/>
    <w:rsid w:val="00773A85"/>
    <w:rsid w:val="00773E58"/>
    <w:rsid w:val="00774282"/>
    <w:rsid w:val="007748A2"/>
    <w:rsid w:val="00774C26"/>
    <w:rsid w:val="00774DEB"/>
    <w:rsid w:val="00775787"/>
    <w:rsid w:val="00775879"/>
    <w:rsid w:val="00775AF1"/>
    <w:rsid w:val="00776566"/>
    <w:rsid w:val="007767E3"/>
    <w:rsid w:val="007767E4"/>
    <w:rsid w:val="00776B85"/>
    <w:rsid w:val="0077773E"/>
    <w:rsid w:val="007777E1"/>
    <w:rsid w:val="00777B24"/>
    <w:rsid w:val="00777DB6"/>
    <w:rsid w:val="00777DF4"/>
    <w:rsid w:val="00777E72"/>
    <w:rsid w:val="007805A1"/>
    <w:rsid w:val="00780A3A"/>
    <w:rsid w:val="00780D3A"/>
    <w:rsid w:val="0078111C"/>
    <w:rsid w:val="00781380"/>
    <w:rsid w:val="00781403"/>
    <w:rsid w:val="0078155F"/>
    <w:rsid w:val="0078190E"/>
    <w:rsid w:val="0078346E"/>
    <w:rsid w:val="0078395D"/>
    <w:rsid w:val="007839B9"/>
    <w:rsid w:val="007839EA"/>
    <w:rsid w:val="00784DDB"/>
    <w:rsid w:val="00785697"/>
    <w:rsid w:val="007856D6"/>
    <w:rsid w:val="00785CED"/>
    <w:rsid w:val="0078607E"/>
    <w:rsid w:val="007861BE"/>
    <w:rsid w:val="007864BD"/>
    <w:rsid w:val="00790073"/>
    <w:rsid w:val="007907F0"/>
    <w:rsid w:val="00791421"/>
    <w:rsid w:val="00791815"/>
    <w:rsid w:val="007918B4"/>
    <w:rsid w:val="007919BE"/>
    <w:rsid w:val="007922DA"/>
    <w:rsid w:val="007926D9"/>
    <w:rsid w:val="007927D7"/>
    <w:rsid w:val="00794C45"/>
    <w:rsid w:val="00795164"/>
    <w:rsid w:val="00795217"/>
    <w:rsid w:val="007953E0"/>
    <w:rsid w:val="00795703"/>
    <w:rsid w:val="00795838"/>
    <w:rsid w:val="00795980"/>
    <w:rsid w:val="00795C17"/>
    <w:rsid w:val="007962BF"/>
    <w:rsid w:val="007970F8"/>
    <w:rsid w:val="00797BD6"/>
    <w:rsid w:val="007A026F"/>
    <w:rsid w:val="007A0921"/>
    <w:rsid w:val="007A0B9C"/>
    <w:rsid w:val="007A0E66"/>
    <w:rsid w:val="007A13D3"/>
    <w:rsid w:val="007A1501"/>
    <w:rsid w:val="007A1D17"/>
    <w:rsid w:val="007A1FA8"/>
    <w:rsid w:val="007A2A35"/>
    <w:rsid w:val="007A2D8D"/>
    <w:rsid w:val="007A2F2F"/>
    <w:rsid w:val="007A3B18"/>
    <w:rsid w:val="007A3DC7"/>
    <w:rsid w:val="007A3EB1"/>
    <w:rsid w:val="007A3ED6"/>
    <w:rsid w:val="007A424A"/>
    <w:rsid w:val="007A441C"/>
    <w:rsid w:val="007A4A21"/>
    <w:rsid w:val="007A4F23"/>
    <w:rsid w:val="007A501B"/>
    <w:rsid w:val="007A5777"/>
    <w:rsid w:val="007A5D36"/>
    <w:rsid w:val="007A5DE5"/>
    <w:rsid w:val="007A6354"/>
    <w:rsid w:val="007A68A3"/>
    <w:rsid w:val="007A6A46"/>
    <w:rsid w:val="007A6EE6"/>
    <w:rsid w:val="007A6FD6"/>
    <w:rsid w:val="007A742F"/>
    <w:rsid w:val="007A7A62"/>
    <w:rsid w:val="007A7AB4"/>
    <w:rsid w:val="007A7B9C"/>
    <w:rsid w:val="007A7E6E"/>
    <w:rsid w:val="007B02D6"/>
    <w:rsid w:val="007B03EA"/>
    <w:rsid w:val="007B056D"/>
    <w:rsid w:val="007B100B"/>
    <w:rsid w:val="007B119F"/>
    <w:rsid w:val="007B11BA"/>
    <w:rsid w:val="007B13EC"/>
    <w:rsid w:val="007B16F7"/>
    <w:rsid w:val="007B1DC7"/>
    <w:rsid w:val="007B1F9C"/>
    <w:rsid w:val="007B217C"/>
    <w:rsid w:val="007B30CE"/>
    <w:rsid w:val="007B367B"/>
    <w:rsid w:val="007B4FB1"/>
    <w:rsid w:val="007B524C"/>
    <w:rsid w:val="007B5B43"/>
    <w:rsid w:val="007B5B44"/>
    <w:rsid w:val="007B5BFD"/>
    <w:rsid w:val="007B645E"/>
    <w:rsid w:val="007B70A5"/>
    <w:rsid w:val="007B7C53"/>
    <w:rsid w:val="007B7D24"/>
    <w:rsid w:val="007B7E3B"/>
    <w:rsid w:val="007B7E71"/>
    <w:rsid w:val="007C00AE"/>
    <w:rsid w:val="007C0171"/>
    <w:rsid w:val="007C0418"/>
    <w:rsid w:val="007C0505"/>
    <w:rsid w:val="007C0657"/>
    <w:rsid w:val="007C126E"/>
    <w:rsid w:val="007C14CA"/>
    <w:rsid w:val="007C150C"/>
    <w:rsid w:val="007C182B"/>
    <w:rsid w:val="007C1FBD"/>
    <w:rsid w:val="007C2073"/>
    <w:rsid w:val="007C2145"/>
    <w:rsid w:val="007C233E"/>
    <w:rsid w:val="007C352D"/>
    <w:rsid w:val="007C36C7"/>
    <w:rsid w:val="007C3812"/>
    <w:rsid w:val="007C3BBF"/>
    <w:rsid w:val="007C3FBB"/>
    <w:rsid w:val="007C4BBA"/>
    <w:rsid w:val="007C5DE0"/>
    <w:rsid w:val="007C5EAA"/>
    <w:rsid w:val="007C620E"/>
    <w:rsid w:val="007C697D"/>
    <w:rsid w:val="007C6AF7"/>
    <w:rsid w:val="007C6BDD"/>
    <w:rsid w:val="007C7199"/>
    <w:rsid w:val="007C7C3C"/>
    <w:rsid w:val="007C7C65"/>
    <w:rsid w:val="007D0108"/>
    <w:rsid w:val="007D036C"/>
    <w:rsid w:val="007D0E5B"/>
    <w:rsid w:val="007D29AC"/>
    <w:rsid w:val="007D3442"/>
    <w:rsid w:val="007D3AAF"/>
    <w:rsid w:val="007D3ED7"/>
    <w:rsid w:val="007D43B4"/>
    <w:rsid w:val="007D4643"/>
    <w:rsid w:val="007D4C3A"/>
    <w:rsid w:val="007D53E2"/>
    <w:rsid w:val="007D5942"/>
    <w:rsid w:val="007D5B01"/>
    <w:rsid w:val="007D5B9C"/>
    <w:rsid w:val="007D5DD1"/>
    <w:rsid w:val="007D5E3C"/>
    <w:rsid w:val="007D5F91"/>
    <w:rsid w:val="007D7740"/>
    <w:rsid w:val="007D7973"/>
    <w:rsid w:val="007E0392"/>
    <w:rsid w:val="007E08D4"/>
    <w:rsid w:val="007E14CE"/>
    <w:rsid w:val="007E22D3"/>
    <w:rsid w:val="007E248C"/>
    <w:rsid w:val="007E25F1"/>
    <w:rsid w:val="007E3509"/>
    <w:rsid w:val="007E3760"/>
    <w:rsid w:val="007E39D9"/>
    <w:rsid w:val="007E3DA0"/>
    <w:rsid w:val="007E41D6"/>
    <w:rsid w:val="007E41FF"/>
    <w:rsid w:val="007E45A8"/>
    <w:rsid w:val="007E5E46"/>
    <w:rsid w:val="007E6CD1"/>
    <w:rsid w:val="007E6D31"/>
    <w:rsid w:val="007E720C"/>
    <w:rsid w:val="007E7644"/>
    <w:rsid w:val="007E79F2"/>
    <w:rsid w:val="007F01A2"/>
    <w:rsid w:val="007F027A"/>
    <w:rsid w:val="007F079D"/>
    <w:rsid w:val="007F0D41"/>
    <w:rsid w:val="007F0EA5"/>
    <w:rsid w:val="007F111E"/>
    <w:rsid w:val="007F1803"/>
    <w:rsid w:val="007F1B59"/>
    <w:rsid w:val="007F24EC"/>
    <w:rsid w:val="007F25CF"/>
    <w:rsid w:val="007F2625"/>
    <w:rsid w:val="007F2A5B"/>
    <w:rsid w:val="007F2B0D"/>
    <w:rsid w:val="007F2EA1"/>
    <w:rsid w:val="007F35CB"/>
    <w:rsid w:val="007F3989"/>
    <w:rsid w:val="007F3E28"/>
    <w:rsid w:val="007F5419"/>
    <w:rsid w:val="007F63FF"/>
    <w:rsid w:val="007F64DB"/>
    <w:rsid w:val="007F6BD1"/>
    <w:rsid w:val="007F6F48"/>
    <w:rsid w:val="007F751E"/>
    <w:rsid w:val="007F7742"/>
    <w:rsid w:val="007F79A6"/>
    <w:rsid w:val="007F7CBF"/>
    <w:rsid w:val="00800D2B"/>
    <w:rsid w:val="00801158"/>
    <w:rsid w:val="00801574"/>
    <w:rsid w:val="0080172F"/>
    <w:rsid w:val="00801822"/>
    <w:rsid w:val="00801A6C"/>
    <w:rsid w:val="00801E7B"/>
    <w:rsid w:val="0080299A"/>
    <w:rsid w:val="00802BA5"/>
    <w:rsid w:val="00803018"/>
    <w:rsid w:val="0080306B"/>
    <w:rsid w:val="0080422C"/>
    <w:rsid w:val="00804782"/>
    <w:rsid w:val="008048CA"/>
    <w:rsid w:val="00804C1E"/>
    <w:rsid w:val="00804EDF"/>
    <w:rsid w:val="0080514D"/>
    <w:rsid w:val="00805884"/>
    <w:rsid w:val="0080599A"/>
    <w:rsid w:val="00805E1D"/>
    <w:rsid w:val="00805E23"/>
    <w:rsid w:val="0080622D"/>
    <w:rsid w:val="00806BFC"/>
    <w:rsid w:val="008073EE"/>
    <w:rsid w:val="008074FD"/>
    <w:rsid w:val="00807AAD"/>
    <w:rsid w:val="00807BB2"/>
    <w:rsid w:val="00807FCD"/>
    <w:rsid w:val="008104F1"/>
    <w:rsid w:val="0081059C"/>
    <w:rsid w:val="008109A9"/>
    <w:rsid w:val="00810A28"/>
    <w:rsid w:val="00810E96"/>
    <w:rsid w:val="00811B05"/>
    <w:rsid w:val="008122FE"/>
    <w:rsid w:val="00812F01"/>
    <w:rsid w:val="00813D75"/>
    <w:rsid w:val="00814473"/>
    <w:rsid w:val="008145FC"/>
    <w:rsid w:val="00814775"/>
    <w:rsid w:val="00814C64"/>
    <w:rsid w:val="008150C6"/>
    <w:rsid w:val="00815271"/>
    <w:rsid w:val="008153F8"/>
    <w:rsid w:val="00815A00"/>
    <w:rsid w:val="00815D70"/>
    <w:rsid w:val="00816284"/>
    <w:rsid w:val="0081655A"/>
    <w:rsid w:val="00816944"/>
    <w:rsid w:val="0081716E"/>
    <w:rsid w:val="00817EE2"/>
    <w:rsid w:val="008201A8"/>
    <w:rsid w:val="008208A3"/>
    <w:rsid w:val="00820CE6"/>
    <w:rsid w:val="00820F83"/>
    <w:rsid w:val="00821827"/>
    <w:rsid w:val="00821947"/>
    <w:rsid w:val="00821BE9"/>
    <w:rsid w:val="00822228"/>
    <w:rsid w:val="008228EB"/>
    <w:rsid w:val="00822D4F"/>
    <w:rsid w:val="00823A3A"/>
    <w:rsid w:val="00823A5F"/>
    <w:rsid w:val="0082472C"/>
    <w:rsid w:val="00824B74"/>
    <w:rsid w:val="00824C3A"/>
    <w:rsid w:val="00825C02"/>
    <w:rsid w:val="00825F61"/>
    <w:rsid w:val="008268DE"/>
    <w:rsid w:val="008271AC"/>
    <w:rsid w:val="00827795"/>
    <w:rsid w:val="008279E4"/>
    <w:rsid w:val="008307F0"/>
    <w:rsid w:val="008310F4"/>
    <w:rsid w:val="00831C25"/>
    <w:rsid w:val="00831D5E"/>
    <w:rsid w:val="00831EDF"/>
    <w:rsid w:val="008325DC"/>
    <w:rsid w:val="008327C5"/>
    <w:rsid w:val="00832DB0"/>
    <w:rsid w:val="008330BC"/>
    <w:rsid w:val="00833452"/>
    <w:rsid w:val="008335B6"/>
    <w:rsid w:val="00833F34"/>
    <w:rsid w:val="00833FCB"/>
    <w:rsid w:val="008343D9"/>
    <w:rsid w:val="00834466"/>
    <w:rsid w:val="008345CD"/>
    <w:rsid w:val="0083471D"/>
    <w:rsid w:val="00834DDD"/>
    <w:rsid w:val="00835242"/>
    <w:rsid w:val="008355B5"/>
    <w:rsid w:val="00835748"/>
    <w:rsid w:val="00835A57"/>
    <w:rsid w:val="00835DCA"/>
    <w:rsid w:val="0083637C"/>
    <w:rsid w:val="008365A4"/>
    <w:rsid w:val="00836874"/>
    <w:rsid w:val="008368E6"/>
    <w:rsid w:val="00836A21"/>
    <w:rsid w:val="00836FEE"/>
    <w:rsid w:val="00840876"/>
    <w:rsid w:val="008409AD"/>
    <w:rsid w:val="008419F4"/>
    <w:rsid w:val="008426DB"/>
    <w:rsid w:val="00842930"/>
    <w:rsid w:val="008435B3"/>
    <w:rsid w:val="008435F2"/>
    <w:rsid w:val="00843DBD"/>
    <w:rsid w:val="008441A9"/>
    <w:rsid w:val="0084479B"/>
    <w:rsid w:val="008448F9"/>
    <w:rsid w:val="008449B3"/>
    <w:rsid w:val="00844A8D"/>
    <w:rsid w:val="00845571"/>
    <w:rsid w:val="00845DD8"/>
    <w:rsid w:val="00846020"/>
    <w:rsid w:val="0084753D"/>
    <w:rsid w:val="00847AC4"/>
    <w:rsid w:val="00850397"/>
    <w:rsid w:val="00850444"/>
    <w:rsid w:val="00850570"/>
    <w:rsid w:val="00850742"/>
    <w:rsid w:val="00850A01"/>
    <w:rsid w:val="00850A58"/>
    <w:rsid w:val="00850ACB"/>
    <w:rsid w:val="00850CD3"/>
    <w:rsid w:val="00850D84"/>
    <w:rsid w:val="008511FF"/>
    <w:rsid w:val="00851F0D"/>
    <w:rsid w:val="00852A52"/>
    <w:rsid w:val="00852BF1"/>
    <w:rsid w:val="008539CC"/>
    <w:rsid w:val="00853B25"/>
    <w:rsid w:val="00854034"/>
    <w:rsid w:val="00854204"/>
    <w:rsid w:val="00854323"/>
    <w:rsid w:val="0085489A"/>
    <w:rsid w:val="00854B53"/>
    <w:rsid w:val="00854D37"/>
    <w:rsid w:val="00854EDD"/>
    <w:rsid w:val="00854FBA"/>
    <w:rsid w:val="00854FF2"/>
    <w:rsid w:val="008551F4"/>
    <w:rsid w:val="00855E4B"/>
    <w:rsid w:val="00856446"/>
    <w:rsid w:val="008564AC"/>
    <w:rsid w:val="0085672A"/>
    <w:rsid w:val="00856A15"/>
    <w:rsid w:val="00856D21"/>
    <w:rsid w:val="00856DAC"/>
    <w:rsid w:val="008575F0"/>
    <w:rsid w:val="00857918"/>
    <w:rsid w:val="008579CC"/>
    <w:rsid w:val="00857A92"/>
    <w:rsid w:val="00857B05"/>
    <w:rsid w:val="008602D7"/>
    <w:rsid w:val="00860443"/>
    <w:rsid w:val="00860629"/>
    <w:rsid w:val="00860C11"/>
    <w:rsid w:val="00860DAA"/>
    <w:rsid w:val="00861121"/>
    <w:rsid w:val="008623FC"/>
    <w:rsid w:val="008628D2"/>
    <w:rsid w:val="00862A8A"/>
    <w:rsid w:val="00862CF9"/>
    <w:rsid w:val="0086312E"/>
    <w:rsid w:val="00863BB2"/>
    <w:rsid w:val="00864ED3"/>
    <w:rsid w:val="008650EB"/>
    <w:rsid w:val="0086535B"/>
    <w:rsid w:val="008657E3"/>
    <w:rsid w:val="00865956"/>
    <w:rsid w:val="00866B20"/>
    <w:rsid w:val="00867159"/>
    <w:rsid w:val="0086730C"/>
    <w:rsid w:val="00867965"/>
    <w:rsid w:val="008700B7"/>
    <w:rsid w:val="0087139B"/>
    <w:rsid w:val="00871531"/>
    <w:rsid w:val="008715DB"/>
    <w:rsid w:val="008715F1"/>
    <w:rsid w:val="0087193A"/>
    <w:rsid w:val="00871984"/>
    <w:rsid w:val="00871A9B"/>
    <w:rsid w:val="00871D87"/>
    <w:rsid w:val="008723C5"/>
    <w:rsid w:val="00872626"/>
    <w:rsid w:val="008729B1"/>
    <w:rsid w:val="00872B95"/>
    <w:rsid w:val="00872BE7"/>
    <w:rsid w:val="00872D75"/>
    <w:rsid w:val="00872DFB"/>
    <w:rsid w:val="00872EA6"/>
    <w:rsid w:val="008736C3"/>
    <w:rsid w:val="00873EB6"/>
    <w:rsid w:val="008740B7"/>
    <w:rsid w:val="00874553"/>
    <w:rsid w:val="00874C24"/>
    <w:rsid w:val="00874F0C"/>
    <w:rsid w:val="0087500A"/>
    <w:rsid w:val="00875108"/>
    <w:rsid w:val="00875175"/>
    <w:rsid w:val="00875607"/>
    <w:rsid w:val="0087576B"/>
    <w:rsid w:val="00875FE3"/>
    <w:rsid w:val="008761E5"/>
    <w:rsid w:val="00876DB1"/>
    <w:rsid w:val="008770C7"/>
    <w:rsid w:val="0087769B"/>
    <w:rsid w:val="00877BD4"/>
    <w:rsid w:val="0088002C"/>
    <w:rsid w:val="00880CC7"/>
    <w:rsid w:val="0088122F"/>
    <w:rsid w:val="008815DA"/>
    <w:rsid w:val="00881FE3"/>
    <w:rsid w:val="0088260F"/>
    <w:rsid w:val="008827D7"/>
    <w:rsid w:val="00882D54"/>
    <w:rsid w:val="00882DD1"/>
    <w:rsid w:val="00884F5F"/>
    <w:rsid w:val="00885148"/>
    <w:rsid w:val="00885746"/>
    <w:rsid w:val="00885E70"/>
    <w:rsid w:val="00887498"/>
    <w:rsid w:val="008879F5"/>
    <w:rsid w:val="00887D8D"/>
    <w:rsid w:val="00890342"/>
    <w:rsid w:val="00890563"/>
    <w:rsid w:val="00890FD6"/>
    <w:rsid w:val="008913A8"/>
    <w:rsid w:val="008919E8"/>
    <w:rsid w:val="00891B5C"/>
    <w:rsid w:val="00892028"/>
    <w:rsid w:val="00892767"/>
    <w:rsid w:val="008928D7"/>
    <w:rsid w:val="0089291D"/>
    <w:rsid w:val="00893759"/>
    <w:rsid w:val="00893A6C"/>
    <w:rsid w:val="00893F11"/>
    <w:rsid w:val="00893F21"/>
    <w:rsid w:val="00894660"/>
    <w:rsid w:val="00894846"/>
    <w:rsid w:val="008950F1"/>
    <w:rsid w:val="00895E00"/>
    <w:rsid w:val="008961DE"/>
    <w:rsid w:val="008964F7"/>
    <w:rsid w:val="008967F0"/>
    <w:rsid w:val="00896966"/>
    <w:rsid w:val="00896969"/>
    <w:rsid w:val="00896F83"/>
    <w:rsid w:val="00897074"/>
    <w:rsid w:val="0089707F"/>
    <w:rsid w:val="008971D0"/>
    <w:rsid w:val="008971FF"/>
    <w:rsid w:val="0089764E"/>
    <w:rsid w:val="00897758"/>
    <w:rsid w:val="008A0156"/>
    <w:rsid w:val="008A0674"/>
    <w:rsid w:val="008A0A9D"/>
    <w:rsid w:val="008A1116"/>
    <w:rsid w:val="008A1197"/>
    <w:rsid w:val="008A15CD"/>
    <w:rsid w:val="008A18D7"/>
    <w:rsid w:val="008A2122"/>
    <w:rsid w:val="008A27CA"/>
    <w:rsid w:val="008A3052"/>
    <w:rsid w:val="008A36B6"/>
    <w:rsid w:val="008A3943"/>
    <w:rsid w:val="008A3C2D"/>
    <w:rsid w:val="008A3CEE"/>
    <w:rsid w:val="008A429B"/>
    <w:rsid w:val="008A4A86"/>
    <w:rsid w:val="008A4C02"/>
    <w:rsid w:val="008A5332"/>
    <w:rsid w:val="008A5574"/>
    <w:rsid w:val="008A55DA"/>
    <w:rsid w:val="008A595D"/>
    <w:rsid w:val="008A6534"/>
    <w:rsid w:val="008A6693"/>
    <w:rsid w:val="008A6AB8"/>
    <w:rsid w:val="008A7647"/>
    <w:rsid w:val="008B008C"/>
    <w:rsid w:val="008B068E"/>
    <w:rsid w:val="008B0EBA"/>
    <w:rsid w:val="008B114D"/>
    <w:rsid w:val="008B116A"/>
    <w:rsid w:val="008B118C"/>
    <w:rsid w:val="008B15EB"/>
    <w:rsid w:val="008B19C4"/>
    <w:rsid w:val="008B1F12"/>
    <w:rsid w:val="008B207A"/>
    <w:rsid w:val="008B2113"/>
    <w:rsid w:val="008B2441"/>
    <w:rsid w:val="008B30F6"/>
    <w:rsid w:val="008B3181"/>
    <w:rsid w:val="008B33F1"/>
    <w:rsid w:val="008B349E"/>
    <w:rsid w:val="008B3752"/>
    <w:rsid w:val="008B3F80"/>
    <w:rsid w:val="008B496E"/>
    <w:rsid w:val="008B4EE0"/>
    <w:rsid w:val="008B5474"/>
    <w:rsid w:val="008B5726"/>
    <w:rsid w:val="008B5CD2"/>
    <w:rsid w:val="008B604C"/>
    <w:rsid w:val="008B62DD"/>
    <w:rsid w:val="008B6C47"/>
    <w:rsid w:val="008B6D09"/>
    <w:rsid w:val="008B6FE1"/>
    <w:rsid w:val="008B7128"/>
    <w:rsid w:val="008C016F"/>
    <w:rsid w:val="008C01F0"/>
    <w:rsid w:val="008C0921"/>
    <w:rsid w:val="008C10EA"/>
    <w:rsid w:val="008C11C0"/>
    <w:rsid w:val="008C15F3"/>
    <w:rsid w:val="008C228E"/>
    <w:rsid w:val="008C2924"/>
    <w:rsid w:val="008C2B17"/>
    <w:rsid w:val="008C2E73"/>
    <w:rsid w:val="008C31C6"/>
    <w:rsid w:val="008C35A9"/>
    <w:rsid w:val="008C3B47"/>
    <w:rsid w:val="008C4016"/>
    <w:rsid w:val="008C40DF"/>
    <w:rsid w:val="008C48A1"/>
    <w:rsid w:val="008C51BC"/>
    <w:rsid w:val="008C56C9"/>
    <w:rsid w:val="008C638D"/>
    <w:rsid w:val="008C6754"/>
    <w:rsid w:val="008C6837"/>
    <w:rsid w:val="008C7BE4"/>
    <w:rsid w:val="008C7BF2"/>
    <w:rsid w:val="008C7DCD"/>
    <w:rsid w:val="008D03DA"/>
    <w:rsid w:val="008D03EA"/>
    <w:rsid w:val="008D0607"/>
    <w:rsid w:val="008D0B1E"/>
    <w:rsid w:val="008D0B9C"/>
    <w:rsid w:val="008D14C2"/>
    <w:rsid w:val="008D14CB"/>
    <w:rsid w:val="008D151E"/>
    <w:rsid w:val="008D21D5"/>
    <w:rsid w:val="008D243D"/>
    <w:rsid w:val="008D2E7B"/>
    <w:rsid w:val="008D2FFA"/>
    <w:rsid w:val="008D337A"/>
    <w:rsid w:val="008D33D5"/>
    <w:rsid w:val="008D366D"/>
    <w:rsid w:val="008D3672"/>
    <w:rsid w:val="008D3BC1"/>
    <w:rsid w:val="008D3CDC"/>
    <w:rsid w:val="008D42DC"/>
    <w:rsid w:val="008D4564"/>
    <w:rsid w:val="008D586A"/>
    <w:rsid w:val="008D633D"/>
    <w:rsid w:val="008D6592"/>
    <w:rsid w:val="008D6DC7"/>
    <w:rsid w:val="008D71C8"/>
    <w:rsid w:val="008D71FC"/>
    <w:rsid w:val="008D75A3"/>
    <w:rsid w:val="008D7685"/>
    <w:rsid w:val="008D7773"/>
    <w:rsid w:val="008D7936"/>
    <w:rsid w:val="008D7A60"/>
    <w:rsid w:val="008D7DC6"/>
    <w:rsid w:val="008E00EF"/>
    <w:rsid w:val="008E01C0"/>
    <w:rsid w:val="008E04DF"/>
    <w:rsid w:val="008E0612"/>
    <w:rsid w:val="008E0E82"/>
    <w:rsid w:val="008E12C5"/>
    <w:rsid w:val="008E22C4"/>
    <w:rsid w:val="008E2F08"/>
    <w:rsid w:val="008E32F2"/>
    <w:rsid w:val="008E3733"/>
    <w:rsid w:val="008E3A9A"/>
    <w:rsid w:val="008E3C0D"/>
    <w:rsid w:val="008E42BC"/>
    <w:rsid w:val="008E4322"/>
    <w:rsid w:val="008E43BA"/>
    <w:rsid w:val="008E4431"/>
    <w:rsid w:val="008E44F2"/>
    <w:rsid w:val="008E4525"/>
    <w:rsid w:val="008E4D57"/>
    <w:rsid w:val="008E52B2"/>
    <w:rsid w:val="008E5927"/>
    <w:rsid w:val="008E5B67"/>
    <w:rsid w:val="008E6292"/>
    <w:rsid w:val="008E64B7"/>
    <w:rsid w:val="008E6699"/>
    <w:rsid w:val="008E6F7F"/>
    <w:rsid w:val="008E7B8E"/>
    <w:rsid w:val="008F0303"/>
    <w:rsid w:val="008F035E"/>
    <w:rsid w:val="008F0547"/>
    <w:rsid w:val="008F0628"/>
    <w:rsid w:val="008F074E"/>
    <w:rsid w:val="008F0BE1"/>
    <w:rsid w:val="008F0BE6"/>
    <w:rsid w:val="008F1510"/>
    <w:rsid w:val="008F1BFB"/>
    <w:rsid w:val="008F1D2A"/>
    <w:rsid w:val="008F1D3F"/>
    <w:rsid w:val="008F2CCF"/>
    <w:rsid w:val="008F2E65"/>
    <w:rsid w:val="008F2ED4"/>
    <w:rsid w:val="008F2FA8"/>
    <w:rsid w:val="008F31A0"/>
    <w:rsid w:val="008F346E"/>
    <w:rsid w:val="008F379D"/>
    <w:rsid w:val="008F384D"/>
    <w:rsid w:val="008F43E6"/>
    <w:rsid w:val="008F442E"/>
    <w:rsid w:val="008F506E"/>
    <w:rsid w:val="008F514E"/>
    <w:rsid w:val="008F598A"/>
    <w:rsid w:val="008F64D3"/>
    <w:rsid w:val="008F69DC"/>
    <w:rsid w:val="008F6B8D"/>
    <w:rsid w:val="008F6F66"/>
    <w:rsid w:val="008F7A27"/>
    <w:rsid w:val="008F7C66"/>
    <w:rsid w:val="008F7C7C"/>
    <w:rsid w:val="008F7FC2"/>
    <w:rsid w:val="00900084"/>
    <w:rsid w:val="00900209"/>
    <w:rsid w:val="00900504"/>
    <w:rsid w:val="00900A40"/>
    <w:rsid w:val="00900F35"/>
    <w:rsid w:val="00901373"/>
    <w:rsid w:val="0090137A"/>
    <w:rsid w:val="00901A92"/>
    <w:rsid w:val="00901DC3"/>
    <w:rsid w:val="009020E7"/>
    <w:rsid w:val="00902508"/>
    <w:rsid w:val="009025DE"/>
    <w:rsid w:val="00902916"/>
    <w:rsid w:val="00902A65"/>
    <w:rsid w:val="00902BE2"/>
    <w:rsid w:val="0090379A"/>
    <w:rsid w:val="00903D1E"/>
    <w:rsid w:val="00903D2C"/>
    <w:rsid w:val="00904008"/>
    <w:rsid w:val="009043B5"/>
    <w:rsid w:val="00904608"/>
    <w:rsid w:val="00904EAD"/>
    <w:rsid w:val="00905193"/>
    <w:rsid w:val="00905507"/>
    <w:rsid w:val="00905A42"/>
    <w:rsid w:val="00905EBE"/>
    <w:rsid w:val="00905F6E"/>
    <w:rsid w:val="00906D3D"/>
    <w:rsid w:val="009079D1"/>
    <w:rsid w:val="0091037A"/>
    <w:rsid w:val="009104C5"/>
    <w:rsid w:val="009109B3"/>
    <w:rsid w:val="00910F77"/>
    <w:rsid w:val="00911779"/>
    <w:rsid w:val="00911EF5"/>
    <w:rsid w:val="0091233A"/>
    <w:rsid w:val="00912933"/>
    <w:rsid w:val="00913551"/>
    <w:rsid w:val="0091360D"/>
    <w:rsid w:val="009139F0"/>
    <w:rsid w:val="00913BFD"/>
    <w:rsid w:val="0091424E"/>
    <w:rsid w:val="009143A4"/>
    <w:rsid w:val="009145DF"/>
    <w:rsid w:val="00914CD6"/>
    <w:rsid w:val="00914DC6"/>
    <w:rsid w:val="009152DD"/>
    <w:rsid w:val="0091556F"/>
    <w:rsid w:val="00915613"/>
    <w:rsid w:val="009159D6"/>
    <w:rsid w:val="00916FC7"/>
    <w:rsid w:val="009171CC"/>
    <w:rsid w:val="00917A8F"/>
    <w:rsid w:val="00917D7E"/>
    <w:rsid w:val="00917E2E"/>
    <w:rsid w:val="0092072B"/>
    <w:rsid w:val="00920DC6"/>
    <w:rsid w:val="00920DE0"/>
    <w:rsid w:val="0092109D"/>
    <w:rsid w:val="009210AB"/>
    <w:rsid w:val="0092111F"/>
    <w:rsid w:val="009212FF"/>
    <w:rsid w:val="0092154D"/>
    <w:rsid w:val="00921E6B"/>
    <w:rsid w:val="00921FF6"/>
    <w:rsid w:val="009221C8"/>
    <w:rsid w:val="00923027"/>
    <w:rsid w:val="00923590"/>
    <w:rsid w:val="00923822"/>
    <w:rsid w:val="009238D4"/>
    <w:rsid w:val="0092393B"/>
    <w:rsid w:val="00923C04"/>
    <w:rsid w:val="00924FF0"/>
    <w:rsid w:val="00925278"/>
    <w:rsid w:val="009254DF"/>
    <w:rsid w:val="0092579C"/>
    <w:rsid w:val="00925D13"/>
    <w:rsid w:val="0092628D"/>
    <w:rsid w:val="00926F43"/>
    <w:rsid w:val="00926FA8"/>
    <w:rsid w:val="00927369"/>
    <w:rsid w:val="0092749C"/>
    <w:rsid w:val="009278C5"/>
    <w:rsid w:val="00927E13"/>
    <w:rsid w:val="009301A9"/>
    <w:rsid w:val="0093030B"/>
    <w:rsid w:val="0093055A"/>
    <w:rsid w:val="00930C3F"/>
    <w:rsid w:val="00930C73"/>
    <w:rsid w:val="00930CA2"/>
    <w:rsid w:val="00930EC6"/>
    <w:rsid w:val="00931704"/>
    <w:rsid w:val="009325D7"/>
    <w:rsid w:val="009325F8"/>
    <w:rsid w:val="0093271B"/>
    <w:rsid w:val="00932A6E"/>
    <w:rsid w:val="00932BD6"/>
    <w:rsid w:val="00932E71"/>
    <w:rsid w:val="009330F5"/>
    <w:rsid w:val="009335D7"/>
    <w:rsid w:val="00934257"/>
    <w:rsid w:val="00934555"/>
    <w:rsid w:val="00934F1B"/>
    <w:rsid w:val="0093539B"/>
    <w:rsid w:val="009354EF"/>
    <w:rsid w:val="0093730D"/>
    <w:rsid w:val="009374B5"/>
    <w:rsid w:val="009375E9"/>
    <w:rsid w:val="00937E3A"/>
    <w:rsid w:val="00937E6E"/>
    <w:rsid w:val="00937F42"/>
    <w:rsid w:val="009400FE"/>
    <w:rsid w:val="009401B7"/>
    <w:rsid w:val="00940548"/>
    <w:rsid w:val="00942754"/>
    <w:rsid w:val="00942A91"/>
    <w:rsid w:val="00942C8B"/>
    <w:rsid w:val="009436AE"/>
    <w:rsid w:val="009436F6"/>
    <w:rsid w:val="0094376F"/>
    <w:rsid w:val="00943791"/>
    <w:rsid w:val="00943E06"/>
    <w:rsid w:val="00944B3C"/>
    <w:rsid w:val="00944B4A"/>
    <w:rsid w:val="00944C6D"/>
    <w:rsid w:val="00945330"/>
    <w:rsid w:val="009455DB"/>
    <w:rsid w:val="0094597B"/>
    <w:rsid w:val="00945A60"/>
    <w:rsid w:val="00945A67"/>
    <w:rsid w:val="00945AF2"/>
    <w:rsid w:val="00945ED7"/>
    <w:rsid w:val="00946019"/>
    <w:rsid w:val="00946813"/>
    <w:rsid w:val="00946A73"/>
    <w:rsid w:val="009472FB"/>
    <w:rsid w:val="00947341"/>
    <w:rsid w:val="00947C6B"/>
    <w:rsid w:val="00947DE1"/>
    <w:rsid w:val="0095002D"/>
    <w:rsid w:val="009500B3"/>
    <w:rsid w:val="00950B07"/>
    <w:rsid w:val="009517FC"/>
    <w:rsid w:val="00951E27"/>
    <w:rsid w:val="00952704"/>
    <w:rsid w:val="009527D8"/>
    <w:rsid w:val="0095290C"/>
    <w:rsid w:val="00952A31"/>
    <w:rsid w:val="00952AC7"/>
    <w:rsid w:val="00952C8A"/>
    <w:rsid w:val="00952FFC"/>
    <w:rsid w:val="009531DB"/>
    <w:rsid w:val="00953466"/>
    <w:rsid w:val="00953554"/>
    <w:rsid w:val="00953B8D"/>
    <w:rsid w:val="00953D1B"/>
    <w:rsid w:val="00953FBD"/>
    <w:rsid w:val="00954305"/>
    <w:rsid w:val="00954840"/>
    <w:rsid w:val="009549B5"/>
    <w:rsid w:val="00954B89"/>
    <w:rsid w:val="00954C94"/>
    <w:rsid w:val="00955D64"/>
    <w:rsid w:val="00956137"/>
    <w:rsid w:val="00956224"/>
    <w:rsid w:val="0095694A"/>
    <w:rsid w:val="00956D9A"/>
    <w:rsid w:val="009570D5"/>
    <w:rsid w:val="009575AA"/>
    <w:rsid w:val="00957741"/>
    <w:rsid w:val="00957C99"/>
    <w:rsid w:val="00957CD3"/>
    <w:rsid w:val="00957D98"/>
    <w:rsid w:val="00957E1F"/>
    <w:rsid w:val="009604BC"/>
    <w:rsid w:val="00960AB5"/>
    <w:rsid w:val="00960ADF"/>
    <w:rsid w:val="00961BE5"/>
    <w:rsid w:val="00961DC0"/>
    <w:rsid w:val="00962094"/>
    <w:rsid w:val="009625C2"/>
    <w:rsid w:val="00962A40"/>
    <w:rsid w:val="00962BB1"/>
    <w:rsid w:val="00962D9E"/>
    <w:rsid w:val="009636D3"/>
    <w:rsid w:val="00963FB3"/>
    <w:rsid w:val="009644E4"/>
    <w:rsid w:val="00965101"/>
    <w:rsid w:val="00965112"/>
    <w:rsid w:val="0096641A"/>
    <w:rsid w:val="009667A5"/>
    <w:rsid w:val="00966CAD"/>
    <w:rsid w:val="00966D01"/>
    <w:rsid w:val="009672E1"/>
    <w:rsid w:val="0097058B"/>
    <w:rsid w:val="00970607"/>
    <w:rsid w:val="00970D57"/>
    <w:rsid w:val="00970E70"/>
    <w:rsid w:val="009714CD"/>
    <w:rsid w:val="00971505"/>
    <w:rsid w:val="009724C3"/>
    <w:rsid w:val="009725D1"/>
    <w:rsid w:val="00972E8E"/>
    <w:rsid w:val="00973D2E"/>
    <w:rsid w:val="009740D2"/>
    <w:rsid w:val="0097414B"/>
    <w:rsid w:val="009742D7"/>
    <w:rsid w:val="009743ED"/>
    <w:rsid w:val="009746EF"/>
    <w:rsid w:val="00974D84"/>
    <w:rsid w:val="0097522A"/>
    <w:rsid w:val="0097572C"/>
    <w:rsid w:val="00975C52"/>
    <w:rsid w:val="009761F9"/>
    <w:rsid w:val="00976363"/>
    <w:rsid w:val="0097695B"/>
    <w:rsid w:val="00976A32"/>
    <w:rsid w:val="00976AF9"/>
    <w:rsid w:val="00976B25"/>
    <w:rsid w:val="00976CC5"/>
    <w:rsid w:val="00977961"/>
    <w:rsid w:val="0097978B"/>
    <w:rsid w:val="0098006B"/>
    <w:rsid w:val="0098045C"/>
    <w:rsid w:val="00980B40"/>
    <w:rsid w:val="00980F8A"/>
    <w:rsid w:val="0098164D"/>
    <w:rsid w:val="00981800"/>
    <w:rsid w:val="00981E34"/>
    <w:rsid w:val="00981E65"/>
    <w:rsid w:val="00981E68"/>
    <w:rsid w:val="0098247A"/>
    <w:rsid w:val="00982A95"/>
    <w:rsid w:val="00982CBA"/>
    <w:rsid w:val="00982CCC"/>
    <w:rsid w:val="00983031"/>
    <w:rsid w:val="009837D0"/>
    <w:rsid w:val="00983845"/>
    <w:rsid w:val="0098397A"/>
    <w:rsid w:val="00983AC5"/>
    <w:rsid w:val="00983CA1"/>
    <w:rsid w:val="00983D89"/>
    <w:rsid w:val="00984C99"/>
    <w:rsid w:val="00985696"/>
    <w:rsid w:val="00985960"/>
    <w:rsid w:val="00985EA7"/>
    <w:rsid w:val="00986139"/>
    <w:rsid w:val="00986419"/>
    <w:rsid w:val="0098642A"/>
    <w:rsid w:val="0098698B"/>
    <w:rsid w:val="00986C5D"/>
    <w:rsid w:val="009905ED"/>
    <w:rsid w:val="009907C4"/>
    <w:rsid w:val="00990BA4"/>
    <w:rsid w:val="0099160E"/>
    <w:rsid w:val="00991EA7"/>
    <w:rsid w:val="0099249D"/>
    <w:rsid w:val="0099264A"/>
    <w:rsid w:val="00992E30"/>
    <w:rsid w:val="00993E21"/>
    <w:rsid w:val="00994B2D"/>
    <w:rsid w:val="00994D54"/>
    <w:rsid w:val="00995283"/>
    <w:rsid w:val="009955AE"/>
    <w:rsid w:val="00995C6C"/>
    <w:rsid w:val="00995D37"/>
    <w:rsid w:val="00996006"/>
    <w:rsid w:val="009961B7"/>
    <w:rsid w:val="0099624D"/>
    <w:rsid w:val="009963E3"/>
    <w:rsid w:val="00996681"/>
    <w:rsid w:val="00997048"/>
    <w:rsid w:val="0099712C"/>
    <w:rsid w:val="009974B7"/>
    <w:rsid w:val="00997553"/>
    <w:rsid w:val="009976D8"/>
    <w:rsid w:val="009977A4"/>
    <w:rsid w:val="009A012C"/>
    <w:rsid w:val="009A078E"/>
    <w:rsid w:val="009A0C74"/>
    <w:rsid w:val="009A1030"/>
    <w:rsid w:val="009A12C2"/>
    <w:rsid w:val="009A1664"/>
    <w:rsid w:val="009A1A51"/>
    <w:rsid w:val="009A1C3F"/>
    <w:rsid w:val="009A225A"/>
    <w:rsid w:val="009A260A"/>
    <w:rsid w:val="009A269C"/>
    <w:rsid w:val="009A315D"/>
    <w:rsid w:val="009A37B4"/>
    <w:rsid w:val="009A3979"/>
    <w:rsid w:val="009A3BD4"/>
    <w:rsid w:val="009A46C6"/>
    <w:rsid w:val="009A46E5"/>
    <w:rsid w:val="009A4AFA"/>
    <w:rsid w:val="009A4BB2"/>
    <w:rsid w:val="009A4D90"/>
    <w:rsid w:val="009A4D99"/>
    <w:rsid w:val="009A555F"/>
    <w:rsid w:val="009A5C38"/>
    <w:rsid w:val="009A62B1"/>
    <w:rsid w:val="009A64D4"/>
    <w:rsid w:val="009A65D6"/>
    <w:rsid w:val="009A6B4D"/>
    <w:rsid w:val="009A6BC1"/>
    <w:rsid w:val="009A727E"/>
    <w:rsid w:val="009A7575"/>
    <w:rsid w:val="009A7654"/>
    <w:rsid w:val="009A7969"/>
    <w:rsid w:val="009A7F6B"/>
    <w:rsid w:val="009B0326"/>
    <w:rsid w:val="009B05B6"/>
    <w:rsid w:val="009B05BF"/>
    <w:rsid w:val="009B074F"/>
    <w:rsid w:val="009B0860"/>
    <w:rsid w:val="009B088A"/>
    <w:rsid w:val="009B0D23"/>
    <w:rsid w:val="009B106A"/>
    <w:rsid w:val="009B160F"/>
    <w:rsid w:val="009B1BED"/>
    <w:rsid w:val="009B1E86"/>
    <w:rsid w:val="009B2361"/>
    <w:rsid w:val="009B266A"/>
    <w:rsid w:val="009B2D2D"/>
    <w:rsid w:val="009B2DB6"/>
    <w:rsid w:val="009B3143"/>
    <w:rsid w:val="009B32A7"/>
    <w:rsid w:val="009B38FB"/>
    <w:rsid w:val="009B4188"/>
    <w:rsid w:val="009B431D"/>
    <w:rsid w:val="009B452F"/>
    <w:rsid w:val="009B4B6B"/>
    <w:rsid w:val="009B561F"/>
    <w:rsid w:val="009B5E1A"/>
    <w:rsid w:val="009B63EC"/>
    <w:rsid w:val="009B7086"/>
    <w:rsid w:val="009B717D"/>
    <w:rsid w:val="009B71F9"/>
    <w:rsid w:val="009B76E7"/>
    <w:rsid w:val="009C018E"/>
    <w:rsid w:val="009C024C"/>
    <w:rsid w:val="009C05AC"/>
    <w:rsid w:val="009C0D06"/>
    <w:rsid w:val="009C1294"/>
    <w:rsid w:val="009C16C3"/>
    <w:rsid w:val="009C1BA9"/>
    <w:rsid w:val="009C1FD9"/>
    <w:rsid w:val="009C35D4"/>
    <w:rsid w:val="009C3A6F"/>
    <w:rsid w:val="009C3F64"/>
    <w:rsid w:val="009C4286"/>
    <w:rsid w:val="009C4392"/>
    <w:rsid w:val="009C4728"/>
    <w:rsid w:val="009C4ECF"/>
    <w:rsid w:val="009C5913"/>
    <w:rsid w:val="009C5EAC"/>
    <w:rsid w:val="009C607C"/>
    <w:rsid w:val="009C60E6"/>
    <w:rsid w:val="009C683B"/>
    <w:rsid w:val="009C69B3"/>
    <w:rsid w:val="009C6A1D"/>
    <w:rsid w:val="009C7107"/>
    <w:rsid w:val="009C77F3"/>
    <w:rsid w:val="009D09A4"/>
    <w:rsid w:val="009D13A8"/>
    <w:rsid w:val="009D14D9"/>
    <w:rsid w:val="009D1981"/>
    <w:rsid w:val="009D1C13"/>
    <w:rsid w:val="009D1F0A"/>
    <w:rsid w:val="009D2209"/>
    <w:rsid w:val="009D23CD"/>
    <w:rsid w:val="009D25A3"/>
    <w:rsid w:val="009D25EF"/>
    <w:rsid w:val="009D26B0"/>
    <w:rsid w:val="009D2A71"/>
    <w:rsid w:val="009D3509"/>
    <w:rsid w:val="009D35DA"/>
    <w:rsid w:val="009D368A"/>
    <w:rsid w:val="009D39BE"/>
    <w:rsid w:val="009D3CF5"/>
    <w:rsid w:val="009D495B"/>
    <w:rsid w:val="009D4995"/>
    <w:rsid w:val="009D5595"/>
    <w:rsid w:val="009D5D10"/>
    <w:rsid w:val="009D5D6A"/>
    <w:rsid w:val="009D66E7"/>
    <w:rsid w:val="009D678E"/>
    <w:rsid w:val="009D7E88"/>
    <w:rsid w:val="009D7EAB"/>
    <w:rsid w:val="009E0329"/>
    <w:rsid w:val="009E0449"/>
    <w:rsid w:val="009E0E5F"/>
    <w:rsid w:val="009E1166"/>
    <w:rsid w:val="009E1751"/>
    <w:rsid w:val="009E218F"/>
    <w:rsid w:val="009E2527"/>
    <w:rsid w:val="009E26F9"/>
    <w:rsid w:val="009E29C9"/>
    <w:rsid w:val="009E2F41"/>
    <w:rsid w:val="009E379E"/>
    <w:rsid w:val="009E37B8"/>
    <w:rsid w:val="009E38F2"/>
    <w:rsid w:val="009E44A5"/>
    <w:rsid w:val="009E4770"/>
    <w:rsid w:val="009E4E4C"/>
    <w:rsid w:val="009E4F2D"/>
    <w:rsid w:val="009E579A"/>
    <w:rsid w:val="009E63D8"/>
    <w:rsid w:val="009E660F"/>
    <w:rsid w:val="009E6C98"/>
    <w:rsid w:val="009E6E04"/>
    <w:rsid w:val="009E6E25"/>
    <w:rsid w:val="009E72A6"/>
    <w:rsid w:val="009E7952"/>
    <w:rsid w:val="009E79F1"/>
    <w:rsid w:val="009E7CE9"/>
    <w:rsid w:val="009F0625"/>
    <w:rsid w:val="009F0AE1"/>
    <w:rsid w:val="009F1524"/>
    <w:rsid w:val="009F15FE"/>
    <w:rsid w:val="009F1736"/>
    <w:rsid w:val="009F1866"/>
    <w:rsid w:val="009F1C1A"/>
    <w:rsid w:val="009F1EA8"/>
    <w:rsid w:val="009F1EB1"/>
    <w:rsid w:val="009F1F3E"/>
    <w:rsid w:val="009F2561"/>
    <w:rsid w:val="009F26A2"/>
    <w:rsid w:val="009F2E3B"/>
    <w:rsid w:val="009F337C"/>
    <w:rsid w:val="009F33F6"/>
    <w:rsid w:val="009F3406"/>
    <w:rsid w:val="009F3915"/>
    <w:rsid w:val="009F3944"/>
    <w:rsid w:val="009F3B79"/>
    <w:rsid w:val="009F3CBB"/>
    <w:rsid w:val="009F4051"/>
    <w:rsid w:val="009F43FB"/>
    <w:rsid w:val="009F4462"/>
    <w:rsid w:val="009F44DB"/>
    <w:rsid w:val="009F471A"/>
    <w:rsid w:val="009F499B"/>
    <w:rsid w:val="009F4D90"/>
    <w:rsid w:val="009F4FA8"/>
    <w:rsid w:val="009F5A83"/>
    <w:rsid w:val="009F6087"/>
    <w:rsid w:val="009F6188"/>
    <w:rsid w:val="009F6689"/>
    <w:rsid w:val="009F6772"/>
    <w:rsid w:val="009F694A"/>
    <w:rsid w:val="009F6D04"/>
    <w:rsid w:val="009F6D6B"/>
    <w:rsid w:val="009F6EAA"/>
    <w:rsid w:val="009F7899"/>
    <w:rsid w:val="00A0055B"/>
    <w:rsid w:val="00A00A55"/>
    <w:rsid w:val="00A00BB3"/>
    <w:rsid w:val="00A00C6E"/>
    <w:rsid w:val="00A00D13"/>
    <w:rsid w:val="00A00DD7"/>
    <w:rsid w:val="00A01260"/>
    <w:rsid w:val="00A01318"/>
    <w:rsid w:val="00A01498"/>
    <w:rsid w:val="00A01906"/>
    <w:rsid w:val="00A01D0D"/>
    <w:rsid w:val="00A02CBC"/>
    <w:rsid w:val="00A02D36"/>
    <w:rsid w:val="00A03137"/>
    <w:rsid w:val="00A03980"/>
    <w:rsid w:val="00A040FE"/>
    <w:rsid w:val="00A04338"/>
    <w:rsid w:val="00A04340"/>
    <w:rsid w:val="00A048EE"/>
    <w:rsid w:val="00A04EBE"/>
    <w:rsid w:val="00A04F66"/>
    <w:rsid w:val="00A06F6D"/>
    <w:rsid w:val="00A07DF5"/>
    <w:rsid w:val="00A1006A"/>
    <w:rsid w:val="00A1035C"/>
    <w:rsid w:val="00A104AA"/>
    <w:rsid w:val="00A10CBF"/>
    <w:rsid w:val="00A11D16"/>
    <w:rsid w:val="00A1214B"/>
    <w:rsid w:val="00A12D5D"/>
    <w:rsid w:val="00A131E5"/>
    <w:rsid w:val="00A132A9"/>
    <w:rsid w:val="00A1360A"/>
    <w:rsid w:val="00A13611"/>
    <w:rsid w:val="00A139C7"/>
    <w:rsid w:val="00A143E9"/>
    <w:rsid w:val="00A15A50"/>
    <w:rsid w:val="00A16CAA"/>
    <w:rsid w:val="00A17E5D"/>
    <w:rsid w:val="00A17E61"/>
    <w:rsid w:val="00A20AD5"/>
    <w:rsid w:val="00A21120"/>
    <w:rsid w:val="00A21372"/>
    <w:rsid w:val="00A21CC7"/>
    <w:rsid w:val="00A22415"/>
    <w:rsid w:val="00A23173"/>
    <w:rsid w:val="00A2353E"/>
    <w:rsid w:val="00A23AF5"/>
    <w:rsid w:val="00A23FBA"/>
    <w:rsid w:val="00A24078"/>
    <w:rsid w:val="00A2434C"/>
    <w:rsid w:val="00A245A0"/>
    <w:rsid w:val="00A246D8"/>
    <w:rsid w:val="00A250A4"/>
    <w:rsid w:val="00A25B05"/>
    <w:rsid w:val="00A25D20"/>
    <w:rsid w:val="00A2614B"/>
    <w:rsid w:val="00A261E5"/>
    <w:rsid w:val="00A26763"/>
    <w:rsid w:val="00A26FEC"/>
    <w:rsid w:val="00A27561"/>
    <w:rsid w:val="00A275C6"/>
    <w:rsid w:val="00A27982"/>
    <w:rsid w:val="00A3019E"/>
    <w:rsid w:val="00A30340"/>
    <w:rsid w:val="00A3094C"/>
    <w:rsid w:val="00A30B66"/>
    <w:rsid w:val="00A31104"/>
    <w:rsid w:val="00A3132E"/>
    <w:rsid w:val="00A31567"/>
    <w:rsid w:val="00A3209D"/>
    <w:rsid w:val="00A3215A"/>
    <w:rsid w:val="00A32338"/>
    <w:rsid w:val="00A33960"/>
    <w:rsid w:val="00A33AC6"/>
    <w:rsid w:val="00A33B0F"/>
    <w:rsid w:val="00A33E2C"/>
    <w:rsid w:val="00A34892"/>
    <w:rsid w:val="00A35134"/>
    <w:rsid w:val="00A3519D"/>
    <w:rsid w:val="00A351BA"/>
    <w:rsid w:val="00A3529D"/>
    <w:rsid w:val="00A353F4"/>
    <w:rsid w:val="00A35412"/>
    <w:rsid w:val="00A354EE"/>
    <w:rsid w:val="00A35B3C"/>
    <w:rsid w:val="00A3617E"/>
    <w:rsid w:val="00A36A5B"/>
    <w:rsid w:val="00A3718E"/>
    <w:rsid w:val="00A374E7"/>
    <w:rsid w:val="00A3780C"/>
    <w:rsid w:val="00A37E05"/>
    <w:rsid w:val="00A37EBF"/>
    <w:rsid w:val="00A37F77"/>
    <w:rsid w:val="00A4047F"/>
    <w:rsid w:val="00A404E9"/>
    <w:rsid w:val="00A40F4D"/>
    <w:rsid w:val="00A412F4"/>
    <w:rsid w:val="00A41310"/>
    <w:rsid w:val="00A41619"/>
    <w:rsid w:val="00A4269A"/>
    <w:rsid w:val="00A4277C"/>
    <w:rsid w:val="00A42945"/>
    <w:rsid w:val="00A42A25"/>
    <w:rsid w:val="00A42FDB"/>
    <w:rsid w:val="00A43545"/>
    <w:rsid w:val="00A436A3"/>
    <w:rsid w:val="00A43FFB"/>
    <w:rsid w:val="00A4444C"/>
    <w:rsid w:val="00A44538"/>
    <w:rsid w:val="00A445D4"/>
    <w:rsid w:val="00A4478F"/>
    <w:rsid w:val="00A44C0B"/>
    <w:rsid w:val="00A44EAA"/>
    <w:rsid w:val="00A45BF7"/>
    <w:rsid w:val="00A4615A"/>
    <w:rsid w:val="00A4631F"/>
    <w:rsid w:val="00A46426"/>
    <w:rsid w:val="00A465E9"/>
    <w:rsid w:val="00A46AD2"/>
    <w:rsid w:val="00A46EF4"/>
    <w:rsid w:val="00A4758A"/>
    <w:rsid w:val="00A47700"/>
    <w:rsid w:val="00A479BF"/>
    <w:rsid w:val="00A5046F"/>
    <w:rsid w:val="00A50781"/>
    <w:rsid w:val="00A50F3F"/>
    <w:rsid w:val="00A510C3"/>
    <w:rsid w:val="00A51573"/>
    <w:rsid w:val="00A519B3"/>
    <w:rsid w:val="00A51CAE"/>
    <w:rsid w:val="00A51E8C"/>
    <w:rsid w:val="00A52060"/>
    <w:rsid w:val="00A525FA"/>
    <w:rsid w:val="00A5273E"/>
    <w:rsid w:val="00A52750"/>
    <w:rsid w:val="00A53384"/>
    <w:rsid w:val="00A53660"/>
    <w:rsid w:val="00A53A1E"/>
    <w:rsid w:val="00A53DD5"/>
    <w:rsid w:val="00A53FF4"/>
    <w:rsid w:val="00A542BF"/>
    <w:rsid w:val="00A54823"/>
    <w:rsid w:val="00A5487E"/>
    <w:rsid w:val="00A54D57"/>
    <w:rsid w:val="00A55097"/>
    <w:rsid w:val="00A55650"/>
    <w:rsid w:val="00A564A3"/>
    <w:rsid w:val="00A5741B"/>
    <w:rsid w:val="00A5742B"/>
    <w:rsid w:val="00A57532"/>
    <w:rsid w:val="00A57C7F"/>
    <w:rsid w:val="00A600F8"/>
    <w:rsid w:val="00A60873"/>
    <w:rsid w:val="00A60C4A"/>
    <w:rsid w:val="00A6178B"/>
    <w:rsid w:val="00A619A7"/>
    <w:rsid w:val="00A61B24"/>
    <w:rsid w:val="00A61E32"/>
    <w:rsid w:val="00A62155"/>
    <w:rsid w:val="00A623EF"/>
    <w:rsid w:val="00A62720"/>
    <w:rsid w:val="00A62EAD"/>
    <w:rsid w:val="00A6393E"/>
    <w:rsid w:val="00A63B5E"/>
    <w:rsid w:val="00A63C03"/>
    <w:rsid w:val="00A63CBD"/>
    <w:rsid w:val="00A64736"/>
    <w:rsid w:val="00A64C6E"/>
    <w:rsid w:val="00A652F9"/>
    <w:rsid w:val="00A65BC4"/>
    <w:rsid w:val="00A65C57"/>
    <w:rsid w:val="00A66006"/>
    <w:rsid w:val="00A66724"/>
    <w:rsid w:val="00A66861"/>
    <w:rsid w:val="00A66BDA"/>
    <w:rsid w:val="00A67D18"/>
    <w:rsid w:val="00A67E26"/>
    <w:rsid w:val="00A70217"/>
    <w:rsid w:val="00A70727"/>
    <w:rsid w:val="00A7072F"/>
    <w:rsid w:val="00A70A36"/>
    <w:rsid w:val="00A70DBF"/>
    <w:rsid w:val="00A71110"/>
    <w:rsid w:val="00A71171"/>
    <w:rsid w:val="00A712F5"/>
    <w:rsid w:val="00A71ACB"/>
    <w:rsid w:val="00A71D35"/>
    <w:rsid w:val="00A71FC7"/>
    <w:rsid w:val="00A7201B"/>
    <w:rsid w:val="00A7225E"/>
    <w:rsid w:val="00A7239E"/>
    <w:rsid w:val="00A72758"/>
    <w:rsid w:val="00A729D2"/>
    <w:rsid w:val="00A72A3A"/>
    <w:rsid w:val="00A73555"/>
    <w:rsid w:val="00A736C5"/>
    <w:rsid w:val="00A74137"/>
    <w:rsid w:val="00A74834"/>
    <w:rsid w:val="00A75FA4"/>
    <w:rsid w:val="00A766E1"/>
    <w:rsid w:val="00A76AB9"/>
    <w:rsid w:val="00A76BC0"/>
    <w:rsid w:val="00A77098"/>
    <w:rsid w:val="00A77736"/>
    <w:rsid w:val="00A7790D"/>
    <w:rsid w:val="00A80A3A"/>
    <w:rsid w:val="00A80A58"/>
    <w:rsid w:val="00A810B2"/>
    <w:rsid w:val="00A81A26"/>
    <w:rsid w:val="00A81ED2"/>
    <w:rsid w:val="00A82077"/>
    <w:rsid w:val="00A8229D"/>
    <w:rsid w:val="00A823F0"/>
    <w:rsid w:val="00A832F7"/>
    <w:rsid w:val="00A83585"/>
    <w:rsid w:val="00A836C8"/>
    <w:rsid w:val="00A83A77"/>
    <w:rsid w:val="00A83BE5"/>
    <w:rsid w:val="00A83CCF"/>
    <w:rsid w:val="00A8400E"/>
    <w:rsid w:val="00A84023"/>
    <w:rsid w:val="00A8431B"/>
    <w:rsid w:val="00A84327"/>
    <w:rsid w:val="00A84E32"/>
    <w:rsid w:val="00A85274"/>
    <w:rsid w:val="00A85298"/>
    <w:rsid w:val="00A855E8"/>
    <w:rsid w:val="00A856A0"/>
    <w:rsid w:val="00A85997"/>
    <w:rsid w:val="00A86136"/>
    <w:rsid w:val="00A8646E"/>
    <w:rsid w:val="00A86497"/>
    <w:rsid w:val="00A8674F"/>
    <w:rsid w:val="00A86951"/>
    <w:rsid w:val="00A871B2"/>
    <w:rsid w:val="00A876DC"/>
    <w:rsid w:val="00A87795"/>
    <w:rsid w:val="00A877B2"/>
    <w:rsid w:val="00A87AF1"/>
    <w:rsid w:val="00A87C81"/>
    <w:rsid w:val="00A87E51"/>
    <w:rsid w:val="00A902D1"/>
    <w:rsid w:val="00A90665"/>
    <w:rsid w:val="00A91407"/>
    <w:rsid w:val="00A914C6"/>
    <w:rsid w:val="00A91FC5"/>
    <w:rsid w:val="00A921A3"/>
    <w:rsid w:val="00A9310C"/>
    <w:rsid w:val="00A936D1"/>
    <w:rsid w:val="00A9501C"/>
    <w:rsid w:val="00A95313"/>
    <w:rsid w:val="00A95318"/>
    <w:rsid w:val="00A95F54"/>
    <w:rsid w:val="00A962EE"/>
    <w:rsid w:val="00A9664E"/>
    <w:rsid w:val="00A96A73"/>
    <w:rsid w:val="00A96D00"/>
    <w:rsid w:val="00A96F0F"/>
    <w:rsid w:val="00A97172"/>
    <w:rsid w:val="00A9727C"/>
    <w:rsid w:val="00A97966"/>
    <w:rsid w:val="00A97E61"/>
    <w:rsid w:val="00AA0F54"/>
    <w:rsid w:val="00AA1170"/>
    <w:rsid w:val="00AA13DD"/>
    <w:rsid w:val="00AA1A51"/>
    <w:rsid w:val="00AA21A2"/>
    <w:rsid w:val="00AA2863"/>
    <w:rsid w:val="00AA289C"/>
    <w:rsid w:val="00AA2C3D"/>
    <w:rsid w:val="00AA2E70"/>
    <w:rsid w:val="00AA3209"/>
    <w:rsid w:val="00AA34B5"/>
    <w:rsid w:val="00AA34EF"/>
    <w:rsid w:val="00AA3544"/>
    <w:rsid w:val="00AA3A76"/>
    <w:rsid w:val="00AA400F"/>
    <w:rsid w:val="00AA44EB"/>
    <w:rsid w:val="00AA490A"/>
    <w:rsid w:val="00AA4A53"/>
    <w:rsid w:val="00AA55D8"/>
    <w:rsid w:val="00AA6221"/>
    <w:rsid w:val="00AA6A0F"/>
    <w:rsid w:val="00AA6E0F"/>
    <w:rsid w:val="00AA6EF0"/>
    <w:rsid w:val="00AA7B45"/>
    <w:rsid w:val="00AA7CCB"/>
    <w:rsid w:val="00AA7E80"/>
    <w:rsid w:val="00AB047C"/>
    <w:rsid w:val="00AB0581"/>
    <w:rsid w:val="00AB0CFC"/>
    <w:rsid w:val="00AB0F34"/>
    <w:rsid w:val="00AB1392"/>
    <w:rsid w:val="00AB1F9C"/>
    <w:rsid w:val="00AB254B"/>
    <w:rsid w:val="00AB25EC"/>
    <w:rsid w:val="00AB30D4"/>
    <w:rsid w:val="00AB33DE"/>
    <w:rsid w:val="00AB3610"/>
    <w:rsid w:val="00AB424D"/>
    <w:rsid w:val="00AB4527"/>
    <w:rsid w:val="00AB4658"/>
    <w:rsid w:val="00AB5F09"/>
    <w:rsid w:val="00AB60B7"/>
    <w:rsid w:val="00AB60BA"/>
    <w:rsid w:val="00AB6552"/>
    <w:rsid w:val="00AB6672"/>
    <w:rsid w:val="00AB6A0F"/>
    <w:rsid w:val="00AB7482"/>
    <w:rsid w:val="00AB7FB0"/>
    <w:rsid w:val="00AC15FD"/>
    <w:rsid w:val="00AC1DB8"/>
    <w:rsid w:val="00AC1EAD"/>
    <w:rsid w:val="00AC251C"/>
    <w:rsid w:val="00AC2B98"/>
    <w:rsid w:val="00AC3F92"/>
    <w:rsid w:val="00AC42DC"/>
    <w:rsid w:val="00AC466A"/>
    <w:rsid w:val="00AC492E"/>
    <w:rsid w:val="00AC51E2"/>
    <w:rsid w:val="00AC5271"/>
    <w:rsid w:val="00AC5D1D"/>
    <w:rsid w:val="00AC5DAD"/>
    <w:rsid w:val="00AC5ECC"/>
    <w:rsid w:val="00AC5F55"/>
    <w:rsid w:val="00AC6168"/>
    <w:rsid w:val="00AC634D"/>
    <w:rsid w:val="00AC6AFC"/>
    <w:rsid w:val="00AC6CAF"/>
    <w:rsid w:val="00AC6CF6"/>
    <w:rsid w:val="00AC78FE"/>
    <w:rsid w:val="00AC7AD1"/>
    <w:rsid w:val="00AC7B5D"/>
    <w:rsid w:val="00AC7BAE"/>
    <w:rsid w:val="00AC7C68"/>
    <w:rsid w:val="00AC7E10"/>
    <w:rsid w:val="00AC7E6D"/>
    <w:rsid w:val="00AD02A1"/>
    <w:rsid w:val="00AD089B"/>
    <w:rsid w:val="00AD0F21"/>
    <w:rsid w:val="00AD18B8"/>
    <w:rsid w:val="00AD2315"/>
    <w:rsid w:val="00AD5022"/>
    <w:rsid w:val="00AD5827"/>
    <w:rsid w:val="00AD5AA1"/>
    <w:rsid w:val="00AD5E05"/>
    <w:rsid w:val="00AD70B9"/>
    <w:rsid w:val="00AD779D"/>
    <w:rsid w:val="00AD7A1C"/>
    <w:rsid w:val="00AD7CA9"/>
    <w:rsid w:val="00AE0E12"/>
    <w:rsid w:val="00AE0EB2"/>
    <w:rsid w:val="00AE0F99"/>
    <w:rsid w:val="00AE0FCF"/>
    <w:rsid w:val="00AE1066"/>
    <w:rsid w:val="00AE1278"/>
    <w:rsid w:val="00AE1602"/>
    <w:rsid w:val="00AE1A41"/>
    <w:rsid w:val="00AE1CFB"/>
    <w:rsid w:val="00AE25E3"/>
    <w:rsid w:val="00AE25E6"/>
    <w:rsid w:val="00AE39D6"/>
    <w:rsid w:val="00AE3F19"/>
    <w:rsid w:val="00AE4685"/>
    <w:rsid w:val="00AE4A7D"/>
    <w:rsid w:val="00AE5605"/>
    <w:rsid w:val="00AE5FA9"/>
    <w:rsid w:val="00AE6270"/>
    <w:rsid w:val="00AE6716"/>
    <w:rsid w:val="00AE6D63"/>
    <w:rsid w:val="00AE74F4"/>
    <w:rsid w:val="00AE7B37"/>
    <w:rsid w:val="00AE7B77"/>
    <w:rsid w:val="00AF01AA"/>
    <w:rsid w:val="00AF0FA9"/>
    <w:rsid w:val="00AF1021"/>
    <w:rsid w:val="00AF12C5"/>
    <w:rsid w:val="00AF16D5"/>
    <w:rsid w:val="00AF1928"/>
    <w:rsid w:val="00AF246B"/>
    <w:rsid w:val="00AF250F"/>
    <w:rsid w:val="00AF2630"/>
    <w:rsid w:val="00AF2D84"/>
    <w:rsid w:val="00AF2DA9"/>
    <w:rsid w:val="00AF2F9D"/>
    <w:rsid w:val="00AF3589"/>
    <w:rsid w:val="00AF36E3"/>
    <w:rsid w:val="00AF39F9"/>
    <w:rsid w:val="00AF3CEA"/>
    <w:rsid w:val="00AF4414"/>
    <w:rsid w:val="00AF45A9"/>
    <w:rsid w:val="00AF5009"/>
    <w:rsid w:val="00AF587F"/>
    <w:rsid w:val="00AF5E59"/>
    <w:rsid w:val="00AF6B05"/>
    <w:rsid w:val="00AF6D70"/>
    <w:rsid w:val="00AF70DA"/>
    <w:rsid w:val="00AF730E"/>
    <w:rsid w:val="00AF7789"/>
    <w:rsid w:val="00AF79E0"/>
    <w:rsid w:val="00B00126"/>
    <w:rsid w:val="00B006C2"/>
    <w:rsid w:val="00B00BD5"/>
    <w:rsid w:val="00B01517"/>
    <w:rsid w:val="00B0174E"/>
    <w:rsid w:val="00B021C9"/>
    <w:rsid w:val="00B030CF"/>
    <w:rsid w:val="00B03145"/>
    <w:rsid w:val="00B03974"/>
    <w:rsid w:val="00B03A65"/>
    <w:rsid w:val="00B03B95"/>
    <w:rsid w:val="00B03D26"/>
    <w:rsid w:val="00B04AA6"/>
    <w:rsid w:val="00B051E7"/>
    <w:rsid w:val="00B0566C"/>
    <w:rsid w:val="00B05E97"/>
    <w:rsid w:val="00B060C7"/>
    <w:rsid w:val="00B06A49"/>
    <w:rsid w:val="00B06C22"/>
    <w:rsid w:val="00B10238"/>
    <w:rsid w:val="00B10265"/>
    <w:rsid w:val="00B10C99"/>
    <w:rsid w:val="00B10E1B"/>
    <w:rsid w:val="00B10FC5"/>
    <w:rsid w:val="00B11766"/>
    <w:rsid w:val="00B121AC"/>
    <w:rsid w:val="00B125C0"/>
    <w:rsid w:val="00B12B84"/>
    <w:rsid w:val="00B12D55"/>
    <w:rsid w:val="00B12E5A"/>
    <w:rsid w:val="00B12F61"/>
    <w:rsid w:val="00B12FF9"/>
    <w:rsid w:val="00B1304B"/>
    <w:rsid w:val="00B13CB7"/>
    <w:rsid w:val="00B14393"/>
    <w:rsid w:val="00B14829"/>
    <w:rsid w:val="00B14AFE"/>
    <w:rsid w:val="00B15BB5"/>
    <w:rsid w:val="00B15BB7"/>
    <w:rsid w:val="00B15DBE"/>
    <w:rsid w:val="00B1629F"/>
    <w:rsid w:val="00B165BB"/>
    <w:rsid w:val="00B166C9"/>
    <w:rsid w:val="00B16F2D"/>
    <w:rsid w:val="00B20115"/>
    <w:rsid w:val="00B20876"/>
    <w:rsid w:val="00B21409"/>
    <w:rsid w:val="00B21A4D"/>
    <w:rsid w:val="00B21E44"/>
    <w:rsid w:val="00B21E80"/>
    <w:rsid w:val="00B21FAF"/>
    <w:rsid w:val="00B2239C"/>
    <w:rsid w:val="00B2292D"/>
    <w:rsid w:val="00B22E65"/>
    <w:rsid w:val="00B23C29"/>
    <w:rsid w:val="00B24244"/>
    <w:rsid w:val="00B2563A"/>
    <w:rsid w:val="00B25A91"/>
    <w:rsid w:val="00B25D06"/>
    <w:rsid w:val="00B263A9"/>
    <w:rsid w:val="00B2652F"/>
    <w:rsid w:val="00B27E02"/>
    <w:rsid w:val="00B302F7"/>
    <w:rsid w:val="00B305AF"/>
    <w:rsid w:val="00B309A7"/>
    <w:rsid w:val="00B30B09"/>
    <w:rsid w:val="00B30EBA"/>
    <w:rsid w:val="00B30EFF"/>
    <w:rsid w:val="00B31391"/>
    <w:rsid w:val="00B31402"/>
    <w:rsid w:val="00B3184C"/>
    <w:rsid w:val="00B319A6"/>
    <w:rsid w:val="00B31ECA"/>
    <w:rsid w:val="00B321BC"/>
    <w:rsid w:val="00B336DC"/>
    <w:rsid w:val="00B33B57"/>
    <w:rsid w:val="00B34355"/>
    <w:rsid w:val="00B343EA"/>
    <w:rsid w:val="00B35202"/>
    <w:rsid w:val="00B3558F"/>
    <w:rsid w:val="00B358BE"/>
    <w:rsid w:val="00B36197"/>
    <w:rsid w:val="00B363F9"/>
    <w:rsid w:val="00B372EF"/>
    <w:rsid w:val="00B3745B"/>
    <w:rsid w:val="00B37903"/>
    <w:rsid w:val="00B37939"/>
    <w:rsid w:val="00B4012B"/>
    <w:rsid w:val="00B40652"/>
    <w:rsid w:val="00B407DC"/>
    <w:rsid w:val="00B415D2"/>
    <w:rsid w:val="00B416E3"/>
    <w:rsid w:val="00B41B17"/>
    <w:rsid w:val="00B41BD4"/>
    <w:rsid w:val="00B41C26"/>
    <w:rsid w:val="00B41F73"/>
    <w:rsid w:val="00B421AC"/>
    <w:rsid w:val="00B42D67"/>
    <w:rsid w:val="00B42F81"/>
    <w:rsid w:val="00B42FCF"/>
    <w:rsid w:val="00B43539"/>
    <w:rsid w:val="00B4357E"/>
    <w:rsid w:val="00B43D86"/>
    <w:rsid w:val="00B447E1"/>
    <w:rsid w:val="00B44D2D"/>
    <w:rsid w:val="00B44D32"/>
    <w:rsid w:val="00B44E7D"/>
    <w:rsid w:val="00B45B89"/>
    <w:rsid w:val="00B45BD8"/>
    <w:rsid w:val="00B46454"/>
    <w:rsid w:val="00B46702"/>
    <w:rsid w:val="00B47620"/>
    <w:rsid w:val="00B47A12"/>
    <w:rsid w:val="00B47AAE"/>
    <w:rsid w:val="00B47CF0"/>
    <w:rsid w:val="00B47FA1"/>
    <w:rsid w:val="00B505D1"/>
    <w:rsid w:val="00B507B9"/>
    <w:rsid w:val="00B50967"/>
    <w:rsid w:val="00B509CF"/>
    <w:rsid w:val="00B50E53"/>
    <w:rsid w:val="00B50F33"/>
    <w:rsid w:val="00B50FF0"/>
    <w:rsid w:val="00B513E6"/>
    <w:rsid w:val="00B5154A"/>
    <w:rsid w:val="00B516B2"/>
    <w:rsid w:val="00B51861"/>
    <w:rsid w:val="00B51D7E"/>
    <w:rsid w:val="00B5296E"/>
    <w:rsid w:val="00B52B90"/>
    <w:rsid w:val="00B52FDF"/>
    <w:rsid w:val="00B53E03"/>
    <w:rsid w:val="00B54869"/>
    <w:rsid w:val="00B54B56"/>
    <w:rsid w:val="00B54E63"/>
    <w:rsid w:val="00B54EDA"/>
    <w:rsid w:val="00B5516C"/>
    <w:rsid w:val="00B557E5"/>
    <w:rsid w:val="00B56051"/>
    <w:rsid w:val="00B56343"/>
    <w:rsid w:val="00B5663D"/>
    <w:rsid w:val="00B566B9"/>
    <w:rsid w:val="00B56871"/>
    <w:rsid w:val="00B568D3"/>
    <w:rsid w:val="00B56ABD"/>
    <w:rsid w:val="00B56E28"/>
    <w:rsid w:val="00B577DF"/>
    <w:rsid w:val="00B57B3E"/>
    <w:rsid w:val="00B57DFD"/>
    <w:rsid w:val="00B6004B"/>
    <w:rsid w:val="00B603D6"/>
    <w:rsid w:val="00B60E6D"/>
    <w:rsid w:val="00B6250F"/>
    <w:rsid w:val="00B62583"/>
    <w:rsid w:val="00B62704"/>
    <w:rsid w:val="00B62B5A"/>
    <w:rsid w:val="00B62C90"/>
    <w:rsid w:val="00B6300A"/>
    <w:rsid w:val="00B6343A"/>
    <w:rsid w:val="00B63CDA"/>
    <w:rsid w:val="00B64256"/>
    <w:rsid w:val="00B6464C"/>
    <w:rsid w:val="00B64D8F"/>
    <w:rsid w:val="00B64F13"/>
    <w:rsid w:val="00B65355"/>
    <w:rsid w:val="00B6544A"/>
    <w:rsid w:val="00B65D3C"/>
    <w:rsid w:val="00B65EB7"/>
    <w:rsid w:val="00B66630"/>
    <w:rsid w:val="00B67C4B"/>
    <w:rsid w:val="00B67E44"/>
    <w:rsid w:val="00B70DDF"/>
    <w:rsid w:val="00B71353"/>
    <w:rsid w:val="00B71718"/>
    <w:rsid w:val="00B71C03"/>
    <w:rsid w:val="00B71DB5"/>
    <w:rsid w:val="00B722B7"/>
    <w:rsid w:val="00B72549"/>
    <w:rsid w:val="00B72CEC"/>
    <w:rsid w:val="00B7324E"/>
    <w:rsid w:val="00B73FC7"/>
    <w:rsid w:val="00B74AF5"/>
    <w:rsid w:val="00B74D89"/>
    <w:rsid w:val="00B75342"/>
    <w:rsid w:val="00B75E59"/>
    <w:rsid w:val="00B75EC3"/>
    <w:rsid w:val="00B76CE7"/>
    <w:rsid w:val="00B77357"/>
    <w:rsid w:val="00B7743E"/>
    <w:rsid w:val="00B7778F"/>
    <w:rsid w:val="00B80010"/>
    <w:rsid w:val="00B8027E"/>
    <w:rsid w:val="00B81282"/>
    <w:rsid w:val="00B81C1C"/>
    <w:rsid w:val="00B81C39"/>
    <w:rsid w:val="00B82691"/>
    <w:rsid w:val="00B82A26"/>
    <w:rsid w:val="00B82EF6"/>
    <w:rsid w:val="00B8319A"/>
    <w:rsid w:val="00B83543"/>
    <w:rsid w:val="00B83678"/>
    <w:rsid w:val="00B83E53"/>
    <w:rsid w:val="00B83ED6"/>
    <w:rsid w:val="00B84400"/>
    <w:rsid w:val="00B848B6"/>
    <w:rsid w:val="00B849C2"/>
    <w:rsid w:val="00B849CC"/>
    <w:rsid w:val="00B85388"/>
    <w:rsid w:val="00B85425"/>
    <w:rsid w:val="00B85723"/>
    <w:rsid w:val="00B86F05"/>
    <w:rsid w:val="00B87461"/>
    <w:rsid w:val="00B87741"/>
    <w:rsid w:val="00B87AD4"/>
    <w:rsid w:val="00B90BF3"/>
    <w:rsid w:val="00B9166D"/>
    <w:rsid w:val="00B917C7"/>
    <w:rsid w:val="00B91BC6"/>
    <w:rsid w:val="00B9203D"/>
    <w:rsid w:val="00B922D2"/>
    <w:rsid w:val="00B926ED"/>
    <w:rsid w:val="00B928CA"/>
    <w:rsid w:val="00B92E95"/>
    <w:rsid w:val="00B94404"/>
    <w:rsid w:val="00B94DD7"/>
    <w:rsid w:val="00B971D0"/>
    <w:rsid w:val="00BA04B2"/>
    <w:rsid w:val="00BA0ACA"/>
    <w:rsid w:val="00BA0ACE"/>
    <w:rsid w:val="00BA0D6F"/>
    <w:rsid w:val="00BA0F62"/>
    <w:rsid w:val="00BA13DB"/>
    <w:rsid w:val="00BA13E8"/>
    <w:rsid w:val="00BA2A07"/>
    <w:rsid w:val="00BA3438"/>
    <w:rsid w:val="00BA46C3"/>
    <w:rsid w:val="00BA49AF"/>
    <w:rsid w:val="00BA4FFB"/>
    <w:rsid w:val="00BA533B"/>
    <w:rsid w:val="00BA5E72"/>
    <w:rsid w:val="00BA6183"/>
    <w:rsid w:val="00BA6199"/>
    <w:rsid w:val="00BA62E1"/>
    <w:rsid w:val="00BA6393"/>
    <w:rsid w:val="00BA678F"/>
    <w:rsid w:val="00BA78CC"/>
    <w:rsid w:val="00BB0C18"/>
    <w:rsid w:val="00BB17D1"/>
    <w:rsid w:val="00BB1AF3"/>
    <w:rsid w:val="00BB1C3B"/>
    <w:rsid w:val="00BB22B8"/>
    <w:rsid w:val="00BB24A7"/>
    <w:rsid w:val="00BB2C1F"/>
    <w:rsid w:val="00BB30ED"/>
    <w:rsid w:val="00BB3474"/>
    <w:rsid w:val="00BB3531"/>
    <w:rsid w:val="00BB363F"/>
    <w:rsid w:val="00BB3C03"/>
    <w:rsid w:val="00BB47F7"/>
    <w:rsid w:val="00BB4A30"/>
    <w:rsid w:val="00BB4B6D"/>
    <w:rsid w:val="00BB4CE7"/>
    <w:rsid w:val="00BB4E1F"/>
    <w:rsid w:val="00BB4E51"/>
    <w:rsid w:val="00BB5413"/>
    <w:rsid w:val="00BB5986"/>
    <w:rsid w:val="00BB5C90"/>
    <w:rsid w:val="00BB6122"/>
    <w:rsid w:val="00BB6D39"/>
    <w:rsid w:val="00BB7237"/>
    <w:rsid w:val="00BB7647"/>
    <w:rsid w:val="00BB768C"/>
    <w:rsid w:val="00BB7A3F"/>
    <w:rsid w:val="00BB7BA4"/>
    <w:rsid w:val="00BC00B4"/>
    <w:rsid w:val="00BC03CA"/>
    <w:rsid w:val="00BC1254"/>
    <w:rsid w:val="00BC12BD"/>
    <w:rsid w:val="00BC1753"/>
    <w:rsid w:val="00BC1BDB"/>
    <w:rsid w:val="00BC1E96"/>
    <w:rsid w:val="00BC2EB7"/>
    <w:rsid w:val="00BC3A07"/>
    <w:rsid w:val="00BC3AE5"/>
    <w:rsid w:val="00BC3CA5"/>
    <w:rsid w:val="00BC3D96"/>
    <w:rsid w:val="00BC4988"/>
    <w:rsid w:val="00BC4AD0"/>
    <w:rsid w:val="00BC54DA"/>
    <w:rsid w:val="00BC5867"/>
    <w:rsid w:val="00BC5E9B"/>
    <w:rsid w:val="00BC62C0"/>
    <w:rsid w:val="00BC6AAA"/>
    <w:rsid w:val="00BD0489"/>
    <w:rsid w:val="00BD0C20"/>
    <w:rsid w:val="00BD0F29"/>
    <w:rsid w:val="00BD1006"/>
    <w:rsid w:val="00BD1464"/>
    <w:rsid w:val="00BD17B1"/>
    <w:rsid w:val="00BD1950"/>
    <w:rsid w:val="00BD1C64"/>
    <w:rsid w:val="00BD2480"/>
    <w:rsid w:val="00BD24F4"/>
    <w:rsid w:val="00BD26AC"/>
    <w:rsid w:val="00BD2FE2"/>
    <w:rsid w:val="00BD3436"/>
    <w:rsid w:val="00BD3711"/>
    <w:rsid w:val="00BD403D"/>
    <w:rsid w:val="00BD40AB"/>
    <w:rsid w:val="00BD456A"/>
    <w:rsid w:val="00BD482B"/>
    <w:rsid w:val="00BD4B9E"/>
    <w:rsid w:val="00BD4CF4"/>
    <w:rsid w:val="00BD5486"/>
    <w:rsid w:val="00BD5B17"/>
    <w:rsid w:val="00BD60CC"/>
    <w:rsid w:val="00BD6100"/>
    <w:rsid w:val="00BD6431"/>
    <w:rsid w:val="00BD7968"/>
    <w:rsid w:val="00BD7A4F"/>
    <w:rsid w:val="00BD7D2A"/>
    <w:rsid w:val="00BD7DF7"/>
    <w:rsid w:val="00BD7E8E"/>
    <w:rsid w:val="00BE00B0"/>
    <w:rsid w:val="00BE00B8"/>
    <w:rsid w:val="00BE06CE"/>
    <w:rsid w:val="00BE0918"/>
    <w:rsid w:val="00BE096A"/>
    <w:rsid w:val="00BE0B04"/>
    <w:rsid w:val="00BE0BD2"/>
    <w:rsid w:val="00BE0E95"/>
    <w:rsid w:val="00BE1B83"/>
    <w:rsid w:val="00BE2272"/>
    <w:rsid w:val="00BE2D98"/>
    <w:rsid w:val="00BE2E54"/>
    <w:rsid w:val="00BE2EE7"/>
    <w:rsid w:val="00BE3B74"/>
    <w:rsid w:val="00BE3C18"/>
    <w:rsid w:val="00BE4A8E"/>
    <w:rsid w:val="00BE5007"/>
    <w:rsid w:val="00BE5297"/>
    <w:rsid w:val="00BE55A4"/>
    <w:rsid w:val="00BE5F22"/>
    <w:rsid w:val="00BE63F5"/>
    <w:rsid w:val="00BE656D"/>
    <w:rsid w:val="00BE6D20"/>
    <w:rsid w:val="00BE70FD"/>
    <w:rsid w:val="00BE75AE"/>
    <w:rsid w:val="00BE7ADB"/>
    <w:rsid w:val="00BF036E"/>
    <w:rsid w:val="00BF128F"/>
    <w:rsid w:val="00BF1D0B"/>
    <w:rsid w:val="00BF2CDC"/>
    <w:rsid w:val="00BF363E"/>
    <w:rsid w:val="00BF36A3"/>
    <w:rsid w:val="00BF387D"/>
    <w:rsid w:val="00BF3A0A"/>
    <w:rsid w:val="00BF3BB9"/>
    <w:rsid w:val="00BF3BCF"/>
    <w:rsid w:val="00BF3D55"/>
    <w:rsid w:val="00BF3FD2"/>
    <w:rsid w:val="00BF428F"/>
    <w:rsid w:val="00BF4606"/>
    <w:rsid w:val="00BF46FA"/>
    <w:rsid w:val="00BF47BB"/>
    <w:rsid w:val="00BF561B"/>
    <w:rsid w:val="00BF61EF"/>
    <w:rsid w:val="00BF63F5"/>
    <w:rsid w:val="00BF65F0"/>
    <w:rsid w:val="00BF691A"/>
    <w:rsid w:val="00BF6D71"/>
    <w:rsid w:val="00BF6F1F"/>
    <w:rsid w:val="00BF73D3"/>
    <w:rsid w:val="00BF79DD"/>
    <w:rsid w:val="00C00570"/>
    <w:rsid w:val="00C007CA"/>
    <w:rsid w:val="00C00931"/>
    <w:rsid w:val="00C00BC7"/>
    <w:rsid w:val="00C00D70"/>
    <w:rsid w:val="00C00E85"/>
    <w:rsid w:val="00C0107F"/>
    <w:rsid w:val="00C0125E"/>
    <w:rsid w:val="00C01AD8"/>
    <w:rsid w:val="00C01C66"/>
    <w:rsid w:val="00C025FB"/>
    <w:rsid w:val="00C029DB"/>
    <w:rsid w:val="00C02A55"/>
    <w:rsid w:val="00C03496"/>
    <w:rsid w:val="00C03C41"/>
    <w:rsid w:val="00C03F91"/>
    <w:rsid w:val="00C03FC6"/>
    <w:rsid w:val="00C04F7C"/>
    <w:rsid w:val="00C05BB4"/>
    <w:rsid w:val="00C06101"/>
    <w:rsid w:val="00C062CD"/>
    <w:rsid w:val="00C063CE"/>
    <w:rsid w:val="00C069E5"/>
    <w:rsid w:val="00C078A9"/>
    <w:rsid w:val="00C07D83"/>
    <w:rsid w:val="00C10615"/>
    <w:rsid w:val="00C106F1"/>
    <w:rsid w:val="00C10724"/>
    <w:rsid w:val="00C107D2"/>
    <w:rsid w:val="00C10B3B"/>
    <w:rsid w:val="00C10DBA"/>
    <w:rsid w:val="00C10E65"/>
    <w:rsid w:val="00C11691"/>
    <w:rsid w:val="00C119E1"/>
    <w:rsid w:val="00C12BBA"/>
    <w:rsid w:val="00C12EB4"/>
    <w:rsid w:val="00C133DE"/>
    <w:rsid w:val="00C13B5A"/>
    <w:rsid w:val="00C13C02"/>
    <w:rsid w:val="00C16417"/>
    <w:rsid w:val="00C165D1"/>
    <w:rsid w:val="00C16668"/>
    <w:rsid w:val="00C16818"/>
    <w:rsid w:val="00C16D5F"/>
    <w:rsid w:val="00C171DE"/>
    <w:rsid w:val="00C17AAB"/>
    <w:rsid w:val="00C20696"/>
    <w:rsid w:val="00C20788"/>
    <w:rsid w:val="00C207C5"/>
    <w:rsid w:val="00C2080D"/>
    <w:rsid w:val="00C20AA5"/>
    <w:rsid w:val="00C20F14"/>
    <w:rsid w:val="00C219D5"/>
    <w:rsid w:val="00C22182"/>
    <w:rsid w:val="00C22713"/>
    <w:rsid w:val="00C22899"/>
    <w:rsid w:val="00C23478"/>
    <w:rsid w:val="00C23497"/>
    <w:rsid w:val="00C24330"/>
    <w:rsid w:val="00C247AC"/>
    <w:rsid w:val="00C24E8F"/>
    <w:rsid w:val="00C251A1"/>
    <w:rsid w:val="00C25254"/>
    <w:rsid w:val="00C25298"/>
    <w:rsid w:val="00C252A0"/>
    <w:rsid w:val="00C2547F"/>
    <w:rsid w:val="00C25C42"/>
    <w:rsid w:val="00C268AC"/>
    <w:rsid w:val="00C26AB4"/>
    <w:rsid w:val="00C26F54"/>
    <w:rsid w:val="00C27298"/>
    <w:rsid w:val="00C275FF"/>
    <w:rsid w:val="00C27DBE"/>
    <w:rsid w:val="00C27F42"/>
    <w:rsid w:val="00C3044A"/>
    <w:rsid w:val="00C30E96"/>
    <w:rsid w:val="00C31334"/>
    <w:rsid w:val="00C31826"/>
    <w:rsid w:val="00C32501"/>
    <w:rsid w:val="00C32E9C"/>
    <w:rsid w:val="00C339BF"/>
    <w:rsid w:val="00C33CED"/>
    <w:rsid w:val="00C345DB"/>
    <w:rsid w:val="00C34809"/>
    <w:rsid w:val="00C34FBD"/>
    <w:rsid w:val="00C36294"/>
    <w:rsid w:val="00C3691E"/>
    <w:rsid w:val="00C40825"/>
    <w:rsid w:val="00C40A99"/>
    <w:rsid w:val="00C40CBC"/>
    <w:rsid w:val="00C40E1F"/>
    <w:rsid w:val="00C4119A"/>
    <w:rsid w:val="00C411EE"/>
    <w:rsid w:val="00C416B7"/>
    <w:rsid w:val="00C41C63"/>
    <w:rsid w:val="00C4296B"/>
    <w:rsid w:val="00C429A6"/>
    <w:rsid w:val="00C429C9"/>
    <w:rsid w:val="00C4357A"/>
    <w:rsid w:val="00C43EAC"/>
    <w:rsid w:val="00C4429B"/>
    <w:rsid w:val="00C449FE"/>
    <w:rsid w:val="00C44A3F"/>
    <w:rsid w:val="00C44A5B"/>
    <w:rsid w:val="00C44BC9"/>
    <w:rsid w:val="00C44DBD"/>
    <w:rsid w:val="00C4508F"/>
    <w:rsid w:val="00C45278"/>
    <w:rsid w:val="00C452CC"/>
    <w:rsid w:val="00C459EE"/>
    <w:rsid w:val="00C459F5"/>
    <w:rsid w:val="00C45C7F"/>
    <w:rsid w:val="00C472BB"/>
    <w:rsid w:val="00C47A13"/>
    <w:rsid w:val="00C47DCD"/>
    <w:rsid w:val="00C47EE2"/>
    <w:rsid w:val="00C47F34"/>
    <w:rsid w:val="00C50133"/>
    <w:rsid w:val="00C5034B"/>
    <w:rsid w:val="00C50375"/>
    <w:rsid w:val="00C5099A"/>
    <w:rsid w:val="00C50C36"/>
    <w:rsid w:val="00C50D04"/>
    <w:rsid w:val="00C5124B"/>
    <w:rsid w:val="00C51596"/>
    <w:rsid w:val="00C51722"/>
    <w:rsid w:val="00C51B8C"/>
    <w:rsid w:val="00C520BE"/>
    <w:rsid w:val="00C524C3"/>
    <w:rsid w:val="00C538F0"/>
    <w:rsid w:val="00C53E03"/>
    <w:rsid w:val="00C53E71"/>
    <w:rsid w:val="00C53F06"/>
    <w:rsid w:val="00C53FED"/>
    <w:rsid w:val="00C54973"/>
    <w:rsid w:val="00C55488"/>
    <w:rsid w:val="00C5585F"/>
    <w:rsid w:val="00C56DD9"/>
    <w:rsid w:val="00C572DD"/>
    <w:rsid w:val="00C577CB"/>
    <w:rsid w:val="00C60174"/>
    <w:rsid w:val="00C60415"/>
    <w:rsid w:val="00C60788"/>
    <w:rsid w:val="00C607A0"/>
    <w:rsid w:val="00C60D65"/>
    <w:rsid w:val="00C614C0"/>
    <w:rsid w:val="00C618CB"/>
    <w:rsid w:val="00C61979"/>
    <w:rsid w:val="00C61C49"/>
    <w:rsid w:val="00C622EB"/>
    <w:rsid w:val="00C62DA9"/>
    <w:rsid w:val="00C6311E"/>
    <w:rsid w:val="00C63564"/>
    <w:rsid w:val="00C63572"/>
    <w:rsid w:val="00C63A4C"/>
    <w:rsid w:val="00C64580"/>
    <w:rsid w:val="00C64F9B"/>
    <w:rsid w:val="00C658FC"/>
    <w:rsid w:val="00C65D56"/>
    <w:rsid w:val="00C65DF3"/>
    <w:rsid w:val="00C66099"/>
    <w:rsid w:val="00C66633"/>
    <w:rsid w:val="00C6688A"/>
    <w:rsid w:val="00C67525"/>
    <w:rsid w:val="00C67748"/>
    <w:rsid w:val="00C67A0E"/>
    <w:rsid w:val="00C67A41"/>
    <w:rsid w:val="00C67F41"/>
    <w:rsid w:val="00C700FE"/>
    <w:rsid w:val="00C70151"/>
    <w:rsid w:val="00C703BE"/>
    <w:rsid w:val="00C70430"/>
    <w:rsid w:val="00C70B39"/>
    <w:rsid w:val="00C70B76"/>
    <w:rsid w:val="00C70C1E"/>
    <w:rsid w:val="00C70ED5"/>
    <w:rsid w:val="00C717E5"/>
    <w:rsid w:val="00C71C38"/>
    <w:rsid w:val="00C71F43"/>
    <w:rsid w:val="00C723B8"/>
    <w:rsid w:val="00C7260C"/>
    <w:rsid w:val="00C72A6E"/>
    <w:rsid w:val="00C74543"/>
    <w:rsid w:val="00C74D74"/>
    <w:rsid w:val="00C75B78"/>
    <w:rsid w:val="00C75E8D"/>
    <w:rsid w:val="00C76121"/>
    <w:rsid w:val="00C766BB"/>
    <w:rsid w:val="00C76733"/>
    <w:rsid w:val="00C76AA8"/>
    <w:rsid w:val="00C7715C"/>
    <w:rsid w:val="00C77F9E"/>
    <w:rsid w:val="00C805DC"/>
    <w:rsid w:val="00C80A3A"/>
    <w:rsid w:val="00C80B5E"/>
    <w:rsid w:val="00C80E36"/>
    <w:rsid w:val="00C81755"/>
    <w:rsid w:val="00C82373"/>
    <w:rsid w:val="00C8251E"/>
    <w:rsid w:val="00C826B2"/>
    <w:rsid w:val="00C8290B"/>
    <w:rsid w:val="00C83434"/>
    <w:rsid w:val="00C83626"/>
    <w:rsid w:val="00C83B64"/>
    <w:rsid w:val="00C84003"/>
    <w:rsid w:val="00C84598"/>
    <w:rsid w:val="00C84806"/>
    <w:rsid w:val="00C851CB"/>
    <w:rsid w:val="00C8557A"/>
    <w:rsid w:val="00C85765"/>
    <w:rsid w:val="00C85AA8"/>
    <w:rsid w:val="00C86475"/>
    <w:rsid w:val="00C86672"/>
    <w:rsid w:val="00C86CB5"/>
    <w:rsid w:val="00C86F66"/>
    <w:rsid w:val="00C871B4"/>
    <w:rsid w:val="00C873DC"/>
    <w:rsid w:val="00C87552"/>
    <w:rsid w:val="00C87649"/>
    <w:rsid w:val="00C87D7B"/>
    <w:rsid w:val="00C91531"/>
    <w:rsid w:val="00C91AA2"/>
    <w:rsid w:val="00C91FB9"/>
    <w:rsid w:val="00C927A8"/>
    <w:rsid w:val="00C9292C"/>
    <w:rsid w:val="00C92D29"/>
    <w:rsid w:val="00C9302B"/>
    <w:rsid w:val="00C930C5"/>
    <w:rsid w:val="00C93A2F"/>
    <w:rsid w:val="00C93A7D"/>
    <w:rsid w:val="00C93BAD"/>
    <w:rsid w:val="00C94032"/>
    <w:rsid w:val="00C94398"/>
    <w:rsid w:val="00C94914"/>
    <w:rsid w:val="00C949AA"/>
    <w:rsid w:val="00C95386"/>
    <w:rsid w:val="00C95921"/>
    <w:rsid w:val="00C95A41"/>
    <w:rsid w:val="00C97B83"/>
    <w:rsid w:val="00C97C1B"/>
    <w:rsid w:val="00C97FB1"/>
    <w:rsid w:val="00CA09F2"/>
    <w:rsid w:val="00CA0BC6"/>
    <w:rsid w:val="00CA0C35"/>
    <w:rsid w:val="00CA1AB7"/>
    <w:rsid w:val="00CA2818"/>
    <w:rsid w:val="00CA2C91"/>
    <w:rsid w:val="00CA3BF3"/>
    <w:rsid w:val="00CA44A0"/>
    <w:rsid w:val="00CA4E31"/>
    <w:rsid w:val="00CA51A9"/>
    <w:rsid w:val="00CA5282"/>
    <w:rsid w:val="00CA534D"/>
    <w:rsid w:val="00CA57AA"/>
    <w:rsid w:val="00CA5BD6"/>
    <w:rsid w:val="00CA7377"/>
    <w:rsid w:val="00CA7A1C"/>
    <w:rsid w:val="00CA7A50"/>
    <w:rsid w:val="00CA7A6B"/>
    <w:rsid w:val="00CA7EC4"/>
    <w:rsid w:val="00CB0262"/>
    <w:rsid w:val="00CB0419"/>
    <w:rsid w:val="00CB0565"/>
    <w:rsid w:val="00CB0C90"/>
    <w:rsid w:val="00CB0EE9"/>
    <w:rsid w:val="00CB1EEE"/>
    <w:rsid w:val="00CB21A0"/>
    <w:rsid w:val="00CB276A"/>
    <w:rsid w:val="00CB288C"/>
    <w:rsid w:val="00CB2F81"/>
    <w:rsid w:val="00CB4325"/>
    <w:rsid w:val="00CB44B6"/>
    <w:rsid w:val="00CB46E7"/>
    <w:rsid w:val="00CB4714"/>
    <w:rsid w:val="00CB479B"/>
    <w:rsid w:val="00CB5179"/>
    <w:rsid w:val="00CB557E"/>
    <w:rsid w:val="00CB5C16"/>
    <w:rsid w:val="00CB6193"/>
    <w:rsid w:val="00CB67E2"/>
    <w:rsid w:val="00CB684F"/>
    <w:rsid w:val="00CB6A58"/>
    <w:rsid w:val="00CC0146"/>
    <w:rsid w:val="00CC08AF"/>
    <w:rsid w:val="00CC0B8F"/>
    <w:rsid w:val="00CC12A1"/>
    <w:rsid w:val="00CC1BAA"/>
    <w:rsid w:val="00CC1D40"/>
    <w:rsid w:val="00CC1F09"/>
    <w:rsid w:val="00CC2D9E"/>
    <w:rsid w:val="00CC3434"/>
    <w:rsid w:val="00CC364D"/>
    <w:rsid w:val="00CC3764"/>
    <w:rsid w:val="00CC378D"/>
    <w:rsid w:val="00CC37A0"/>
    <w:rsid w:val="00CC3949"/>
    <w:rsid w:val="00CC3FAF"/>
    <w:rsid w:val="00CC4130"/>
    <w:rsid w:val="00CC4369"/>
    <w:rsid w:val="00CC45D2"/>
    <w:rsid w:val="00CC4C75"/>
    <w:rsid w:val="00CC5233"/>
    <w:rsid w:val="00CC5410"/>
    <w:rsid w:val="00CC5BA1"/>
    <w:rsid w:val="00CC5E2E"/>
    <w:rsid w:val="00CC60EF"/>
    <w:rsid w:val="00CC6156"/>
    <w:rsid w:val="00CC6C6A"/>
    <w:rsid w:val="00CC6D6D"/>
    <w:rsid w:val="00CC7300"/>
    <w:rsid w:val="00CC7533"/>
    <w:rsid w:val="00CC76C5"/>
    <w:rsid w:val="00CC77F5"/>
    <w:rsid w:val="00CC7807"/>
    <w:rsid w:val="00CC7DD4"/>
    <w:rsid w:val="00CC7E9C"/>
    <w:rsid w:val="00CC7FA8"/>
    <w:rsid w:val="00CD001C"/>
    <w:rsid w:val="00CD027E"/>
    <w:rsid w:val="00CD0905"/>
    <w:rsid w:val="00CD0AB5"/>
    <w:rsid w:val="00CD0E7D"/>
    <w:rsid w:val="00CD1826"/>
    <w:rsid w:val="00CD1901"/>
    <w:rsid w:val="00CD1A10"/>
    <w:rsid w:val="00CD1CF2"/>
    <w:rsid w:val="00CD20C7"/>
    <w:rsid w:val="00CD218A"/>
    <w:rsid w:val="00CD24F2"/>
    <w:rsid w:val="00CD2A77"/>
    <w:rsid w:val="00CD31AE"/>
    <w:rsid w:val="00CD3CB3"/>
    <w:rsid w:val="00CD3CD1"/>
    <w:rsid w:val="00CD3FA4"/>
    <w:rsid w:val="00CD4ADA"/>
    <w:rsid w:val="00CD51AC"/>
    <w:rsid w:val="00CD57E1"/>
    <w:rsid w:val="00CD5CB5"/>
    <w:rsid w:val="00CD5D54"/>
    <w:rsid w:val="00CD6343"/>
    <w:rsid w:val="00CD6D60"/>
    <w:rsid w:val="00CD786E"/>
    <w:rsid w:val="00CD78F4"/>
    <w:rsid w:val="00CD7E67"/>
    <w:rsid w:val="00CE0201"/>
    <w:rsid w:val="00CE076F"/>
    <w:rsid w:val="00CE0A7A"/>
    <w:rsid w:val="00CE0B9F"/>
    <w:rsid w:val="00CE0BDE"/>
    <w:rsid w:val="00CE0F74"/>
    <w:rsid w:val="00CE1180"/>
    <w:rsid w:val="00CE1366"/>
    <w:rsid w:val="00CE1807"/>
    <w:rsid w:val="00CE1C38"/>
    <w:rsid w:val="00CE1CFB"/>
    <w:rsid w:val="00CE1D3C"/>
    <w:rsid w:val="00CE1EDA"/>
    <w:rsid w:val="00CE20FE"/>
    <w:rsid w:val="00CE250B"/>
    <w:rsid w:val="00CE2BB2"/>
    <w:rsid w:val="00CE2BDB"/>
    <w:rsid w:val="00CE30D6"/>
    <w:rsid w:val="00CE4336"/>
    <w:rsid w:val="00CE4601"/>
    <w:rsid w:val="00CE4EB8"/>
    <w:rsid w:val="00CE5227"/>
    <w:rsid w:val="00CE6306"/>
    <w:rsid w:val="00CE66A9"/>
    <w:rsid w:val="00CE66AA"/>
    <w:rsid w:val="00CE66D5"/>
    <w:rsid w:val="00CE6C5C"/>
    <w:rsid w:val="00CE7263"/>
    <w:rsid w:val="00CE72F9"/>
    <w:rsid w:val="00CE78E3"/>
    <w:rsid w:val="00CF0F97"/>
    <w:rsid w:val="00CF1661"/>
    <w:rsid w:val="00CF18AC"/>
    <w:rsid w:val="00CF2607"/>
    <w:rsid w:val="00CF268D"/>
    <w:rsid w:val="00CF2C66"/>
    <w:rsid w:val="00CF2E38"/>
    <w:rsid w:val="00CF3642"/>
    <w:rsid w:val="00CF374B"/>
    <w:rsid w:val="00CF383A"/>
    <w:rsid w:val="00CF3D5D"/>
    <w:rsid w:val="00CF3E7C"/>
    <w:rsid w:val="00CF4028"/>
    <w:rsid w:val="00CF46E5"/>
    <w:rsid w:val="00CF4A4E"/>
    <w:rsid w:val="00CF5671"/>
    <w:rsid w:val="00CF5E25"/>
    <w:rsid w:val="00CF64BA"/>
    <w:rsid w:val="00D00121"/>
    <w:rsid w:val="00D00C55"/>
    <w:rsid w:val="00D00C98"/>
    <w:rsid w:val="00D013CA"/>
    <w:rsid w:val="00D02697"/>
    <w:rsid w:val="00D02A20"/>
    <w:rsid w:val="00D02B2F"/>
    <w:rsid w:val="00D02F83"/>
    <w:rsid w:val="00D02FA4"/>
    <w:rsid w:val="00D03571"/>
    <w:rsid w:val="00D03707"/>
    <w:rsid w:val="00D03D62"/>
    <w:rsid w:val="00D03D8D"/>
    <w:rsid w:val="00D03EE0"/>
    <w:rsid w:val="00D0483B"/>
    <w:rsid w:val="00D05005"/>
    <w:rsid w:val="00D05154"/>
    <w:rsid w:val="00D056D2"/>
    <w:rsid w:val="00D05700"/>
    <w:rsid w:val="00D05793"/>
    <w:rsid w:val="00D05987"/>
    <w:rsid w:val="00D060A1"/>
    <w:rsid w:val="00D06CD5"/>
    <w:rsid w:val="00D0714F"/>
    <w:rsid w:val="00D07358"/>
    <w:rsid w:val="00D07584"/>
    <w:rsid w:val="00D0766B"/>
    <w:rsid w:val="00D07AB6"/>
    <w:rsid w:val="00D07D21"/>
    <w:rsid w:val="00D07FC4"/>
    <w:rsid w:val="00D10D6C"/>
    <w:rsid w:val="00D11129"/>
    <w:rsid w:val="00D111BB"/>
    <w:rsid w:val="00D11781"/>
    <w:rsid w:val="00D1217B"/>
    <w:rsid w:val="00D12778"/>
    <w:rsid w:val="00D14C78"/>
    <w:rsid w:val="00D15EBA"/>
    <w:rsid w:val="00D163F2"/>
    <w:rsid w:val="00D16A0D"/>
    <w:rsid w:val="00D16A5F"/>
    <w:rsid w:val="00D17246"/>
    <w:rsid w:val="00D17667"/>
    <w:rsid w:val="00D17A2B"/>
    <w:rsid w:val="00D17AA3"/>
    <w:rsid w:val="00D17AC9"/>
    <w:rsid w:val="00D20538"/>
    <w:rsid w:val="00D2086B"/>
    <w:rsid w:val="00D20886"/>
    <w:rsid w:val="00D20929"/>
    <w:rsid w:val="00D20A9D"/>
    <w:rsid w:val="00D20C7D"/>
    <w:rsid w:val="00D20E04"/>
    <w:rsid w:val="00D210B2"/>
    <w:rsid w:val="00D216C4"/>
    <w:rsid w:val="00D218AC"/>
    <w:rsid w:val="00D224F3"/>
    <w:rsid w:val="00D22FF8"/>
    <w:rsid w:val="00D234BF"/>
    <w:rsid w:val="00D2362A"/>
    <w:rsid w:val="00D23947"/>
    <w:rsid w:val="00D24109"/>
    <w:rsid w:val="00D2410C"/>
    <w:rsid w:val="00D2470A"/>
    <w:rsid w:val="00D24B79"/>
    <w:rsid w:val="00D25206"/>
    <w:rsid w:val="00D256B1"/>
    <w:rsid w:val="00D26052"/>
    <w:rsid w:val="00D26053"/>
    <w:rsid w:val="00D261A9"/>
    <w:rsid w:val="00D26A5D"/>
    <w:rsid w:val="00D26A6D"/>
    <w:rsid w:val="00D27193"/>
    <w:rsid w:val="00D27C39"/>
    <w:rsid w:val="00D27D52"/>
    <w:rsid w:val="00D300C0"/>
    <w:rsid w:val="00D305F9"/>
    <w:rsid w:val="00D31237"/>
    <w:rsid w:val="00D313A7"/>
    <w:rsid w:val="00D31529"/>
    <w:rsid w:val="00D31AE9"/>
    <w:rsid w:val="00D321BC"/>
    <w:rsid w:val="00D32413"/>
    <w:rsid w:val="00D3256C"/>
    <w:rsid w:val="00D3257D"/>
    <w:rsid w:val="00D329C4"/>
    <w:rsid w:val="00D32A2A"/>
    <w:rsid w:val="00D330F0"/>
    <w:rsid w:val="00D33610"/>
    <w:rsid w:val="00D33834"/>
    <w:rsid w:val="00D33C4F"/>
    <w:rsid w:val="00D33D42"/>
    <w:rsid w:val="00D34145"/>
    <w:rsid w:val="00D34500"/>
    <w:rsid w:val="00D34E67"/>
    <w:rsid w:val="00D34EE2"/>
    <w:rsid w:val="00D352AA"/>
    <w:rsid w:val="00D35747"/>
    <w:rsid w:val="00D359CD"/>
    <w:rsid w:val="00D35C4D"/>
    <w:rsid w:val="00D363D0"/>
    <w:rsid w:val="00D36413"/>
    <w:rsid w:val="00D369CF"/>
    <w:rsid w:val="00D36E8A"/>
    <w:rsid w:val="00D36F0F"/>
    <w:rsid w:val="00D3707D"/>
    <w:rsid w:val="00D40179"/>
    <w:rsid w:val="00D4026C"/>
    <w:rsid w:val="00D408DC"/>
    <w:rsid w:val="00D40983"/>
    <w:rsid w:val="00D40FBA"/>
    <w:rsid w:val="00D4121E"/>
    <w:rsid w:val="00D416D1"/>
    <w:rsid w:val="00D41A04"/>
    <w:rsid w:val="00D41BAC"/>
    <w:rsid w:val="00D41BC7"/>
    <w:rsid w:val="00D4205C"/>
    <w:rsid w:val="00D4224E"/>
    <w:rsid w:val="00D426CF"/>
    <w:rsid w:val="00D42AE8"/>
    <w:rsid w:val="00D43369"/>
    <w:rsid w:val="00D4357C"/>
    <w:rsid w:val="00D43FAB"/>
    <w:rsid w:val="00D4438F"/>
    <w:rsid w:val="00D44CD5"/>
    <w:rsid w:val="00D44E61"/>
    <w:rsid w:val="00D45488"/>
    <w:rsid w:val="00D45AC6"/>
    <w:rsid w:val="00D45D89"/>
    <w:rsid w:val="00D45F86"/>
    <w:rsid w:val="00D4699D"/>
    <w:rsid w:val="00D46B54"/>
    <w:rsid w:val="00D46D5D"/>
    <w:rsid w:val="00D47018"/>
    <w:rsid w:val="00D4704B"/>
    <w:rsid w:val="00D47CCA"/>
    <w:rsid w:val="00D47FCD"/>
    <w:rsid w:val="00D50123"/>
    <w:rsid w:val="00D50944"/>
    <w:rsid w:val="00D51451"/>
    <w:rsid w:val="00D5188C"/>
    <w:rsid w:val="00D51AAB"/>
    <w:rsid w:val="00D52A51"/>
    <w:rsid w:val="00D52F98"/>
    <w:rsid w:val="00D5301A"/>
    <w:rsid w:val="00D5342F"/>
    <w:rsid w:val="00D5357D"/>
    <w:rsid w:val="00D5383B"/>
    <w:rsid w:val="00D53884"/>
    <w:rsid w:val="00D53996"/>
    <w:rsid w:val="00D53B13"/>
    <w:rsid w:val="00D542AE"/>
    <w:rsid w:val="00D54444"/>
    <w:rsid w:val="00D54591"/>
    <w:rsid w:val="00D54A67"/>
    <w:rsid w:val="00D54A9B"/>
    <w:rsid w:val="00D54BF5"/>
    <w:rsid w:val="00D54CA6"/>
    <w:rsid w:val="00D553AB"/>
    <w:rsid w:val="00D556AE"/>
    <w:rsid w:val="00D556BC"/>
    <w:rsid w:val="00D55721"/>
    <w:rsid w:val="00D55E8E"/>
    <w:rsid w:val="00D5606A"/>
    <w:rsid w:val="00D569EB"/>
    <w:rsid w:val="00D56BEF"/>
    <w:rsid w:val="00D56E29"/>
    <w:rsid w:val="00D56E53"/>
    <w:rsid w:val="00D56FE8"/>
    <w:rsid w:val="00D57385"/>
    <w:rsid w:val="00D57DCC"/>
    <w:rsid w:val="00D60485"/>
    <w:rsid w:val="00D6058B"/>
    <w:rsid w:val="00D609CC"/>
    <w:rsid w:val="00D60E52"/>
    <w:rsid w:val="00D61CC2"/>
    <w:rsid w:val="00D61D2E"/>
    <w:rsid w:val="00D62195"/>
    <w:rsid w:val="00D624E4"/>
    <w:rsid w:val="00D626B5"/>
    <w:rsid w:val="00D626C3"/>
    <w:rsid w:val="00D6282B"/>
    <w:rsid w:val="00D62BBB"/>
    <w:rsid w:val="00D6306B"/>
    <w:rsid w:val="00D63594"/>
    <w:rsid w:val="00D640BA"/>
    <w:rsid w:val="00D65A87"/>
    <w:rsid w:val="00D65F4A"/>
    <w:rsid w:val="00D6607F"/>
    <w:rsid w:val="00D66555"/>
    <w:rsid w:val="00D66A4C"/>
    <w:rsid w:val="00D66F1E"/>
    <w:rsid w:val="00D7074C"/>
    <w:rsid w:val="00D70951"/>
    <w:rsid w:val="00D70E11"/>
    <w:rsid w:val="00D711B3"/>
    <w:rsid w:val="00D7180F"/>
    <w:rsid w:val="00D71996"/>
    <w:rsid w:val="00D719D3"/>
    <w:rsid w:val="00D72359"/>
    <w:rsid w:val="00D7240E"/>
    <w:rsid w:val="00D7263A"/>
    <w:rsid w:val="00D72767"/>
    <w:rsid w:val="00D72841"/>
    <w:rsid w:val="00D72EE1"/>
    <w:rsid w:val="00D73D3E"/>
    <w:rsid w:val="00D73EDD"/>
    <w:rsid w:val="00D746F7"/>
    <w:rsid w:val="00D746FE"/>
    <w:rsid w:val="00D74A6B"/>
    <w:rsid w:val="00D74F60"/>
    <w:rsid w:val="00D751EB"/>
    <w:rsid w:val="00D75A0E"/>
    <w:rsid w:val="00D7662A"/>
    <w:rsid w:val="00D77005"/>
    <w:rsid w:val="00D779C4"/>
    <w:rsid w:val="00D80279"/>
    <w:rsid w:val="00D8097F"/>
    <w:rsid w:val="00D823DA"/>
    <w:rsid w:val="00D824C8"/>
    <w:rsid w:val="00D8433D"/>
    <w:rsid w:val="00D848ED"/>
    <w:rsid w:val="00D849C6"/>
    <w:rsid w:val="00D853E8"/>
    <w:rsid w:val="00D862C6"/>
    <w:rsid w:val="00D86965"/>
    <w:rsid w:val="00D87453"/>
    <w:rsid w:val="00D874A6"/>
    <w:rsid w:val="00D8763D"/>
    <w:rsid w:val="00D87B18"/>
    <w:rsid w:val="00D87B97"/>
    <w:rsid w:val="00D87C86"/>
    <w:rsid w:val="00D87CE9"/>
    <w:rsid w:val="00D908F9"/>
    <w:rsid w:val="00D909DE"/>
    <w:rsid w:val="00D9159B"/>
    <w:rsid w:val="00D91736"/>
    <w:rsid w:val="00D9181D"/>
    <w:rsid w:val="00D91AB2"/>
    <w:rsid w:val="00D91BB9"/>
    <w:rsid w:val="00D91D92"/>
    <w:rsid w:val="00D9216F"/>
    <w:rsid w:val="00D929DB"/>
    <w:rsid w:val="00D92E25"/>
    <w:rsid w:val="00D9360D"/>
    <w:rsid w:val="00D937D6"/>
    <w:rsid w:val="00D94E51"/>
    <w:rsid w:val="00D94EAA"/>
    <w:rsid w:val="00D9573A"/>
    <w:rsid w:val="00D95AFF"/>
    <w:rsid w:val="00D961A8"/>
    <w:rsid w:val="00D96357"/>
    <w:rsid w:val="00D963DE"/>
    <w:rsid w:val="00D965C6"/>
    <w:rsid w:val="00D966D0"/>
    <w:rsid w:val="00D96763"/>
    <w:rsid w:val="00D97729"/>
    <w:rsid w:val="00D9793E"/>
    <w:rsid w:val="00DA08A5"/>
    <w:rsid w:val="00DA167F"/>
    <w:rsid w:val="00DA1D67"/>
    <w:rsid w:val="00DA1DE9"/>
    <w:rsid w:val="00DA2AEA"/>
    <w:rsid w:val="00DA2BB6"/>
    <w:rsid w:val="00DA3054"/>
    <w:rsid w:val="00DA30E8"/>
    <w:rsid w:val="00DA34C7"/>
    <w:rsid w:val="00DA37F5"/>
    <w:rsid w:val="00DA3869"/>
    <w:rsid w:val="00DA38F3"/>
    <w:rsid w:val="00DA3D62"/>
    <w:rsid w:val="00DA4233"/>
    <w:rsid w:val="00DA4838"/>
    <w:rsid w:val="00DA4873"/>
    <w:rsid w:val="00DA49AF"/>
    <w:rsid w:val="00DA4AA6"/>
    <w:rsid w:val="00DA4F16"/>
    <w:rsid w:val="00DA5F43"/>
    <w:rsid w:val="00DA6EA2"/>
    <w:rsid w:val="00DA7A6B"/>
    <w:rsid w:val="00DA7BCB"/>
    <w:rsid w:val="00DB0389"/>
    <w:rsid w:val="00DB079E"/>
    <w:rsid w:val="00DB0CFC"/>
    <w:rsid w:val="00DB119D"/>
    <w:rsid w:val="00DB1842"/>
    <w:rsid w:val="00DB1CB0"/>
    <w:rsid w:val="00DB273B"/>
    <w:rsid w:val="00DB2BD8"/>
    <w:rsid w:val="00DB34BD"/>
    <w:rsid w:val="00DB3651"/>
    <w:rsid w:val="00DB4033"/>
    <w:rsid w:val="00DB4234"/>
    <w:rsid w:val="00DB423A"/>
    <w:rsid w:val="00DB49E7"/>
    <w:rsid w:val="00DB4B10"/>
    <w:rsid w:val="00DB57C4"/>
    <w:rsid w:val="00DB6212"/>
    <w:rsid w:val="00DB627A"/>
    <w:rsid w:val="00DB6409"/>
    <w:rsid w:val="00DB683B"/>
    <w:rsid w:val="00DB6A87"/>
    <w:rsid w:val="00DB701F"/>
    <w:rsid w:val="00DB78FD"/>
    <w:rsid w:val="00DC0588"/>
    <w:rsid w:val="00DC0933"/>
    <w:rsid w:val="00DC09AC"/>
    <w:rsid w:val="00DC0E0C"/>
    <w:rsid w:val="00DC0EF3"/>
    <w:rsid w:val="00DC1428"/>
    <w:rsid w:val="00DC1712"/>
    <w:rsid w:val="00DC1F86"/>
    <w:rsid w:val="00DC2CFD"/>
    <w:rsid w:val="00DC2D88"/>
    <w:rsid w:val="00DC2FDA"/>
    <w:rsid w:val="00DC30A2"/>
    <w:rsid w:val="00DC3529"/>
    <w:rsid w:val="00DC3772"/>
    <w:rsid w:val="00DC418B"/>
    <w:rsid w:val="00DC4F17"/>
    <w:rsid w:val="00DC561C"/>
    <w:rsid w:val="00DC6180"/>
    <w:rsid w:val="00DC6A38"/>
    <w:rsid w:val="00DC6C81"/>
    <w:rsid w:val="00DC72E8"/>
    <w:rsid w:val="00DC7539"/>
    <w:rsid w:val="00DC754B"/>
    <w:rsid w:val="00DC7615"/>
    <w:rsid w:val="00DC7D65"/>
    <w:rsid w:val="00DC7D81"/>
    <w:rsid w:val="00DD0022"/>
    <w:rsid w:val="00DD04C8"/>
    <w:rsid w:val="00DD0A3B"/>
    <w:rsid w:val="00DD1C7B"/>
    <w:rsid w:val="00DD2522"/>
    <w:rsid w:val="00DD258D"/>
    <w:rsid w:val="00DD2DAA"/>
    <w:rsid w:val="00DD2EB4"/>
    <w:rsid w:val="00DD328C"/>
    <w:rsid w:val="00DD38DA"/>
    <w:rsid w:val="00DD4B2B"/>
    <w:rsid w:val="00DD53C1"/>
    <w:rsid w:val="00DD5656"/>
    <w:rsid w:val="00DD5875"/>
    <w:rsid w:val="00DD58E9"/>
    <w:rsid w:val="00DD5BE9"/>
    <w:rsid w:val="00DD5FE1"/>
    <w:rsid w:val="00DD6069"/>
    <w:rsid w:val="00DD763A"/>
    <w:rsid w:val="00DE07FF"/>
    <w:rsid w:val="00DE13DA"/>
    <w:rsid w:val="00DE2264"/>
    <w:rsid w:val="00DE2F43"/>
    <w:rsid w:val="00DE32DC"/>
    <w:rsid w:val="00DE3319"/>
    <w:rsid w:val="00DE3723"/>
    <w:rsid w:val="00DE3E85"/>
    <w:rsid w:val="00DE4AF3"/>
    <w:rsid w:val="00DE4C49"/>
    <w:rsid w:val="00DE526B"/>
    <w:rsid w:val="00DE572F"/>
    <w:rsid w:val="00DE57DA"/>
    <w:rsid w:val="00DE5ADA"/>
    <w:rsid w:val="00DE6358"/>
    <w:rsid w:val="00DE6CD3"/>
    <w:rsid w:val="00DE706F"/>
    <w:rsid w:val="00DE7B03"/>
    <w:rsid w:val="00DE7C4E"/>
    <w:rsid w:val="00DE7EEE"/>
    <w:rsid w:val="00DF02E1"/>
    <w:rsid w:val="00DF06F9"/>
    <w:rsid w:val="00DF0B02"/>
    <w:rsid w:val="00DF1313"/>
    <w:rsid w:val="00DF1488"/>
    <w:rsid w:val="00DF17BC"/>
    <w:rsid w:val="00DF1981"/>
    <w:rsid w:val="00DF1A2B"/>
    <w:rsid w:val="00DF1DFC"/>
    <w:rsid w:val="00DF1FDD"/>
    <w:rsid w:val="00DF220E"/>
    <w:rsid w:val="00DF232D"/>
    <w:rsid w:val="00DF321F"/>
    <w:rsid w:val="00DF3661"/>
    <w:rsid w:val="00DF4838"/>
    <w:rsid w:val="00DF488C"/>
    <w:rsid w:val="00DF4A0F"/>
    <w:rsid w:val="00DF4F57"/>
    <w:rsid w:val="00DF5C05"/>
    <w:rsid w:val="00DF63A0"/>
    <w:rsid w:val="00DF6A5F"/>
    <w:rsid w:val="00DF7738"/>
    <w:rsid w:val="00DF7A7F"/>
    <w:rsid w:val="00E000AA"/>
    <w:rsid w:val="00E0052E"/>
    <w:rsid w:val="00E0150C"/>
    <w:rsid w:val="00E016D9"/>
    <w:rsid w:val="00E0213B"/>
    <w:rsid w:val="00E02616"/>
    <w:rsid w:val="00E02B60"/>
    <w:rsid w:val="00E02D11"/>
    <w:rsid w:val="00E03138"/>
    <w:rsid w:val="00E0369F"/>
    <w:rsid w:val="00E039F0"/>
    <w:rsid w:val="00E03DD6"/>
    <w:rsid w:val="00E03F6E"/>
    <w:rsid w:val="00E04603"/>
    <w:rsid w:val="00E04C4F"/>
    <w:rsid w:val="00E04DAF"/>
    <w:rsid w:val="00E0595E"/>
    <w:rsid w:val="00E06043"/>
    <w:rsid w:val="00E06142"/>
    <w:rsid w:val="00E07D3C"/>
    <w:rsid w:val="00E10262"/>
    <w:rsid w:val="00E1066E"/>
    <w:rsid w:val="00E10A7E"/>
    <w:rsid w:val="00E10B51"/>
    <w:rsid w:val="00E10E0B"/>
    <w:rsid w:val="00E12131"/>
    <w:rsid w:val="00E12999"/>
    <w:rsid w:val="00E12B74"/>
    <w:rsid w:val="00E130B2"/>
    <w:rsid w:val="00E13930"/>
    <w:rsid w:val="00E14199"/>
    <w:rsid w:val="00E14542"/>
    <w:rsid w:val="00E14B11"/>
    <w:rsid w:val="00E15001"/>
    <w:rsid w:val="00E1548A"/>
    <w:rsid w:val="00E15764"/>
    <w:rsid w:val="00E15AC0"/>
    <w:rsid w:val="00E15DA8"/>
    <w:rsid w:val="00E15EF3"/>
    <w:rsid w:val="00E164FF"/>
    <w:rsid w:val="00E16DFE"/>
    <w:rsid w:val="00E20EC1"/>
    <w:rsid w:val="00E21BD2"/>
    <w:rsid w:val="00E220A4"/>
    <w:rsid w:val="00E2283C"/>
    <w:rsid w:val="00E22A35"/>
    <w:rsid w:val="00E22CBD"/>
    <w:rsid w:val="00E24003"/>
    <w:rsid w:val="00E24408"/>
    <w:rsid w:val="00E24B65"/>
    <w:rsid w:val="00E25D22"/>
    <w:rsid w:val="00E25D61"/>
    <w:rsid w:val="00E25F9A"/>
    <w:rsid w:val="00E264FE"/>
    <w:rsid w:val="00E2654E"/>
    <w:rsid w:val="00E26B04"/>
    <w:rsid w:val="00E26CA2"/>
    <w:rsid w:val="00E271FB"/>
    <w:rsid w:val="00E27B12"/>
    <w:rsid w:val="00E27B44"/>
    <w:rsid w:val="00E3064C"/>
    <w:rsid w:val="00E3086F"/>
    <w:rsid w:val="00E30AAB"/>
    <w:rsid w:val="00E30CB2"/>
    <w:rsid w:val="00E31E0A"/>
    <w:rsid w:val="00E32810"/>
    <w:rsid w:val="00E32A1F"/>
    <w:rsid w:val="00E32E68"/>
    <w:rsid w:val="00E330B2"/>
    <w:rsid w:val="00E33CA8"/>
    <w:rsid w:val="00E33EAA"/>
    <w:rsid w:val="00E350E3"/>
    <w:rsid w:val="00E35158"/>
    <w:rsid w:val="00E355AF"/>
    <w:rsid w:val="00E35761"/>
    <w:rsid w:val="00E357C6"/>
    <w:rsid w:val="00E35865"/>
    <w:rsid w:val="00E35D24"/>
    <w:rsid w:val="00E3653D"/>
    <w:rsid w:val="00E36E60"/>
    <w:rsid w:val="00E36EEF"/>
    <w:rsid w:val="00E3743B"/>
    <w:rsid w:val="00E37469"/>
    <w:rsid w:val="00E374BD"/>
    <w:rsid w:val="00E377D1"/>
    <w:rsid w:val="00E378FB"/>
    <w:rsid w:val="00E40207"/>
    <w:rsid w:val="00E40236"/>
    <w:rsid w:val="00E41204"/>
    <w:rsid w:val="00E41458"/>
    <w:rsid w:val="00E41596"/>
    <w:rsid w:val="00E41751"/>
    <w:rsid w:val="00E41804"/>
    <w:rsid w:val="00E41C5C"/>
    <w:rsid w:val="00E41EA5"/>
    <w:rsid w:val="00E42092"/>
    <w:rsid w:val="00E42D0E"/>
    <w:rsid w:val="00E43129"/>
    <w:rsid w:val="00E434FD"/>
    <w:rsid w:val="00E44387"/>
    <w:rsid w:val="00E447E5"/>
    <w:rsid w:val="00E449D9"/>
    <w:rsid w:val="00E45223"/>
    <w:rsid w:val="00E453DF"/>
    <w:rsid w:val="00E45498"/>
    <w:rsid w:val="00E45E54"/>
    <w:rsid w:val="00E463F7"/>
    <w:rsid w:val="00E46BB4"/>
    <w:rsid w:val="00E46CDE"/>
    <w:rsid w:val="00E47757"/>
    <w:rsid w:val="00E47B58"/>
    <w:rsid w:val="00E47CB3"/>
    <w:rsid w:val="00E506FE"/>
    <w:rsid w:val="00E51531"/>
    <w:rsid w:val="00E51864"/>
    <w:rsid w:val="00E51B60"/>
    <w:rsid w:val="00E51BF3"/>
    <w:rsid w:val="00E5227B"/>
    <w:rsid w:val="00E52850"/>
    <w:rsid w:val="00E5290C"/>
    <w:rsid w:val="00E52C4D"/>
    <w:rsid w:val="00E52D4F"/>
    <w:rsid w:val="00E5304E"/>
    <w:rsid w:val="00E532AA"/>
    <w:rsid w:val="00E53767"/>
    <w:rsid w:val="00E546D1"/>
    <w:rsid w:val="00E54C17"/>
    <w:rsid w:val="00E55238"/>
    <w:rsid w:val="00E55893"/>
    <w:rsid w:val="00E55AAD"/>
    <w:rsid w:val="00E55D5A"/>
    <w:rsid w:val="00E55F52"/>
    <w:rsid w:val="00E56242"/>
    <w:rsid w:val="00E56555"/>
    <w:rsid w:val="00E56CB8"/>
    <w:rsid w:val="00E5708E"/>
    <w:rsid w:val="00E5764A"/>
    <w:rsid w:val="00E577C6"/>
    <w:rsid w:val="00E578E0"/>
    <w:rsid w:val="00E57F29"/>
    <w:rsid w:val="00E60124"/>
    <w:rsid w:val="00E60208"/>
    <w:rsid w:val="00E60797"/>
    <w:rsid w:val="00E60C02"/>
    <w:rsid w:val="00E61A27"/>
    <w:rsid w:val="00E62EB3"/>
    <w:rsid w:val="00E6396E"/>
    <w:rsid w:val="00E63D70"/>
    <w:rsid w:val="00E6409A"/>
    <w:rsid w:val="00E64458"/>
    <w:rsid w:val="00E648DB"/>
    <w:rsid w:val="00E64DB0"/>
    <w:rsid w:val="00E660D5"/>
    <w:rsid w:val="00E66276"/>
    <w:rsid w:val="00E676D8"/>
    <w:rsid w:val="00E677CE"/>
    <w:rsid w:val="00E6794D"/>
    <w:rsid w:val="00E6795B"/>
    <w:rsid w:val="00E700B5"/>
    <w:rsid w:val="00E70656"/>
    <w:rsid w:val="00E708FF"/>
    <w:rsid w:val="00E70985"/>
    <w:rsid w:val="00E70AC0"/>
    <w:rsid w:val="00E70B58"/>
    <w:rsid w:val="00E70DED"/>
    <w:rsid w:val="00E710B8"/>
    <w:rsid w:val="00E714A5"/>
    <w:rsid w:val="00E72284"/>
    <w:rsid w:val="00E72CE8"/>
    <w:rsid w:val="00E732BC"/>
    <w:rsid w:val="00E738BE"/>
    <w:rsid w:val="00E73F4E"/>
    <w:rsid w:val="00E744F3"/>
    <w:rsid w:val="00E74958"/>
    <w:rsid w:val="00E74B59"/>
    <w:rsid w:val="00E7522B"/>
    <w:rsid w:val="00E75875"/>
    <w:rsid w:val="00E75965"/>
    <w:rsid w:val="00E75B1C"/>
    <w:rsid w:val="00E75C5C"/>
    <w:rsid w:val="00E76656"/>
    <w:rsid w:val="00E773BC"/>
    <w:rsid w:val="00E77539"/>
    <w:rsid w:val="00E775F4"/>
    <w:rsid w:val="00E77791"/>
    <w:rsid w:val="00E80016"/>
    <w:rsid w:val="00E805F0"/>
    <w:rsid w:val="00E80664"/>
    <w:rsid w:val="00E8073E"/>
    <w:rsid w:val="00E8093A"/>
    <w:rsid w:val="00E80BB5"/>
    <w:rsid w:val="00E80C82"/>
    <w:rsid w:val="00E81438"/>
    <w:rsid w:val="00E81B6A"/>
    <w:rsid w:val="00E82236"/>
    <w:rsid w:val="00E8228C"/>
    <w:rsid w:val="00E822FE"/>
    <w:rsid w:val="00E8287F"/>
    <w:rsid w:val="00E82D3A"/>
    <w:rsid w:val="00E8327A"/>
    <w:rsid w:val="00E838C5"/>
    <w:rsid w:val="00E848D6"/>
    <w:rsid w:val="00E84B65"/>
    <w:rsid w:val="00E85124"/>
    <w:rsid w:val="00E85EC9"/>
    <w:rsid w:val="00E8651D"/>
    <w:rsid w:val="00E87535"/>
    <w:rsid w:val="00E87935"/>
    <w:rsid w:val="00E87A80"/>
    <w:rsid w:val="00E87D20"/>
    <w:rsid w:val="00E87DF5"/>
    <w:rsid w:val="00E87F36"/>
    <w:rsid w:val="00E90918"/>
    <w:rsid w:val="00E90B1C"/>
    <w:rsid w:val="00E90CE5"/>
    <w:rsid w:val="00E91060"/>
    <w:rsid w:val="00E9121C"/>
    <w:rsid w:val="00E918AE"/>
    <w:rsid w:val="00E919F9"/>
    <w:rsid w:val="00E91B98"/>
    <w:rsid w:val="00E91CD4"/>
    <w:rsid w:val="00E92011"/>
    <w:rsid w:val="00E92AC5"/>
    <w:rsid w:val="00E92DC6"/>
    <w:rsid w:val="00E92DCC"/>
    <w:rsid w:val="00E9345C"/>
    <w:rsid w:val="00E934C3"/>
    <w:rsid w:val="00E9352D"/>
    <w:rsid w:val="00E93545"/>
    <w:rsid w:val="00E93C05"/>
    <w:rsid w:val="00E94584"/>
    <w:rsid w:val="00E9479E"/>
    <w:rsid w:val="00E94AA2"/>
    <w:rsid w:val="00E94C31"/>
    <w:rsid w:val="00E94C7F"/>
    <w:rsid w:val="00E95E8C"/>
    <w:rsid w:val="00E95F1A"/>
    <w:rsid w:val="00E96958"/>
    <w:rsid w:val="00E96A9C"/>
    <w:rsid w:val="00E96C48"/>
    <w:rsid w:val="00E97D4F"/>
    <w:rsid w:val="00EA086F"/>
    <w:rsid w:val="00EA0E58"/>
    <w:rsid w:val="00EA1193"/>
    <w:rsid w:val="00EA128B"/>
    <w:rsid w:val="00EA1A90"/>
    <w:rsid w:val="00EA1EEC"/>
    <w:rsid w:val="00EA2306"/>
    <w:rsid w:val="00EA2967"/>
    <w:rsid w:val="00EA37CF"/>
    <w:rsid w:val="00EA43E6"/>
    <w:rsid w:val="00EA4A7A"/>
    <w:rsid w:val="00EA519B"/>
    <w:rsid w:val="00EA5E86"/>
    <w:rsid w:val="00EA5FEA"/>
    <w:rsid w:val="00EA608C"/>
    <w:rsid w:val="00EA6237"/>
    <w:rsid w:val="00EA6D4A"/>
    <w:rsid w:val="00EA7172"/>
    <w:rsid w:val="00EA73EB"/>
    <w:rsid w:val="00EB0696"/>
    <w:rsid w:val="00EB08B0"/>
    <w:rsid w:val="00EB0F54"/>
    <w:rsid w:val="00EB12D4"/>
    <w:rsid w:val="00EB1593"/>
    <w:rsid w:val="00EB15FC"/>
    <w:rsid w:val="00EB19D6"/>
    <w:rsid w:val="00EB1CF2"/>
    <w:rsid w:val="00EB230B"/>
    <w:rsid w:val="00EB2B25"/>
    <w:rsid w:val="00EB38AC"/>
    <w:rsid w:val="00EB3A4E"/>
    <w:rsid w:val="00EB3D31"/>
    <w:rsid w:val="00EB45E8"/>
    <w:rsid w:val="00EB4A30"/>
    <w:rsid w:val="00EB4F6B"/>
    <w:rsid w:val="00EB5141"/>
    <w:rsid w:val="00EB51A9"/>
    <w:rsid w:val="00EB544C"/>
    <w:rsid w:val="00EB5B04"/>
    <w:rsid w:val="00EB5BF0"/>
    <w:rsid w:val="00EB605C"/>
    <w:rsid w:val="00EB61D3"/>
    <w:rsid w:val="00EB6FEC"/>
    <w:rsid w:val="00EB7009"/>
    <w:rsid w:val="00EB7316"/>
    <w:rsid w:val="00EB7940"/>
    <w:rsid w:val="00EC17E2"/>
    <w:rsid w:val="00EC2133"/>
    <w:rsid w:val="00EC2294"/>
    <w:rsid w:val="00EC2840"/>
    <w:rsid w:val="00EC2BDC"/>
    <w:rsid w:val="00EC3EEC"/>
    <w:rsid w:val="00EC496B"/>
    <w:rsid w:val="00EC4D84"/>
    <w:rsid w:val="00EC504C"/>
    <w:rsid w:val="00EC5575"/>
    <w:rsid w:val="00EC5646"/>
    <w:rsid w:val="00EC57FA"/>
    <w:rsid w:val="00EC5BC8"/>
    <w:rsid w:val="00EC5E47"/>
    <w:rsid w:val="00EC659B"/>
    <w:rsid w:val="00EC798F"/>
    <w:rsid w:val="00ED0192"/>
    <w:rsid w:val="00ED03A9"/>
    <w:rsid w:val="00ED0A36"/>
    <w:rsid w:val="00ED126E"/>
    <w:rsid w:val="00ED12CE"/>
    <w:rsid w:val="00ED13FE"/>
    <w:rsid w:val="00ED17CA"/>
    <w:rsid w:val="00ED188B"/>
    <w:rsid w:val="00ED19F8"/>
    <w:rsid w:val="00ED1FDF"/>
    <w:rsid w:val="00ED2237"/>
    <w:rsid w:val="00ED2868"/>
    <w:rsid w:val="00ED35F2"/>
    <w:rsid w:val="00ED417B"/>
    <w:rsid w:val="00ED427A"/>
    <w:rsid w:val="00ED48C7"/>
    <w:rsid w:val="00ED4923"/>
    <w:rsid w:val="00ED535C"/>
    <w:rsid w:val="00ED5907"/>
    <w:rsid w:val="00ED602C"/>
    <w:rsid w:val="00ED6097"/>
    <w:rsid w:val="00ED6F7B"/>
    <w:rsid w:val="00ED7550"/>
    <w:rsid w:val="00ED7966"/>
    <w:rsid w:val="00ED7AD2"/>
    <w:rsid w:val="00ED7EA0"/>
    <w:rsid w:val="00EE026E"/>
    <w:rsid w:val="00EE0808"/>
    <w:rsid w:val="00EE0AFB"/>
    <w:rsid w:val="00EE0C0B"/>
    <w:rsid w:val="00EE0DA0"/>
    <w:rsid w:val="00EE0EFD"/>
    <w:rsid w:val="00EE1670"/>
    <w:rsid w:val="00EE17B8"/>
    <w:rsid w:val="00EE19A0"/>
    <w:rsid w:val="00EE2694"/>
    <w:rsid w:val="00EE2910"/>
    <w:rsid w:val="00EE2CE8"/>
    <w:rsid w:val="00EE2F32"/>
    <w:rsid w:val="00EE3419"/>
    <w:rsid w:val="00EE34EB"/>
    <w:rsid w:val="00EE364F"/>
    <w:rsid w:val="00EE3773"/>
    <w:rsid w:val="00EE38CC"/>
    <w:rsid w:val="00EE39D4"/>
    <w:rsid w:val="00EE3A5E"/>
    <w:rsid w:val="00EE415F"/>
    <w:rsid w:val="00EE43D0"/>
    <w:rsid w:val="00EE48F7"/>
    <w:rsid w:val="00EE4C5E"/>
    <w:rsid w:val="00EE57AB"/>
    <w:rsid w:val="00EE5A42"/>
    <w:rsid w:val="00EE5CBF"/>
    <w:rsid w:val="00EE5F8E"/>
    <w:rsid w:val="00EE6A02"/>
    <w:rsid w:val="00EE6FCB"/>
    <w:rsid w:val="00EE70E4"/>
    <w:rsid w:val="00EE7828"/>
    <w:rsid w:val="00EE7D41"/>
    <w:rsid w:val="00EF01AD"/>
    <w:rsid w:val="00EF09D6"/>
    <w:rsid w:val="00EF0A77"/>
    <w:rsid w:val="00EF0AD3"/>
    <w:rsid w:val="00EF0C22"/>
    <w:rsid w:val="00EF0D15"/>
    <w:rsid w:val="00EF0DCA"/>
    <w:rsid w:val="00EF12B5"/>
    <w:rsid w:val="00EF1325"/>
    <w:rsid w:val="00EF149C"/>
    <w:rsid w:val="00EF1D47"/>
    <w:rsid w:val="00EF21E8"/>
    <w:rsid w:val="00EF26E4"/>
    <w:rsid w:val="00EF26F4"/>
    <w:rsid w:val="00EF27CB"/>
    <w:rsid w:val="00EF2CAB"/>
    <w:rsid w:val="00EF3936"/>
    <w:rsid w:val="00EF41A7"/>
    <w:rsid w:val="00EF49D4"/>
    <w:rsid w:val="00EF56FA"/>
    <w:rsid w:val="00EF679D"/>
    <w:rsid w:val="00EF7605"/>
    <w:rsid w:val="00EF76DA"/>
    <w:rsid w:val="00F00317"/>
    <w:rsid w:val="00F0034F"/>
    <w:rsid w:val="00F003F9"/>
    <w:rsid w:val="00F0084C"/>
    <w:rsid w:val="00F00A4C"/>
    <w:rsid w:val="00F00A9F"/>
    <w:rsid w:val="00F00B69"/>
    <w:rsid w:val="00F019E4"/>
    <w:rsid w:val="00F01E69"/>
    <w:rsid w:val="00F02569"/>
    <w:rsid w:val="00F02977"/>
    <w:rsid w:val="00F029C5"/>
    <w:rsid w:val="00F03157"/>
    <w:rsid w:val="00F03206"/>
    <w:rsid w:val="00F03EEA"/>
    <w:rsid w:val="00F03FBA"/>
    <w:rsid w:val="00F041AA"/>
    <w:rsid w:val="00F041D8"/>
    <w:rsid w:val="00F043D1"/>
    <w:rsid w:val="00F04AF0"/>
    <w:rsid w:val="00F04F77"/>
    <w:rsid w:val="00F05EE1"/>
    <w:rsid w:val="00F060DA"/>
    <w:rsid w:val="00F06693"/>
    <w:rsid w:val="00F06DB8"/>
    <w:rsid w:val="00F07722"/>
    <w:rsid w:val="00F077D5"/>
    <w:rsid w:val="00F07B0B"/>
    <w:rsid w:val="00F10189"/>
    <w:rsid w:val="00F105A7"/>
    <w:rsid w:val="00F109CB"/>
    <w:rsid w:val="00F10F3C"/>
    <w:rsid w:val="00F118CE"/>
    <w:rsid w:val="00F134FF"/>
    <w:rsid w:val="00F13578"/>
    <w:rsid w:val="00F136E8"/>
    <w:rsid w:val="00F13861"/>
    <w:rsid w:val="00F14758"/>
    <w:rsid w:val="00F1527F"/>
    <w:rsid w:val="00F153D5"/>
    <w:rsid w:val="00F15666"/>
    <w:rsid w:val="00F156E6"/>
    <w:rsid w:val="00F1589C"/>
    <w:rsid w:val="00F15F4C"/>
    <w:rsid w:val="00F16613"/>
    <w:rsid w:val="00F16C47"/>
    <w:rsid w:val="00F16ED8"/>
    <w:rsid w:val="00F170BA"/>
    <w:rsid w:val="00F170BD"/>
    <w:rsid w:val="00F1714C"/>
    <w:rsid w:val="00F176BF"/>
    <w:rsid w:val="00F1777B"/>
    <w:rsid w:val="00F1797E"/>
    <w:rsid w:val="00F17C34"/>
    <w:rsid w:val="00F17E8E"/>
    <w:rsid w:val="00F203CE"/>
    <w:rsid w:val="00F20650"/>
    <w:rsid w:val="00F20CA1"/>
    <w:rsid w:val="00F20D2C"/>
    <w:rsid w:val="00F20D85"/>
    <w:rsid w:val="00F20E73"/>
    <w:rsid w:val="00F21240"/>
    <w:rsid w:val="00F214F7"/>
    <w:rsid w:val="00F217AC"/>
    <w:rsid w:val="00F21BC9"/>
    <w:rsid w:val="00F21EAD"/>
    <w:rsid w:val="00F21FE5"/>
    <w:rsid w:val="00F22081"/>
    <w:rsid w:val="00F22259"/>
    <w:rsid w:val="00F23430"/>
    <w:rsid w:val="00F23E93"/>
    <w:rsid w:val="00F2429C"/>
    <w:rsid w:val="00F24445"/>
    <w:rsid w:val="00F246F7"/>
    <w:rsid w:val="00F24730"/>
    <w:rsid w:val="00F249AA"/>
    <w:rsid w:val="00F24B44"/>
    <w:rsid w:val="00F24CA2"/>
    <w:rsid w:val="00F24D08"/>
    <w:rsid w:val="00F24E1A"/>
    <w:rsid w:val="00F25077"/>
    <w:rsid w:val="00F25410"/>
    <w:rsid w:val="00F2552A"/>
    <w:rsid w:val="00F255D6"/>
    <w:rsid w:val="00F25ACF"/>
    <w:rsid w:val="00F25C04"/>
    <w:rsid w:val="00F25F95"/>
    <w:rsid w:val="00F26151"/>
    <w:rsid w:val="00F26BB1"/>
    <w:rsid w:val="00F2729E"/>
    <w:rsid w:val="00F2769F"/>
    <w:rsid w:val="00F27D0C"/>
    <w:rsid w:val="00F27E4B"/>
    <w:rsid w:val="00F3048A"/>
    <w:rsid w:val="00F304B8"/>
    <w:rsid w:val="00F30515"/>
    <w:rsid w:val="00F30517"/>
    <w:rsid w:val="00F3096D"/>
    <w:rsid w:val="00F3097C"/>
    <w:rsid w:val="00F309D1"/>
    <w:rsid w:val="00F3100E"/>
    <w:rsid w:val="00F31A7D"/>
    <w:rsid w:val="00F3233F"/>
    <w:rsid w:val="00F327C5"/>
    <w:rsid w:val="00F32C4F"/>
    <w:rsid w:val="00F32E99"/>
    <w:rsid w:val="00F32F3D"/>
    <w:rsid w:val="00F3306C"/>
    <w:rsid w:val="00F33594"/>
    <w:rsid w:val="00F349C4"/>
    <w:rsid w:val="00F34A88"/>
    <w:rsid w:val="00F34CE6"/>
    <w:rsid w:val="00F356B2"/>
    <w:rsid w:val="00F36054"/>
    <w:rsid w:val="00F360C5"/>
    <w:rsid w:val="00F36406"/>
    <w:rsid w:val="00F36608"/>
    <w:rsid w:val="00F36A3B"/>
    <w:rsid w:val="00F36EEC"/>
    <w:rsid w:val="00F36F7D"/>
    <w:rsid w:val="00F372EC"/>
    <w:rsid w:val="00F3745D"/>
    <w:rsid w:val="00F37577"/>
    <w:rsid w:val="00F375A6"/>
    <w:rsid w:val="00F37F45"/>
    <w:rsid w:val="00F37FED"/>
    <w:rsid w:val="00F4021F"/>
    <w:rsid w:val="00F403BF"/>
    <w:rsid w:val="00F40CE4"/>
    <w:rsid w:val="00F40DAB"/>
    <w:rsid w:val="00F40E8F"/>
    <w:rsid w:val="00F4140A"/>
    <w:rsid w:val="00F415C9"/>
    <w:rsid w:val="00F4173C"/>
    <w:rsid w:val="00F418CD"/>
    <w:rsid w:val="00F41E58"/>
    <w:rsid w:val="00F429F7"/>
    <w:rsid w:val="00F42B37"/>
    <w:rsid w:val="00F42F77"/>
    <w:rsid w:val="00F432DB"/>
    <w:rsid w:val="00F43533"/>
    <w:rsid w:val="00F436B1"/>
    <w:rsid w:val="00F439E8"/>
    <w:rsid w:val="00F43EF0"/>
    <w:rsid w:val="00F441D8"/>
    <w:rsid w:val="00F442C6"/>
    <w:rsid w:val="00F45392"/>
    <w:rsid w:val="00F45AF2"/>
    <w:rsid w:val="00F45B79"/>
    <w:rsid w:val="00F45BD2"/>
    <w:rsid w:val="00F45C38"/>
    <w:rsid w:val="00F45C85"/>
    <w:rsid w:val="00F45F67"/>
    <w:rsid w:val="00F46CAB"/>
    <w:rsid w:val="00F470E0"/>
    <w:rsid w:val="00F47F7B"/>
    <w:rsid w:val="00F50380"/>
    <w:rsid w:val="00F50872"/>
    <w:rsid w:val="00F50DBB"/>
    <w:rsid w:val="00F50DCD"/>
    <w:rsid w:val="00F50E23"/>
    <w:rsid w:val="00F513F7"/>
    <w:rsid w:val="00F51811"/>
    <w:rsid w:val="00F51BD8"/>
    <w:rsid w:val="00F52703"/>
    <w:rsid w:val="00F527F1"/>
    <w:rsid w:val="00F5317C"/>
    <w:rsid w:val="00F5355E"/>
    <w:rsid w:val="00F538B6"/>
    <w:rsid w:val="00F53A5C"/>
    <w:rsid w:val="00F53E3B"/>
    <w:rsid w:val="00F54800"/>
    <w:rsid w:val="00F54A1C"/>
    <w:rsid w:val="00F55539"/>
    <w:rsid w:val="00F55B6A"/>
    <w:rsid w:val="00F55BAE"/>
    <w:rsid w:val="00F55F1F"/>
    <w:rsid w:val="00F55F3E"/>
    <w:rsid w:val="00F55FEC"/>
    <w:rsid w:val="00F561C0"/>
    <w:rsid w:val="00F56342"/>
    <w:rsid w:val="00F5689E"/>
    <w:rsid w:val="00F56B1C"/>
    <w:rsid w:val="00F57159"/>
    <w:rsid w:val="00F57359"/>
    <w:rsid w:val="00F574D2"/>
    <w:rsid w:val="00F60FFE"/>
    <w:rsid w:val="00F616D1"/>
    <w:rsid w:val="00F61803"/>
    <w:rsid w:val="00F61967"/>
    <w:rsid w:val="00F6199E"/>
    <w:rsid w:val="00F61BE1"/>
    <w:rsid w:val="00F61C03"/>
    <w:rsid w:val="00F620F1"/>
    <w:rsid w:val="00F622EA"/>
    <w:rsid w:val="00F62576"/>
    <w:rsid w:val="00F62AB8"/>
    <w:rsid w:val="00F62AC0"/>
    <w:rsid w:val="00F62FF0"/>
    <w:rsid w:val="00F63070"/>
    <w:rsid w:val="00F636B5"/>
    <w:rsid w:val="00F63C6C"/>
    <w:rsid w:val="00F63F18"/>
    <w:rsid w:val="00F6457E"/>
    <w:rsid w:val="00F655EE"/>
    <w:rsid w:val="00F657B0"/>
    <w:rsid w:val="00F65888"/>
    <w:rsid w:val="00F65AB6"/>
    <w:rsid w:val="00F65E4D"/>
    <w:rsid w:val="00F66703"/>
    <w:rsid w:val="00F667AD"/>
    <w:rsid w:val="00F66BD6"/>
    <w:rsid w:val="00F66DB2"/>
    <w:rsid w:val="00F66E68"/>
    <w:rsid w:val="00F67087"/>
    <w:rsid w:val="00F670A0"/>
    <w:rsid w:val="00F67B5C"/>
    <w:rsid w:val="00F70A43"/>
    <w:rsid w:val="00F70A6E"/>
    <w:rsid w:val="00F71BA8"/>
    <w:rsid w:val="00F71C35"/>
    <w:rsid w:val="00F72145"/>
    <w:rsid w:val="00F72855"/>
    <w:rsid w:val="00F7291C"/>
    <w:rsid w:val="00F72C59"/>
    <w:rsid w:val="00F72F36"/>
    <w:rsid w:val="00F7318A"/>
    <w:rsid w:val="00F73197"/>
    <w:rsid w:val="00F732B3"/>
    <w:rsid w:val="00F73846"/>
    <w:rsid w:val="00F740D3"/>
    <w:rsid w:val="00F74381"/>
    <w:rsid w:val="00F74600"/>
    <w:rsid w:val="00F748B2"/>
    <w:rsid w:val="00F74BA1"/>
    <w:rsid w:val="00F74EB8"/>
    <w:rsid w:val="00F74F60"/>
    <w:rsid w:val="00F7516B"/>
    <w:rsid w:val="00F754BF"/>
    <w:rsid w:val="00F75580"/>
    <w:rsid w:val="00F75917"/>
    <w:rsid w:val="00F76194"/>
    <w:rsid w:val="00F7620A"/>
    <w:rsid w:val="00F771A1"/>
    <w:rsid w:val="00F772BB"/>
    <w:rsid w:val="00F777AB"/>
    <w:rsid w:val="00F77A48"/>
    <w:rsid w:val="00F77D92"/>
    <w:rsid w:val="00F77E17"/>
    <w:rsid w:val="00F77FDB"/>
    <w:rsid w:val="00F8051D"/>
    <w:rsid w:val="00F80786"/>
    <w:rsid w:val="00F807F9"/>
    <w:rsid w:val="00F80E3E"/>
    <w:rsid w:val="00F80F5B"/>
    <w:rsid w:val="00F812B2"/>
    <w:rsid w:val="00F819D6"/>
    <w:rsid w:val="00F81B09"/>
    <w:rsid w:val="00F81C18"/>
    <w:rsid w:val="00F8242A"/>
    <w:rsid w:val="00F82D4D"/>
    <w:rsid w:val="00F8327B"/>
    <w:rsid w:val="00F83426"/>
    <w:rsid w:val="00F83D01"/>
    <w:rsid w:val="00F841F9"/>
    <w:rsid w:val="00F8450E"/>
    <w:rsid w:val="00F8485B"/>
    <w:rsid w:val="00F84B64"/>
    <w:rsid w:val="00F8519E"/>
    <w:rsid w:val="00F85239"/>
    <w:rsid w:val="00F852C9"/>
    <w:rsid w:val="00F85A39"/>
    <w:rsid w:val="00F86577"/>
    <w:rsid w:val="00F87BCF"/>
    <w:rsid w:val="00F90000"/>
    <w:rsid w:val="00F9000C"/>
    <w:rsid w:val="00F9018F"/>
    <w:rsid w:val="00F90699"/>
    <w:rsid w:val="00F90A86"/>
    <w:rsid w:val="00F91DD7"/>
    <w:rsid w:val="00F927AB"/>
    <w:rsid w:val="00F92F30"/>
    <w:rsid w:val="00F934EC"/>
    <w:rsid w:val="00F93A08"/>
    <w:rsid w:val="00F942ED"/>
    <w:rsid w:val="00F94A71"/>
    <w:rsid w:val="00F94ED5"/>
    <w:rsid w:val="00F950EE"/>
    <w:rsid w:val="00F953A0"/>
    <w:rsid w:val="00F95F26"/>
    <w:rsid w:val="00F96ED4"/>
    <w:rsid w:val="00F973BF"/>
    <w:rsid w:val="00F9769F"/>
    <w:rsid w:val="00F977EA"/>
    <w:rsid w:val="00F97C93"/>
    <w:rsid w:val="00FA01B2"/>
    <w:rsid w:val="00FA0385"/>
    <w:rsid w:val="00FA07FB"/>
    <w:rsid w:val="00FA0ADC"/>
    <w:rsid w:val="00FA0BA4"/>
    <w:rsid w:val="00FA150E"/>
    <w:rsid w:val="00FA1B28"/>
    <w:rsid w:val="00FA1CCF"/>
    <w:rsid w:val="00FA1D15"/>
    <w:rsid w:val="00FA1D1F"/>
    <w:rsid w:val="00FA27E4"/>
    <w:rsid w:val="00FA2A72"/>
    <w:rsid w:val="00FA2DF8"/>
    <w:rsid w:val="00FA2EC4"/>
    <w:rsid w:val="00FA2F9B"/>
    <w:rsid w:val="00FA303F"/>
    <w:rsid w:val="00FA318C"/>
    <w:rsid w:val="00FA363C"/>
    <w:rsid w:val="00FA3661"/>
    <w:rsid w:val="00FA39E6"/>
    <w:rsid w:val="00FA47F3"/>
    <w:rsid w:val="00FA53DC"/>
    <w:rsid w:val="00FA5470"/>
    <w:rsid w:val="00FA5743"/>
    <w:rsid w:val="00FA57AE"/>
    <w:rsid w:val="00FA5B8C"/>
    <w:rsid w:val="00FA5D00"/>
    <w:rsid w:val="00FA61BF"/>
    <w:rsid w:val="00FA70FA"/>
    <w:rsid w:val="00FA7414"/>
    <w:rsid w:val="00FA75A1"/>
    <w:rsid w:val="00FA7D00"/>
    <w:rsid w:val="00FB01CF"/>
    <w:rsid w:val="00FB03F9"/>
    <w:rsid w:val="00FB0929"/>
    <w:rsid w:val="00FB1150"/>
    <w:rsid w:val="00FB164F"/>
    <w:rsid w:val="00FB1F6A"/>
    <w:rsid w:val="00FB271C"/>
    <w:rsid w:val="00FB2C83"/>
    <w:rsid w:val="00FB3086"/>
    <w:rsid w:val="00FB3164"/>
    <w:rsid w:val="00FB3C84"/>
    <w:rsid w:val="00FB5309"/>
    <w:rsid w:val="00FB5781"/>
    <w:rsid w:val="00FB7317"/>
    <w:rsid w:val="00FB731F"/>
    <w:rsid w:val="00FB758F"/>
    <w:rsid w:val="00FB77CB"/>
    <w:rsid w:val="00FB7946"/>
    <w:rsid w:val="00FB7BC0"/>
    <w:rsid w:val="00FC0161"/>
    <w:rsid w:val="00FC01D0"/>
    <w:rsid w:val="00FC086D"/>
    <w:rsid w:val="00FC0A8E"/>
    <w:rsid w:val="00FC10BF"/>
    <w:rsid w:val="00FC1100"/>
    <w:rsid w:val="00FC1283"/>
    <w:rsid w:val="00FC1353"/>
    <w:rsid w:val="00FC1448"/>
    <w:rsid w:val="00FC1581"/>
    <w:rsid w:val="00FC15B5"/>
    <w:rsid w:val="00FC1962"/>
    <w:rsid w:val="00FC2113"/>
    <w:rsid w:val="00FC2430"/>
    <w:rsid w:val="00FC37F7"/>
    <w:rsid w:val="00FC487F"/>
    <w:rsid w:val="00FC4FD3"/>
    <w:rsid w:val="00FC5B8F"/>
    <w:rsid w:val="00FC5E17"/>
    <w:rsid w:val="00FC5F6D"/>
    <w:rsid w:val="00FC6D4A"/>
    <w:rsid w:val="00FC75B4"/>
    <w:rsid w:val="00FC7A30"/>
    <w:rsid w:val="00FC7C95"/>
    <w:rsid w:val="00FD008E"/>
    <w:rsid w:val="00FD02E7"/>
    <w:rsid w:val="00FD03EE"/>
    <w:rsid w:val="00FD0468"/>
    <w:rsid w:val="00FD055C"/>
    <w:rsid w:val="00FD069B"/>
    <w:rsid w:val="00FD09B2"/>
    <w:rsid w:val="00FD0F3D"/>
    <w:rsid w:val="00FD0F6D"/>
    <w:rsid w:val="00FD16AF"/>
    <w:rsid w:val="00FD1AF2"/>
    <w:rsid w:val="00FD1AFF"/>
    <w:rsid w:val="00FD1E28"/>
    <w:rsid w:val="00FD2AF8"/>
    <w:rsid w:val="00FD2BCC"/>
    <w:rsid w:val="00FD2CAB"/>
    <w:rsid w:val="00FD2DDE"/>
    <w:rsid w:val="00FD2FE3"/>
    <w:rsid w:val="00FD3314"/>
    <w:rsid w:val="00FD3407"/>
    <w:rsid w:val="00FD3420"/>
    <w:rsid w:val="00FD3B69"/>
    <w:rsid w:val="00FD46A5"/>
    <w:rsid w:val="00FD4CCC"/>
    <w:rsid w:val="00FD5840"/>
    <w:rsid w:val="00FD6BA6"/>
    <w:rsid w:val="00FD726A"/>
    <w:rsid w:val="00FD7343"/>
    <w:rsid w:val="00FD73E0"/>
    <w:rsid w:val="00FD74D8"/>
    <w:rsid w:val="00FE0152"/>
    <w:rsid w:val="00FE09AE"/>
    <w:rsid w:val="00FE0BCF"/>
    <w:rsid w:val="00FE1289"/>
    <w:rsid w:val="00FE14BB"/>
    <w:rsid w:val="00FE14DC"/>
    <w:rsid w:val="00FE1531"/>
    <w:rsid w:val="00FE25D7"/>
    <w:rsid w:val="00FE28F7"/>
    <w:rsid w:val="00FE2A4E"/>
    <w:rsid w:val="00FE2F51"/>
    <w:rsid w:val="00FE2F8A"/>
    <w:rsid w:val="00FE34E6"/>
    <w:rsid w:val="00FE36FB"/>
    <w:rsid w:val="00FE3BDF"/>
    <w:rsid w:val="00FE5015"/>
    <w:rsid w:val="00FE5B0D"/>
    <w:rsid w:val="00FE5E5D"/>
    <w:rsid w:val="00FE5F7B"/>
    <w:rsid w:val="00FE6104"/>
    <w:rsid w:val="00FE6DF4"/>
    <w:rsid w:val="00FE6FC9"/>
    <w:rsid w:val="00FE70CD"/>
    <w:rsid w:val="00FE715C"/>
    <w:rsid w:val="00FE7198"/>
    <w:rsid w:val="00FE73AD"/>
    <w:rsid w:val="00FE7679"/>
    <w:rsid w:val="00FF07CE"/>
    <w:rsid w:val="00FF08C3"/>
    <w:rsid w:val="00FF0938"/>
    <w:rsid w:val="00FF1177"/>
    <w:rsid w:val="00FF18A7"/>
    <w:rsid w:val="00FF22B1"/>
    <w:rsid w:val="00FF249F"/>
    <w:rsid w:val="00FF24A5"/>
    <w:rsid w:val="00FF2685"/>
    <w:rsid w:val="00FF2876"/>
    <w:rsid w:val="00FF2971"/>
    <w:rsid w:val="00FF2ACA"/>
    <w:rsid w:val="00FF378E"/>
    <w:rsid w:val="00FF394A"/>
    <w:rsid w:val="00FF39AE"/>
    <w:rsid w:val="00FF4641"/>
    <w:rsid w:val="00FF47E6"/>
    <w:rsid w:val="00FF4C13"/>
    <w:rsid w:val="00FF4D85"/>
    <w:rsid w:val="00FF6028"/>
    <w:rsid w:val="00FF610E"/>
    <w:rsid w:val="00FF635E"/>
    <w:rsid w:val="00FF64CF"/>
    <w:rsid w:val="00FF6510"/>
    <w:rsid w:val="00FF6BB3"/>
    <w:rsid w:val="00FF6E08"/>
    <w:rsid w:val="00FF6FA2"/>
    <w:rsid w:val="00FF722D"/>
    <w:rsid w:val="00FF7747"/>
    <w:rsid w:val="010D2AF4"/>
    <w:rsid w:val="0111B433"/>
    <w:rsid w:val="0120B124"/>
    <w:rsid w:val="01235475"/>
    <w:rsid w:val="01C2F2D3"/>
    <w:rsid w:val="021B15B7"/>
    <w:rsid w:val="02320EC9"/>
    <w:rsid w:val="0270C097"/>
    <w:rsid w:val="02A0AB9F"/>
    <w:rsid w:val="02BE0FAC"/>
    <w:rsid w:val="02C24CEC"/>
    <w:rsid w:val="03020318"/>
    <w:rsid w:val="0369CDF8"/>
    <w:rsid w:val="036ACB0F"/>
    <w:rsid w:val="036F724D"/>
    <w:rsid w:val="037F493B"/>
    <w:rsid w:val="038245C2"/>
    <w:rsid w:val="03EE97FB"/>
    <w:rsid w:val="0402AAA0"/>
    <w:rsid w:val="0418C375"/>
    <w:rsid w:val="045C3025"/>
    <w:rsid w:val="047DA9B4"/>
    <w:rsid w:val="049AFFF6"/>
    <w:rsid w:val="04A42D19"/>
    <w:rsid w:val="04C52370"/>
    <w:rsid w:val="056B3F0B"/>
    <w:rsid w:val="0576BD08"/>
    <w:rsid w:val="0632183D"/>
    <w:rsid w:val="063BFB56"/>
    <w:rsid w:val="065C45F2"/>
    <w:rsid w:val="070E1B05"/>
    <w:rsid w:val="078C68E1"/>
    <w:rsid w:val="0795647E"/>
    <w:rsid w:val="08A005A2"/>
    <w:rsid w:val="08E0C366"/>
    <w:rsid w:val="0900DD5E"/>
    <w:rsid w:val="090B6282"/>
    <w:rsid w:val="0923B1BB"/>
    <w:rsid w:val="0979F50C"/>
    <w:rsid w:val="0985BF27"/>
    <w:rsid w:val="0A0A10B9"/>
    <w:rsid w:val="0A0D1690"/>
    <w:rsid w:val="0A18ADE3"/>
    <w:rsid w:val="0A415DDC"/>
    <w:rsid w:val="0AAD5C81"/>
    <w:rsid w:val="0AC87C51"/>
    <w:rsid w:val="0ACD0540"/>
    <w:rsid w:val="0AEE2C42"/>
    <w:rsid w:val="0B2CB0AA"/>
    <w:rsid w:val="0BFA0D8E"/>
    <w:rsid w:val="0CE6C660"/>
    <w:rsid w:val="0D17045D"/>
    <w:rsid w:val="0D1DFF4F"/>
    <w:rsid w:val="0D447878"/>
    <w:rsid w:val="0E59A253"/>
    <w:rsid w:val="0E6757DA"/>
    <w:rsid w:val="0E8296C1"/>
    <w:rsid w:val="0EAE71C9"/>
    <w:rsid w:val="0EFAD072"/>
    <w:rsid w:val="0F12CAEB"/>
    <w:rsid w:val="0F6EEFEF"/>
    <w:rsid w:val="0F7957F5"/>
    <w:rsid w:val="10004792"/>
    <w:rsid w:val="1010D388"/>
    <w:rsid w:val="103AA548"/>
    <w:rsid w:val="108D7AC0"/>
    <w:rsid w:val="10C4CD45"/>
    <w:rsid w:val="10FE6A1C"/>
    <w:rsid w:val="111422FC"/>
    <w:rsid w:val="116C0F5B"/>
    <w:rsid w:val="116D6A70"/>
    <w:rsid w:val="116E59AB"/>
    <w:rsid w:val="119CE6D4"/>
    <w:rsid w:val="11BF1165"/>
    <w:rsid w:val="1208CDB1"/>
    <w:rsid w:val="12552748"/>
    <w:rsid w:val="126254F3"/>
    <w:rsid w:val="1290E411"/>
    <w:rsid w:val="129DC613"/>
    <w:rsid w:val="129FB539"/>
    <w:rsid w:val="12F5C825"/>
    <w:rsid w:val="1302691F"/>
    <w:rsid w:val="1310C28F"/>
    <w:rsid w:val="1395802E"/>
    <w:rsid w:val="139F54F1"/>
    <w:rsid w:val="140CACBF"/>
    <w:rsid w:val="141531BD"/>
    <w:rsid w:val="141E3F40"/>
    <w:rsid w:val="1445FE2B"/>
    <w:rsid w:val="1458941A"/>
    <w:rsid w:val="1458C1D4"/>
    <w:rsid w:val="14794458"/>
    <w:rsid w:val="1497A39E"/>
    <w:rsid w:val="14E5A58F"/>
    <w:rsid w:val="14F2C201"/>
    <w:rsid w:val="151665E1"/>
    <w:rsid w:val="1565604D"/>
    <w:rsid w:val="15CBE98A"/>
    <w:rsid w:val="15E87BE1"/>
    <w:rsid w:val="1617729C"/>
    <w:rsid w:val="16486351"/>
    <w:rsid w:val="16B5686D"/>
    <w:rsid w:val="17053DCB"/>
    <w:rsid w:val="1753061F"/>
    <w:rsid w:val="17A6878A"/>
    <w:rsid w:val="17A752EA"/>
    <w:rsid w:val="17AB64CA"/>
    <w:rsid w:val="17D784F4"/>
    <w:rsid w:val="17FD311F"/>
    <w:rsid w:val="18961816"/>
    <w:rsid w:val="1897BBDE"/>
    <w:rsid w:val="18DC4310"/>
    <w:rsid w:val="18E44539"/>
    <w:rsid w:val="191708EE"/>
    <w:rsid w:val="193F394D"/>
    <w:rsid w:val="19734C3F"/>
    <w:rsid w:val="197BC948"/>
    <w:rsid w:val="198B2BD4"/>
    <w:rsid w:val="199A410B"/>
    <w:rsid w:val="199CFD8F"/>
    <w:rsid w:val="19A6CCED"/>
    <w:rsid w:val="19B06375"/>
    <w:rsid w:val="19B12959"/>
    <w:rsid w:val="1A10235D"/>
    <w:rsid w:val="1A38D170"/>
    <w:rsid w:val="1A5EB9B4"/>
    <w:rsid w:val="1AB435A6"/>
    <w:rsid w:val="1AC5578B"/>
    <w:rsid w:val="1AFA2011"/>
    <w:rsid w:val="1B07C730"/>
    <w:rsid w:val="1B1BD474"/>
    <w:rsid w:val="1BA65095"/>
    <w:rsid w:val="1C61789F"/>
    <w:rsid w:val="1CA276C8"/>
    <w:rsid w:val="1CA40A62"/>
    <w:rsid w:val="1D86F62A"/>
    <w:rsid w:val="1E18EA3F"/>
    <w:rsid w:val="1E1DB3B1"/>
    <w:rsid w:val="1E311699"/>
    <w:rsid w:val="1F1276BD"/>
    <w:rsid w:val="1F891A7F"/>
    <w:rsid w:val="1F8B6DAB"/>
    <w:rsid w:val="1FA190EE"/>
    <w:rsid w:val="20109531"/>
    <w:rsid w:val="2028C582"/>
    <w:rsid w:val="206E7D7A"/>
    <w:rsid w:val="20B044C7"/>
    <w:rsid w:val="20BC9EAB"/>
    <w:rsid w:val="20F7F7D0"/>
    <w:rsid w:val="21ACFD0A"/>
    <w:rsid w:val="21B14019"/>
    <w:rsid w:val="21BC5A8F"/>
    <w:rsid w:val="21D55328"/>
    <w:rsid w:val="21DEA727"/>
    <w:rsid w:val="21E30F11"/>
    <w:rsid w:val="2247ACDF"/>
    <w:rsid w:val="229DFD73"/>
    <w:rsid w:val="22C53979"/>
    <w:rsid w:val="230DBDFC"/>
    <w:rsid w:val="2327BB9F"/>
    <w:rsid w:val="2342E940"/>
    <w:rsid w:val="23A85812"/>
    <w:rsid w:val="23D4DCE5"/>
    <w:rsid w:val="23D6E92B"/>
    <w:rsid w:val="24077380"/>
    <w:rsid w:val="240C4C74"/>
    <w:rsid w:val="243415A5"/>
    <w:rsid w:val="243A472D"/>
    <w:rsid w:val="248F56F6"/>
    <w:rsid w:val="24A98E5D"/>
    <w:rsid w:val="2556D572"/>
    <w:rsid w:val="2581977E"/>
    <w:rsid w:val="25CA4D16"/>
    <w:rsid w:val="25D4D149"/>
    <w:rsid w:val="25D9C82F"/>
    <w:rsid w:val="2623F98F"/>
    <w:rsid w:val="26778488"/>
    <w:rsid w:val="26A38C51"/>
    <w:rsid w:val="26AA5FCE"/>
    <w:rsid w:val="26CD2BC2"/>
    <w:rsid w:val="26F876D2"/>
    <w:rsid w:val="272A4C9B"/>
    <w:rsid w:val="2733BBA7"/>
    <w:rsid w:val="27732643"/>
    <w:rsid w:val="277A9316"/>
    <w:rsid w:val="27ED15FD"/>
    <w:rsid w:val="282232DB"/>
    <w:rsid w:val="28799E29"/>
    <w:rsid w:val="28D33D15"/>
    <w:rsid w:val="28E0EC55"/>
    <w:rsid w:val="28FEDA5E"/>
    <w:rsid w:val="290B7892"/>
    <w:rsid w:val="29529190"/>
    <w:rsid w:val="2959C1EE"/>
    <w:rsid w:val="29998D7A"/>
    <w:rsid w:val="29BC7B7A"/>
    <w:rsid w:val="29BE06F0"/>
    <w:rsid w:val="29DED206"/>
    <w:rsid w:val="29E858C0"/>
    <w:rsid w:val="29EB9836"/>
    <w:rsid w:val="29F4B562"/>
    <w:rsid w:val="29FF08B4"/>
    <w:rsid w:val="2A14AA38"/>
    <w:rsid w:val="2AA8362F"/>
    <w:rsid w:val="2AC50BB8"/>
    <w:rsid w:val="2ADB5A08"/>
    <w:rsid w:val="2AE90E1C"/>
    <w:rsid w:val="2B1F50BF"/>
    <w:rsid w:val="2BB0A773"/>
    <w:rsid w:val="2BC0B452"/>
    <w:rsid w:val="2BD8164A"/>
    <w:rsid w:val="2BF69A7E"/>
    <w:rsid w:val="2C0D64FB"/>
    <w:rsid w:val="2C16E61B"/>
    <w:rsid w:val="2C4326FD"/>
    <w:rsid w:val="2C6CBB5B"/>
    <w:rsid w:val="2C826740"/>
    <w:rsid w:val="2C9ADE68"/>
    <w:rsid w:val="2CE3AC65"/>
    <w:rsid w:val="2D34FEB8"/>
    <w:rsid w:val="2D6DD3BD"/>
    <w:rsid w:val="2D7D3C70"/>
    <w:rsid w:val="2D8E102B"/>
    <w:rsid w:val="2DA3C762"/>
    <w:rsid w:val="2E130A74"/>
    <w:rsid w:val="2E1B0CF2"/>
    <w:rsid w:val="2E7A58EF"/>
    <w:rsid w:val="2E9FECAF"/>
    <w:rsid w:val="2EB7B446"/>
    <w:rsid w:val="2ECC4D24"/>
    <w:rsid w:val="2ED1D57C"/>
    <w:rsid w:val="2EEE9E55"/>
    <w:rsid w:val="2EF48D89"/>
    <w:rsid w:val="2EFF12B2"/>
    <w:rsid w:val="2F368EBD"/>
    <w:rsid w:val="2F7B1FB8"/>
    <w:rsid w:val="2F8AF8CE"/>
    <w:rsid w:val="2F8F4346"/>
    <w:rsid w:val="2FA66E47"/>
    <w:rsid w:val="303992FC"/>
    <w:rsid w:val="308CFC47"/>
    <w:rsid w:val="30BC6D8C"/>
    <w:rsid w:val="3102BA7A"/>
    <w:rsid w:val="3107AB3C"/>
    <w:rsid w:val="31536207"/>
    <w:rsid w:val="3188F83E"/>
    <w:rsid w:val="318C0BB5"/>
    <w:rsid w:val="31CA4F74"/>
    <w:rsid w:val="323FDD00"/>
    <w:rsid w:val="3248EB65"/>
    <w:rsid w:val="3253E0FC"/>
    <w:rsid w:val="327F9BDA"/>
    <w:rsid w:val="32994403"/>
    <w:rsid w:val="329D0114"/>
    <w:rsid w:val="32DB8F1C"/>
    <w:rsid w:val="32EFD262"/>
    <w:rsid w:val="32FCF23E"/>
    <w:rsid w:val="331CC765"/>
    <w:rsid w:val="332ECC85"/>
    <w:rsid w:val="334D1EE3"/>
    <w:rsid w:val="3355B798"/>
    <w:rsid w:val="338369BF"/>
    <w:rsid w:val="33C6F7CE"/>
    <w:rsid w:val="33C8F91B"/>
    <w:rsid w:val="342AAED4"/>
    <w:rsid w:val="3438E0F5"/>
    <w:rsid w:val="3489ED22"/>
    <w:rsid w:val="348B23C4"/>
    <w:rsid w:val="3497139F"/>
    <w:rsid w:val="34DE5F04"/>
    <w:rsid w:val="35030F5F"/>
    <w:rsid w:val="3508B690"/>
    <w:rsid w:val="3511276C"/>
    <w:rsid w:val="3515649E"/>
    <w:rsid w:val="352BBB24"/>
    <w:rsid w:val="352D35F3"/>
    <w:rsid w:val="3550B3C2"/>
    <w:rsid w:val="357B85D2"/>
    <w:rsid w:val="35B74FD5"/>
    <w:rsid w:val="35E40454"/>
    <w:rsid w:val="35ED5599"/>
    <w:rsid w:val="35F3180D"/>
    <w:rsid w:val="35F41880"/>
    <w:rsid w:val="36083CE5"/>
    <w:rsid w:val="361F4B49"/>
    <w:rsid w:val="365A5C74"/>
    <w:rsid w:val="367A1096"/>
    <w:rsid w:val="36EC10EE"/>
    <w:rsid w:val="37160299"/>
    <w:rsid w:val="371C8566"/>
    <w:rsid w:val="37257800"/>
    <w:rsid w:val="37782CF1"/>
    <w:rsid w:val="37A64B11"/>
    <w:rsid w:val="37B0A151"/>
    <w:rsid w:val="3810E8C6"/>
    <w:rsid w:val="383C57E6"/>
    <w:rsid w:val="38AE4725"/>
    <w:rsid w:val="3923E18E"/>
    <w:rsid w:val="39430A17"/>
    <w:rsid w:val="3945046D"/>
    <w:rsid w:val="3A7FEC9C"/>
    <w:rsid w:val="3AEDE679"/>
    <w:rsid w:val="3B508488"/>
    <w:rsid w:val="3B98D19C"/>
    <w:rsid w:val="3BE15460"/>
    <w:rsid w:val="3BFBB645"/>
    <w:rsid w:val="3C524CAF"/>
    <w:rsid w:val="3C5A6C0B"/>
    <w:rsid w:val="3C5DC346"/>
    <w:rsid w:val="3C6226C3"/>
    <w:rsid w:val="3CADA977"/>
    <w:rsid w:val="3CC74A2F"/>
    <w:rsid w:val="3CD8139D"/>
    <w:rsid w:val="3D09E58F"/>
    <w:rsid w:val="3D1A72E9"/>
    <w:rsid w:val="3D23C7E5"/>
    <w:rsid w:val="3D84A1CE"/>
    <w:rsid w:val="3DB7C02F"/>
    <w:rsid w:val="3DC2B328"/>
    <w:rsid w:val="3DDAFA3C"/>
    <w:rsid w:val="3DDBB34C"/>
    <w:rsid w:val="3E3C624E"/>
    <w:rsid w:val="3E4A75F7"/>
    <w:rsid w:val="3E89996B"/>
    <w:rsid w:val="3E9A2690"/>
    <w:rsid w:val="3F267153"/>
    <w:rsid w:val="3F59160A"/>
    <w:rsid w:val="3FDE65BF"/>
    <w:rsid w:val="3FE5ED88"/>
    <w:rsid w:val="3FF18240"/>
    <w:rsid w:val="4011E314"/>
    <w:rsid w:val="4037F45D"/>
    <w:rsid w:val="40474893"/>
    <w:rsid w:val="405585FF"/>
    <w:rsid w:val="409D31B5"/>
    <w:rsid w:val="40BBB2C5"/>
    <w:rsid w:val="412E16D3"/>
    <w:rsid w:val="41392E53"/>
    <w:rsid w:val="417F8703"/>
    <w:rsid w:val="41874D9F"/>
    <w:rsid w:val="4194B3A1"/>
    <w:rsid w:val="41BBBE46"/>
    <w:rsid w:val="41D0CE6B"/>
    <w:rsid w:val="41D21DC8"/>
    <w:rsid w:val="41E2D454"/>
    <w:rsid w:val="42238A4D"/>
    <w:rsid w:val="42298CAF"/>
    <w:rsid w:val="42390219"/>
    <w:rsid w:val="42605091"/>
    <w:rsid w:val="43197FE6"/>
    <w:rsid w:val="43540017"/>
    <w:rsid w:val="435432E5"/>
    <w:rsid w:val="4362AB38"/>
    <w:rsid w:val="43D76863"/>
    <w:rsid w:val="43EB6A26"/>
    <w:rsid w:val="44209BF8"/>
    <w:rsid w:val="4439DAA2"/>
    <w:rsid w:val="4442D72A"/>
    <w:rsid w:val="445B82C8"/>
    <w:rsid w:val="4472635C"/>
    <w:rsid w:val="44A02A77"/>
    <w:rsid w:val="44B12836"/>
    <w:rsid w:val="44EE8366"/>
    <w:rsid w:val="44F7E546"/>
    <w:rsid w:val="44FF1311"/>
    <w:rsid w:val="453E0F2F"/>
    <w:rsid w:val="454F3533"/>
    <w:rsid w:val="4567C9BC"/>
    <w:rsid w:val="465F20B3"/>
    <w:rsid w:val="46B86C85"/>
    <w:rsid w:val="46B94A71"/>
    <w:rsid w:val="46EDEE07"/>
    <w:rsid w:val="471AEB8C"/>
    <w:rsid w:val="472F74BC"/>
    <w:rsid w:val="475F124C"/>
    <w:rsid w:val="47ABAD74"/>
    <w:rsid w:val="47AF1171"/>
    <w:rsid w:val="47F0B5A9"/>
    <w:rsid w:val="47FFD08D"/>
    <w:rsid w:val="4814D59D"/>
    <w:rsid w:val="482CCE0C"/>
    <w:rsid w:val="483B6043"/>
    <w:rsid w:val="489F2822"/>
    <w:rsid w:val="49498488"/>
    <w:rsid w:val="49AEDF96"/>
    <w:rsid w:val="49C1F489"/>
    <w:rsid w:val="4A06B32E"/>
    <w:rsid w:val="4A297A39"/>
    <w:rsid w:val="4A4174D0"/>
    <w:rsid w:val="4A776A71"/>
    <w:rsid w:val="4A9D907B"/>
    <w:rsid w:val="4AD16A46"/>
    <w:rsid w:val="4B1FA89D"/>
    <w:rsid w:val="4B2879E1"/>
    <w:rsid w:val="4B3A06F4"/>
    <w:rsid w:val="4B5DC4EA"/>
    <w:rsid w:val="4B88E84D"/>
    <w:rsid w:val="4B9B84E8"/>
    <w:rsid w:val="4C3F2AA9"/>
    <w:rsid w:val="4CB2F711"/>
    <w:rsid w:val="4CF6085B"/>
    <w:rsid w:val="4D619044"/>
    <w:rsid w:val="4D680EF7"/>
    <w:rsid w:val="4D6B0284"/>
    <w:rsid w:val="4D8C8AF0"/>
    <w:rsid w:val="4D9EA68F"/>
    <w:rsid w:val="4DA7625B"/>
    <w:rsid w:val="4DA79AFE"/>
    <w:rsid w:val="4DC07D6D"/>
    <w:rsid w:val="4DCCE7C1"/>
    <w:rsid w:val="4E55B7DB"/>
    <w:rsid w:val="4E773D0F"/>
    <w:rsid w:val="4EA29D22"/>
    <w:rsid w:val="4EB5EA2E"/>
    <w:rsid w:val="4EB7D23E"/>
    <w:rsid w:val="4ED7A4AF"/>
    <w:rsid w:val="4F18CFBF"/>
    <w:rsid w:val="4F5D5A7A"/>
    <w:rsid w:val="4FA57AF5"/>
    <w:rsid w:val="4FCB7E41"/>
    <w:rsid w:val="4FE9B397"/>
    <w:rsid w:val="5022B0E6"/>
    <w:rsid w:val="5067BFA2"/>
    <w:rsid w:val="5176F2C7"/>
    <w:rsid w:val="520F3115"/>
    <w:rsid w:val="523E9B01"/>
    <w:rsid w:val="52961FA8"/>
    <w:rsid w:val="52DA46C7"/>
    <w:rsid w:val="5325CF02"/>
    <w:rsid w:val="53623756"/>
    <w:rsid w:val="536DF712"/>
    <w:rsid w:val="5393A6EF"/>
    <w:rsid w:val="53C73289"/>
    <w:rsid w:val="5407B50B"/>
    <w:rsid w:val="542B47E1"/>
    <w:rsid w:val="5430D78E"/>
    <w:rsid w:val="543B82B8"/>
    <w:rsid w:val="54609B8C"/>
    <w:rsid w:val="54A13006"/>
    <w:rsid w:val="54AA6D5D"/>
    <w:rsid w:val="5537E2EC"/>
    <w:rsid w:val="55DF41C6"/>
    <w:rsid w:val="55E76D03"/>
    <w:rsid w:val="5634958F"/>
    <w:rsid w:val="56358910"/>
    <w:rsid w:val="565749A1"/>
    <w:rsid w:val="5669D7F2"/>
    <w:rsid w:val="567D23E6"/>
    <w:rsid w:val="5680E28C"/>
    <w:rsid w:val="56878407"/>
    <w:rsid w:val="57078A1F"/>
    <w:rsid w:val="57241C76"/>
    <w:rsid w:val="5726788C"/>
    <w:rsid w:val="5728C51D"/>
    <w:rsid w:val="5729FA57"/>
    <w:rsid w:val="5777BE16"/>
    <w:rsid w:val="57B22A1C"/>
    <w:rsid w:val="58259B97"/>
    <w:rsid w:val="58513850"/>
    <w:rsid w:val="589AF49F"/>
    <w:rsid w:val="58AC2F76"/>
    <w:rsid w:val="58E9EC20"/>
    <w:rsid w:val="58ECFA3C"/>
    <w:rsid w:val="59067F98"/>
    <w:rsid w:val="5916E288"/>
    <w:rsid w:val="5954CE2E"/>
    <w:rsid w:val="596D2023"/>
    <w:rsid w:val="59D3E152"/>
    <w:rsid w:val="5A0F0D3B"/>
    <w:rsid w:val="5A463A6A"/>
    <w:rsid w:val="5A59247D"/>
    <w:rsid w:val="5A75621A"/>
    <w:rsid w:val="5A90FF0A"/>
    <w:rsid w:val="5AF42347"/>
    <w:rsid w:val="5AFC8F21"/>
    <w:rsid w:val="5B44D904"/>
    <w:rsid w:val="5BB1B02E"/>
    <w:rsid w:val="5BB8954B"/>
    <w:rsid w:val="5C016559"/>
    <w:rsid w:val="5C07B359"/>
    <w:rsid w:val="5C76E39E"/>
    <w:rsid w:val="5CCF9628"/>
    <w:rsid w:val="5CE2EF7B"/>
    <w:rsid w:val="5D20CA01"/>
    <w:rsid w:val="5D291F6D"/>
    <w:rsid w:val="5D36674A"/>
    <w:rsid w:val="5D4C8BDD"/>
    <w:rsid w:val="5D68F295"/>
    <w:rsid w:val="5D7AE5D4"/>
    <w:rsid w:val="5D8595E1"/>
    <w:rsid w:val="5DE25055"/>
    <w:rsid w:val="5DE7E217"/>
    <w:rsid w:val="5E0EB325"/>
    <w:rsid w:val="5E27C2CA"/>
    <w:rsid w:val="5E38852F"/>
    <w:rsid w:val="5E6C867C"/>
    <w:rsid w:val="5E72693C"/>
    <w:rsid w:val="5E769709"/>
    <w:rsid w:val="5EF60675"/>
    <w:rsid w:val="5F21A909"/>
    <w:rsid w:val="5F2AB393"/>
    <w:rsid w:val="5F8B600B"/>
    <w:rsid w:val="5F9A8E75"/>
    <w:rsid w:val="6006B9EF"/>
    <w:rsid w:val="603A3931"/>
    <w:rsid w:val="604720A8"/>
    <w:rsid w:val="6077B613"/>
    <w:rsid w:val="60E6C537"/>
    <w:rsid w:val="615E02B2"/>
    <w:rsid w:val="6192C169"/>
    <w:rsid w:val="61972F29"/>
    <w:rsid w:val="619810BB"/>
    <w:rsid w:val="61B50456"/>
    <w:rsid w:val="61BC5ECB"/>
    <w:rsid w:val="621FE09E"/>
    <w:rsid w:val="627C9147"/>
    <w:rsid w:val="62AD269E"/>
    <w:rsid w:val="62EB4614"/>
    <w:rsid w:val="63336946"/>
    <w:rsid w:val="639A65A9"/>
    <w:rsid w:val="640425E5"/>
    <w:rsid w:val="64178C9A"/>
    <w:rsid w:val="643A32FB"/>
    <w:rsid w:val="6458EB28"/>
    <w:rsid w:val="64703CED"/>
    <w:rsid w:val="64C6446F"/>
    <w:rsid w:val="64C7D3E6"/>
    <w:rsid w:val="64CBE905"/>
    <w:rsid w:val="64F0F27B"/>
    <w:rsid w:val="65100B28"/>
    <w:rsid w:val="653AA7D6"/>
    <w:rsid w:val="653DC056"/>
    <w:rsid w:val="657C2835"/>
    <w:rsid w:val="659C8575"/>
    <w:rsid w:val="65D14988"/>
    <w:rsid w:val="65DEB621"/>
    <w:rsid w:val="65DFEE7D"/>
    <w:rsid w:val="65F56590"/>
    <w:rsid w:val="660E6FCD"/>
    <w:rsid w:val="668EDBD8"/>
    <w:rsid w:val="66993551"/>
    <w:rsid w:val="66A75E6D"/>
    <w:rsid w:val="66D8AA5B"/>
    <w:rsid w:val="66EB0D0D"/>
    <w:rsid w:val="6727E4A0"/>
    <w:rsid w:val="672A2FC4"/>
    <w:rsid w:val="672DF274"/>
    <w:rsid w:val="677EB876"/>
    <w:rsid w:val="67E0D2D6"/>
    <w:rsid w:val="689FE8B3"/>
    <w:rsid w:val="68CFBC7B"/>
    <w:rsid w:val="68E902C2"/>
    <w:rsid w:val="68F5AAB1"/>
    <w:rsid w:val="691C7D69"/>
    <w:rsid w:val="6920187A"/>
    <w:rsid w:val="69383C6B"/>
    <w:rsid w:val="69498882"/>
    <w:rsid w:val="694B1326"/>
    <w:rsid w:val="696ABC6B"/>
    <w:rsid w:val="69D89774"/>
    <w:rsid w:val="6A076E41"/>
    <w:rsid w:val="6A30AA9A"/>
    <w:rsid w:val="6A3A5E13"/>
    <w:rsid w:val="6A3C89BE"/>
    <w:rsid w:val="6A5968DC"/>
    <w:rsid w:val="6A91CF31"/>
    <w:rsid w:val="6ADC664E"/>
    <w:rsid w:val="6B059A92"/>
    <w:rsid w:val="6B0FDF46"/>
    <w:rsid w:val="6B1541D2"/>
    <w:rsid w:val="6B16B20B"/>
    <w:rsid w:val="6B306C18"/>
    <w:rsid w:val="6B3421A3"/>
    <w:rsid w:val="6B4147DF"/>
    <w:rsid w:val="6B66542C"/>
    <w:rsid w:val="6BDEC5B2"/>
    <w:rsid w:val="6C081017"/>
    <w:rsid w:val="6C12B8EE"/>
    <w:rsid w:val="6C81C77B"/>
    <w:rsid w:val="6C96EB10"/>
    <w:rsid w:val="6CDA6689"/>
    <w:rsid w:val="6CDCC13F"/>
    <w:rsid w:val="6D03E4AA"/>
    <w:rsid w:val="6D201247"/>
    <w:rsid w:val="6D2C2086"/>
    <w:rsid w:val="6D72B73D"/>
    <w:rsid w:val="6E242790"/>
    <w:rsid w:val="6E8608F4"/>
    <w:rsid w:val="6EDD44AA"/>
    <w:rsid w:val="6F49341F"/>
    <w:rsid w:val="6F4A3FA1"/>
    <w:rsid w:val="6F50FD2F"/>
    <w:rsid w:val="6F62B9AE"/>
    <w:rsid w:val="6FB90D84"/>
    <w:rsid w:val="70128785"/>
    <w:rsid w:val="70401E43"/>
    <w:rsid w:val="706365D8"/>
    <w:rsid w:val="708CFDD7"/>
    <w:rsid w:val="70B3A64B"/>
    <w:rsid w:val="70E26947"/>
    <w:rsid w:val="70FD82C8"/>
    <w:rsid w:val="712D6C2A"/>
    <w:rsid w:val="71379FD9"/>
    <w:rsid w:val="716CBCB7"/>
    <w:rsid w:val="71C78207"/>
    <w:rsid w:val="71E79196"/>
    <w:rsid w:val="71EE2531"/>
    <w:rsid w:val="72424ABA"/>
    <w:rsid w:val="7244BD02"/>
    <w:rsid w:val="72CDD00E"/>
    <w:rsid w:val="7324EE48"/>
    <w:rsid w:val="734F86E0"/>
    <w:rsid w:val="7360C1B7"/>
    <w:rsid w:val="7392D2C5"/>
    <w:rsid w:val="73DA834F"/>
    <w:rsid w:val="73FC9470"/>
    <w:rsid w:val="7424ECDA"/>
    <w:rsid w:val="744A4567"/>
    <w:rsid w:val="7477A67F"/>
    <w:rsid w:val="749AC569"/>
    <w:rsid w:val="74AB02B6"/>
    <w:rsid w:val="74E4FE34"/>
    <w:rsid w:val="74E8C082"/>
    <w:rsid w:val="75B21B36"/>
    <w:rsid w:val="75F9F582"/>
    <w:rsid w:val="7619567E"/>
    <w:rsid w:val="7632191E"/>
    <w:rsid w:val="76987BC2"/>
    <w:rsid w:val="76BB6804"/>
    <w:rsid w:val="76ED870A"/>
    <w:rsid w:val="7709C1FF"/>
    <w:rsid w:val="771BC48F"/>
    <w:rsid w:val="776A09CD"/>
    <w:rsid w:val="77796BBC"/>
    <w:rsid w:val="77BC54A2"/>
    <w:rsid w:val="77E6B7E8"/>
    <w:rsid w:val="7827F77A"/>
    <w:rsid w:val="789167A5"/>
    <w:rsid w:val="78F307E4"/>
    <w:rsid w:val="79151CC7"/>
    <w:rsid w:val="797107C0"/>
    <w:rsid w:val="798A080E"/>
    <w:rsid w:val="79A0118F"/>
    <w:rsid w:val="7A33F5B7"/>
    <w:rsid w:val="7A4E9FF7"/>
    <w:rsid w:val="7A850F31"/>
    <w:rsid w:val="7A995605"/>
    <w:rsid w:val="7AABFC37"/>
    <w:rsid w:val="7ADCCB29"/>
    <w:rsid w:val="7AF29647"/>
    <w:rsid w:val="7B052B7B"/>
    <w:rsid w:val="7B2DA792"/>
    <w:rsid w:val="7B2E0B31"/>
    <w:rsid w:val="7B497D9B"/>
    <w:rsid w:val="7B583BDD"/>
    <w:rsid w:val="7B64136D"/>
    <w:rsid w:val="7B7AAC9A"/>
    <w:rsid w:val="7BA27D1F"/>
    <w:rsid w:val="7BAD65D4"/>
    <w:rsid w:val="7BBBABC6"/>
    <w:rsid w:val="7C611DAD"/>
    <w:rsid w:val="7C67E8BC"/>
    <w:rsid w:val="7C68B8A7"/>
    <w:rsid w:val="7C8B86DC"/>
    <w:rsid w:val="7CA2B301"/>
    <w:rsid w:val="7CB950FA"/>
    <w:rsid w:val="7CC10F19"/>
    <w:rsid w:val="7CEF08CB"/>
    <w:rsid w:val="7D3B6015"/>
    <w:rsid w:val="7D71B2F0"/>
    <w:rsid w:val="7D73C90D"/>
    <w:rsid w:val="7D887E56"/>
    <w:rsid w:val="7DC08896"/>
    <w:rsid w:val="7E0E91B5"/>
    <w:rsid w:val="7E13C501"/>
    <w:rsid w:val="7E689601"/>
    <w:rsid w:val="7E68FAA8"/>
    <w:rsid w:val="7E73E726"/>
    <w:rsid w:val="7E8066A3"/>
    <w:rsid w:val="7F120530"/>
    <w:rsid w:val="7F212776"/>
    <w:rsid w:val="7F4F003C"/>
    <w:rsid w:val="7F7F40AF"/>
    <w:rsid w:val="7FD3E3BD"/>
    <w:rsid w:val="7FDF556E"/>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B47D9AE"/>
  <w15:chartTrackingRefBased/>
  <w15:docId w15:val="{B05E6602-0F46-45F3-ADCF-D949BA74B8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SimSun"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A29C9"/>
  </w:style>
  <w:style w:type="paragraph" w:styleId="Heading1">
    <w:name w:val="heading 1"/>
    <w:basedOn w:val="Normal"/>
    <w:next w:val="Normal"/>
    <w:link w:val="Heading1Char"/>
    <w:uiPriority w:val="9"/>
    <w:qFormat/>
    <w:rsid w:val="00F1714C"/>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unhideWhenUsed/>
    <w:qFormat/>
    <w:rsid w:val="00F1714C"/>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unhideWhenUsed/>
    <w:qFormat/>
    <w:rsid w:val="00F1714C"/>
    <w:pPr>
      <w:keepNext/>
      <w:keepLines/>
      <w:spacing w:before="40" w:after="0"/>
      <w:outlineLvl w:val="2"/>
    </w:pPr>
    <w:rPr>
      <w:rFonts w:asciiTheme="majorHAnsi" w:eastAsiaTheme="majorEastAsia" w:hAnsiTheme="majorHAnsi" w:cstheme="majorBidi"/>
      <w:color w:val="243F60"/>
      <w:sz w:val="24"/>
      <w:szCs w:val="24"/>
    </w:rPr>
  </w:style>
  <w:style w:type="paragraph" w:styleId="Heading4">
    <w:name w:val="heading 4"/>
    <w:basedOn w:val="Normal"/>
    <w:next w:val="Normal"/>
    <w:link w:val="Heading4Char"/>
    <w:uiPriority w:val="9"/>
    <w:unhideWhenUsed/>
    <w:qFormat/>
    <w:rsid w:val="00F1714C"/>
    <w:pPr>
      <w:keepNext/>
      <w:keepLines/>
      <w:spacing w:before="40" w:after="0"/>
      <w:outlineLvl w:val="3"/>
    </w:pPr>
    <w:rPr>
      <w:rFonts w:asciiTheme="majorHAnsi" w:eastAsiaTheme="majorEastAsia" w:hAnsiTheme="majorHAnsi" w:cstheme="majorBidi"/>
      <w:i/>
      <w:iCs/>
      <w:color w:val="365F91" w:themeColor="accent1" w:themeShade="BF"/>
    </w:rPr>
  </w:style>
  <w:style w:type="paragraph" w:styleId="Heading5">
    <w:name w:val="heading 5"/>
    <w:basedOn w:val="Normal"/>
    <w:next w:val="Normal"/>
    <w:link w:val="Heading5Char"/>
    <w:uiPriority w:val="9"/>
    <w:unhideWhenUsed/>
    <w:qFormat/>
    <w:rsid w:val="00F1714C"/>
    <w:pPr>
      <w:keepNext/>
      <w:keepLines/>
      <w:spacing w:before="40" w:after="0"/>
      <w:outlineLvl w:val="4"/>
    </w:pPr>
    <w:rPr>
      <w:rFonts w:asciiTheme="majorHAnsi" w:eastAsiaTheme="majorEastAsia" w:hAnsiTheme="majorHAnsi" w:cstheme="majorBidi"/>
      <w:color w:val="365F91" w:themeColor="accent1" w:themeShade="BF"/>
    </w:rPr>
  </w:style>
  <w:style w:type="paragraph" w:styleId="Heading6">
    <w:name w:val="heading 6"/>
    <w:basedOn w:val="Normal"/>
    <w:next w:val="Normal"/>
    <w:link w:val="Heading6Char"/>
    <w:uiPriority w:val="9"/>
    <w:unhideWhenUsed/>
    <w:qFormat/>
    <w:rsid w:val="00F1714C"/>
    <w:pPr>
      <w:keepNext/>
      <w:keepLines/>
      <w:spacing w:before="40" w:after="0"/>
      <w:outlineLvl w:val="5"/>
    </w:pPr>
    <w:rPr>
      <w:rFonts w:asciiTheme="majorHAnsi" w:eastAsiaTheme="majorEastAsia" w:hAnsiTheme="majorHAnsi" w:cstheme="majorBidi"/>
      <w:color w:val="243F60"/>
    </w:rPr>
  </w:style>
  <w:style w:type="paragraph" w:styleId="Heading7">
    <w:name w:val="heading 7"/>
    <w:basedOn w:val="Normal"/>
    <w:next w:val="Normal"/>
    <w:link w:val="Heading7Char"/>
    <w:uiPriority w:val="9"/>
    <w:unhideWhenUsed/>
    <w:qFormat/>
    <w:rsid w:val="00F1714C"/>
    <w:pPr>
      <w:keepNext/>
      <w:keepLines/>
      <w:spacing w:before="40" w:after="0"/>
      <w:outlineLvl w:val="6"/>
    </w:pPr>
    <w:rPr>
      <w:rFonts w:asciiTheme="majorHAnsi" w:eastAsiaTheme="majorEastAsia" w:hAnsiTheme="majorHAnsi" w:cstheme="majorBidi"/>
      <w:i/>
      <w:iCs/>
      <w:color w:val="243F60"/>
    </w:rPr>
  </w:style>
  <w:style w:type="paragraph" w:styleId="Heading8">
    <w:name w:val="heading 8"/>
    <w:basedOn w:val="Normal"/>
    <w:next w:val="Normal"/>
    <w:link w:val="Heading8Char"/>
    <w:uiPriority w:val="9"/>
    <w:unhideWhenUsed/>
    <w:qFormat/>
    <w:rsid w:val="00F1714C"/>
    <w:pPr>
      <w:keepNext/>
      <w:keepLines/>
      <w:spacing w:before="40" w:after="0"/>
      <w:outlineLvl w:val="7"/>
    </w:pPr>
    <w:rPr>
      <w:rFonts w:asciiTheme="majorHAnsi" w:eastAsiaTheme="majorEastAsia" w:hAnsiTheme="majorHAnsi" w:cstheme="majorBidi"/>
      <w:color w:val="272727"/>
      <w:sz w:val="21"/>
      <w:szCs w:val="21"/>
    </w:rPr>
  </w:style>
  <w:style w:type="paragraph" w:styleId="Heading9">
    <w:name w:val="heading 9"/>
    <w:basedOn w:val="Normal"/>
    <w:next w:val="Normal"/>
    <w:link w:val="Heading9Char"/>
    <w:uiPriority w:val="9"/>
    <w:unhideWhenUsed/>
    <w:qFormat/>
    <w:rsid w:val="00F1714C"/>
    <w:pPr>
      <w:keepNext/>
      <w:keepLines/>
      <w:spacing w:before="40" w:after="0"/>
      <w:outlineLvl w:val="8"/>
    </w:pPr>
    <w:rPr>
      <w:rFonts w:asciiTheme="majorHAnsi" w:eastAsiaTheme="majorEastAsia" w:hAnsiTheme="majorHAnsi" w:cstheme="majorBidi"/>
      <w:i/>
      <w:iCs/>
      <w:color w:val="272727"/>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922C6"/>
    <w:pPr>
      <w:tabs>
        <w:tab w:val="center" w:pos="4680"/>
        <w:tab w:val="right" w:pos="9360"/>
      </w:tabs>
      <w:spacing w:after="0" w:line="240" w:lineRule="auto"/>
    </w:pPr>
  </w:style>
  <w:style w:type="character" w:customStyle="1" w:styleId="HeaderChar">
    <w:name w:val="Header Char"/>
    <w:basedOn w:val="DefaultParagraphFont"/>
    <w:link w:val="Header"/>
    <w:uiPriority w:val="99"/>
    <w:rsid w:val="000922C6"/>
  </w:style>
  <w:style w:type="paragraph" w:styleId="Footer">
    <w:name w:val="footer"/>
    <w:basedOn w:val="Normal"/>
    <w:link w:val="FooterChar"/>
    <w:uiPriority w:val="99"/>
    <w:unhideWhenUsed/>
    <w:rsid w:val="000922C6"/>
    <w:pPr>
      <w:tabs>
        <w:tab w:val="center" w:pos="4680"/>
        <w:tab w:val="right" w:pos="9360"/>
      </w:tabs>
      <w:spacing w:after="0" w:line="240" w:lineRule="auto"/>
    </w:pPr>
  </w:style>
  <w:style w:type="character" w:customStyle="1" w:styleId="FooterChar">
    <w:name w:val="Footer Char"/>
    <w:basedOn w:val="DefaultParagraphFont"/>
    <w:link w:val="Footer"/>
    <w:uiPriority w:val="99"/>
    <w:rsid w:val="000922C6"/>
  </w:style>
  <w:style w:type="character" w:styleId="Hyperlink">
    <w:name w:val="Hyperlink"/>
    <w:basedOn w:val="DefaultParagraphFont"/>
    <w:uiPriority w:val="99"/>
    <w:unhideWhenUsed/>
    <w:rsid w:val="000922C6"/>
    <w:rPr>
      <w:color w:val="0000FF" w:themeColor="hyperlink"/>
      <w:u w:val="single"/>
    </w:rPr>
  </w:style>
  <w:style w:type="paragraph" w:styleId="ListParagraph">
    <w:name w:val="List Paragraph"/>
    <w:basedOn w:val="Normal"/>
    <w:uiPriority w:val="34"/>
    <w:qFormat/>
    <w:rsid w:val="000922C6"/>
    <w:pPr>
      <w:ind w:left="720"/>
      <w:contextualSpacing/>
    </w:pPr>
  </w:style>
  <w:style w:type="table" w:styleId="TableGrid">
    <w:name w:val="Table Grid"/>
    <w:basedOn w:val="TableNormal"/>
    <w:uiPriority w:val="39"/>
    <w:rsid w:val="000922C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947DE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47DE1"/>
    <w:rPr>
      <w:rFonts w:ascii="Segoe UI" w:hAnsi="Segoe UI" w:cs="Segoe UI"/>
      <w:sz w:val="18"/>
      <w:szCs w:val="18"/>
    </w:rPr>
  </w:style>
  <w:style w:type="character" w:styleId="UnresolvedMention">
    <w:name w:val="Unresolved Mention"/>
    <w:basedOn w:val="DefaultParagraphFont"/>
    <w:uiPriority w:val="99"/>
    <w:semiHidden/>
    <w:unhideWhenUsed/>
    <w:rsid w:val="00B21A4D"/>
    <w:rPr>
      <w:color w:val="605E5C"/>
      <w:shd w:val="clear" w:color="auto" w:fill="E1DFDD"/>
    </w:rPr>
  </w:style>
  <w:style w:type="character" w:styleId="CommentReference">
    <w:name w:val="annotation reference"/>
    <w:basedOn w:val="DefaultParagraphFont"/>
    <w:uiPriority w:val="99"/>
    <w:unhideWhenUsed/>
    <w:qFormat/>
    <w:rsid w:val="002842AD"/>
    <w:rPr>
      <w:sz w:val="16"/>
      <w:szCs w:val="16"/>
    </w:rPr>
  </w:style>
  <w:style w:type="paragraph" w:styleId="CommentText">
    <w:name w:val="annotation text"/>
    <w:basedOn w:val="Normal"/>
    <w:link w:val="CommentTextChar"/>
    <w:unhideWhenUsed/>
    <w:qFormat/>
    <w:rsid w:val="002842AD"/>
    <w:pPr>
      <w:spacing w:line="240" w:lineRule="auto"/>
    </w:pPr>
    <w:rPr>
      <w:sz w:val="20"/>
      <w:szCs w:val="20"/>
    </w:rPr>
  </w:style>
  <w:style w:type="character" w:customStyle="1" w:styleId="CommentTextChar">
    <w:name w:val="Comment Text Char"/>
    <w:basedOn w:val="DefaultParagraphFont"/>
    <w:link w:val="CommentText"/>
    <w:qFormat/>
    <w:rsid w:val="002842AD"/>
    <w:rPr>
      <w:sz w:val="20"/>
      <w:szCs w:val="20"/>
    </w:rPr>
  </w:style>
  <w:style w:type="paragraph" w:styleId="CommentSubject">
    <w:name w:val="annotation subject"/>
    <w:basedOn w:val="CommentText"/>
    <w:next w:val="CommentText"/>
    <w:link w:val="CommentSubjectChar"/>
    <w:uiPriority w:val="99"/>
    <w:semiHidden/>
    <w:unhideWhenUsed/>
    <w:rsid w:val="002842AD"/>
    <w:rPr>
      <w:b/>
      <w:bCs/>
    </w:rPr>
  </w:style>
  <w:style w:type="character" w:customStyle="1" w:styleId="CommentSubjectChar">
    <w:name w:val="Comment Subject Char"/>
    <w:basedOn w:val="CommentTextChar"/>
    <w:link w:val="CommentSubject"/>
    <w:uiPriority w:val="99"/>
    <w:semiHidden/>
    <w:rsid w:val="002842AD"/>
    <w:rPr>
      <w:b/>
      <w:bCs/>
      <w:sz w:val="20"/>
      <w:szCs w:val="20"/>
    </w:rPr>
  </w:style>
  <w:style w:type="character" w:customStyle="1" w:styleId="xn-person">
    <w:name w:val="xn-person"/>
    <w:basedOn w:val="DefaultParagraphFont"/>
    <w:rsid w:val="00ED03A9"/>
  </w:style>
  <w:style w:type="character" w:styleId="FollowedHyperlink">
    <w:name w:val="FollowedHyperlink"/>
    <w:basedOn w:val="DefaultParagraphFont"/>
    <w:uiPriority w:val="99"/>
    <w:semiHidden/>
    <w:unhideWhenUsed/>
    <w:rsid w:val="00067066"/>
    <w:rPr>
      <w:color w:val="800080" w:themeColor="followedHyperlink"/>
      <w:u w:val="single"/>
    </w:rPr>
  </w:style>
  <w:style w:type="character" w:customStyle="1" w:styleId="normaltextrun">
    <w:name w:val="normaltextrun"/>
    <w:basedOn w:val="DefaultParagraphFont"/>
    <w:rsid w:val="001A360F"/>
  </w:style>
  <w:style w:type="character" w:customStyle="1" w:styleId="eop">
    <w:name w:val="eop"/>
    <w:basedOn w:val="DefaultParagraphFont"/>
    <w:rsid w:val="001A360F"/>
  </w:style>
  <w:style w:type="character" w:styleId="Emphasis">
    <w:name w:val="Emphasis"/>
    <w:basedOn w:val="DefaultParagraphFont"/>
    <w:uiPriority w:val="20"/>
    <w:qFormat/>
    <w:rsid w:val="001A360F"/>
    <w:rPr>
      <w:i/>
      <w:iCs/>
    </w:rPr>
  </w:style>
  <w:style w:type="paragraph" w:styleId="Revision">
    <w:name w:val="Revision"/>
    <w:hidden/>
    <w:uiPriority w:val="99"/>
    <w:semiHidden/>
    <w:rsid w:val="00363084"/>
    <w:pPr>
      <w:spacing w:after="0" w:line="240" w:lineRule="auto"/>
    </w:pPr>
  </w:style>
  <w:style w:type="paragraph" w:customStyle="1" w:styleId="paragraph">
    <w:name w:val="paragraph"/>
    <w:basedOn w:val="Normal"/>
    <w:rsid w:val="00AB254B"/>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styleId="NormalWeb">
    <w:name w:val="Normal (Web)"/>
    <w:basedOn w:val="Normal"/>
    <w:uiPriority w:val="99"/>
    <w:semiHidden/>
    <w:unhideWhenUsed/>
    <w:rsid w:val="00CC7807"/>
    <w:pPr>
      <w:spacing w:before="100" w:beforeAutospacing="1" w:after="100" w:afterAutospacing="1" w:line="240" w:lineRule="auto"/>
    </w:pPr>
    <w:rPr>
      <w:rFonts w:ascii="Times New Roman" w:eastAsia="Times New Roman" w:hAnsi="Times New Roman" w:cs="Times New Roman"/>
      <w:sz w:val="24"/>
      <w:szCs w:val="24"/>
      <w:lang w:eastAsia="en-CA"/>
    </w:rPr>
  </w:style>
  <w:style w:type="character" w:styleId="Strong">
    <w:name w:val="Strong"/>
    <w:basedOn w:val="DefaultParagraphFont"/>
    <w:uiPriority w:val="22"/>
    <w:qFormat/>
    <w:rsid w:val="00CC7807"/>
    <w:rPr>
      <w:b/>
      <w:bCs/>
    </w:rPr>
  </w:style>
  <w:style w:type="character" w:customStyle="1" w:styleId="IEFigTableNumCar">
    <w:name w:val="IE_Fig/Table_Num Car"/>
    <w:basedOn w:val="DefaultParagraphFont"/>
    <w:link w:val="IEFigTableNum"/>
    <w:uiPriority w:val="7"/>
    <w:locked/>
    <w:rsid w:val="000116BA"/>
    <w:rPr>
      <w:rFonts w:ascii="Arial" w:hAnsi="Arial" w:cs="Arial"/>
      <w:lang w:eastAsia="en-CA"/>
    </w:rPr>
  </w:style>
  <w:style w:type="paragraph" w:customStyle="1" w:styleId="IEFigTableNum">
    <w:name w:val="IE_Fig/Table_Num"/>
    <w:basedOn w:val="Normal"/>
    <w:link w:val="IEFigTableNumCar"/>
    <w:uiPriority w:val="7"/>
    <w:rsid w:val="000116BA"/>
    <w:pPr>
      <w:keepNext/>
      <w:numPr>
        <w:numId w:val="16"/>
      </w:numPr>
      <w:spacing w:after="0" w:line="240" w:lineRule="auto"/>
      <w:contextualSpacing/>
      <w:jc w:val="both"/>
    </w:pPr>
    <w:rPr>
      <w:rFonts w:ascii="Arial" w:hAnsi="Arial" w:cs="Arial"/>
      <w:lang w:eastAsia="en-CA"/>
    </w:rPr>
  </w:style>
  <w:style w:type="character" w:styleId="Mention">
    <w:name w:val="Mention"/>
    <w:basedOn w:val="DefaultParagraphFont"/>
    <w:uiPriority w:val="99"/>
    <w:unhideWhenUsed/>
    <w:rsid w:val="00677C02"/>
    <w:rPr>
      <w:color w:val="2B579A"/>
      <w:shd w:val="clear" w:color="auto" w:fill="E1DFDD"/>
    </w:rPr>
  </w:style>
  <w:style w:type="paragraph" w:styleId="Caption">
    <w:name w:val="caption"/>
    <w:basedOn w:val="Normal"/>
    <w:next w:val="Normal"/>
    <w:uiPriority w:val="35"/>
    <w:unhideWhenUsed/>
    <w:qFormat/>
    <w:rsid w:val="00D77005"/>
    <w:pPr>
      <w:spacing w:after="200" w:line="240" w:lineRule="auto"/>
    </w:pPr>
    <w:rPr>
      <w:i/>
      <w:iCs/>
      <w:color w:val="1F497D" w:themeColor="text2"/>
      <w:sz w:val="18"/>
      <w:szCs w:val="18"/>
    </w:rPr>
  </w:style>
  <w:style w:type="character" w:customStyle="1" w:styleId="Heading1Char">
    <w:name w:val="Heading 1 Char"/>
    <w:basedOn w:val="DefaultParagraphFont"/>
    <w:link w:val="Heading1"/>
    <w:uiPriority w:val="9"/>
    <w:rsid w:val="00F1714C"/>
    <w:rPr>
      <w:rFonts w:asciiTheme="majorHAnsi" w:eastAsiaTheme="majorEastAsia" w:hAnsiTheme="majorHAnsi" w:cstheme="majorBidi"/>
      <w:color w:val="365F91" w:themeColor="accent1" w:themeShade="BF"/>
      <w:sz w:val="32"/>
      <w:szCs w:val="32"/>
    </w:rPr>
  </w:style>
  <w:style w:type="character" w:customStyle="1" w:styleId="Heading2Char">
    <w:name w:val="Heading 2 Char"/>
    <w:basedOn w:val="DefaultParagraphFont"/>
    <w:link w:val="Heading2"/>
    <w:uiPriority w:val="9"/>
    <w:rsid w:val="00F1714C"/>
    <w:rPr>
      <w:rFonts w:asciiTheme="majorHAnsi" w:eastAsiaTheme="majorEastAsia" w:hAnsiTheme="majorHAnsi" w:cstheme="majorBidi"/>
      <w:color w:val="365F91" w:themeColor="accent1" w:themeShade="BF"/>
      <w:sz w:val="26"/>
      <w:szCs w:val="26"/>
    </w:rPr>
  </w:style>
  <w:style w:type="character" w:customStyle="1" w:styleId="Heading3Char">
    <w:name w:val="Heading 3 Char"/>
    <w:basedOn w:val="DefaultParagraphFont"/>
    <w:link w:val="Heading3"/>
    <w:uiPriority w:val="9"/>
    <w:rsid w:val="00F1714C"/>
    <w:rPr>
      <w:rFonts w:asciiTheme="majorHAnsi" w:eastAsiaTheme="majorEastAsia" w:hAnsiTheme="majorHAnsi" w:cstheme="majorBidi"/>
      <w:color w:val="243F60"/>
      <w:sz w:val="24"/>
      <w:szCs w:val="24"/>
    </w:rPr>
  </w:style>
  <w:style w:type="character" w:customStyle="1" w:styleId="Heading4Char">
    <w:name w:val="Heading 4 Char"/>
    <w:basedOn w:val="DefaultParagraphFont"/>
    <w:link w:val="Heading4"/>
    <w:uiPriority w:val="9"/>
    <w:rsid w:val="00F1714C"/>
    <w:rPr>
      <w:rFonts w:asciiTheme="majorHAnsi" w:eastAsiaTheme="majorEastAsia" w:hAnsiTheme="majorHAnsi" w:cstheme="majorBidi"/>
      <w:i/>
      <w:iCs/>
      <w:color w:val="365F91" w:themeColor="accent1" w:themeShade="BF"/>
    </w:rPr>
  </w:style>
  <w:style w:type="character" w:customStyle="1" w:styleId="Heading5Char">
    <w:name w:val="Heading 5 Char"/>
    <w:basedOn w:val="DefaultParagraphFont"/>
    <w:link w:val="Heading5"/>
    <w:uiPriority w:val="9"/>
    <w:rsid w:val="00F1714C"/>
    <w:rPr>
      <w:rFonts w:asciiTheme="majorHAnsi" w:eastAsiaTheme="majorEastAsia" w:hAnsiTheme="majorHAnsi" w:cstheme="majorBidi"/>
      <w:color w:val="365F91" w:themeColor="accent1" w:themeShade="BF"/>
    </w:rPr>
  </w:style>
  <w:style w:type="character" w:customStyle="1" w:styleId="Heading6Char">
    <w:name w:val="Heading 6 Char"/>
    <w:basedOn w:val="DefaultParagraphFont"/>
    <w:link w:val="Heading6"/>
    <w:uiPriority w:val="9"/>
    <w:rsid w:val="00F1714C"/>
    <w:rPr>
      <w:rFonts w:asciiTheme="majorHAnsi" w:eastAsiaTheme="majorEastAsia" w:hAnsiTheme="majorHAnsi" w:cstheme="majorBidi"/>
      <w:color w:val="243F60"/>
    </w:rPr>
  </w:style>
  <w:style w:type="character" w:customStyle="1" w:styleId="Heading7Char">
    <w:name w:val="Heading 7 Char"/>
    <w:basedOn w:val="DefaultParagraphFont"/>
    <w:link w:val="Heading7"/>
    <w:uiPriority w:val="9"/>
    <w:rsid w:val="00F1714C"/>
    <w:rPr>
      <w:rFonts w:asciiTheme="majorHAnsi" w:eastAsiaTheme="majorEastAsia" w:hAnsiTheme="majorHAnsi" w:cstheme="majorBidi"/>
      <w:i/>
      <w:iCs/>
      <w:color w:val="243F60"/>
    </w:rPr>
  </w:style>
  <w:style w:type="character" w:customStyle="1" w:styleId="Heading8Char">
    <w:name w:val="Heading 8 Char"/>
    <w:basedOn w:val="DefaultParagraphFont"/>
    <w:link w:val="Heading8"/>
    <w:uiPriority w:val="9"/>
    <w:rsid w:val="00F1714C"/>
    <w:rPr>
      <w:rFonts w:asciiTheme="majorHAnsi" w:eastAsiaTheme="majorEastAsia" w:hAnsiTheme="majorHAnsi" w:cstheme="majorBidi"/>
      <w:color w:val="272727"/>
      <w:sz w:val="21"/>
      <w:szCs w:val="21"/>
    </w:rPr>
  </w:style>
  <w:style w:type="character" w:customStyle="1" w:styleId="Heading9Char">
    <w:name w:val="Heading 9 Char"/>
    <w:basedOn w:val="DefaultParagraphFont"/>
    <w:link w:val="Heading9"/>
    <w:uiPriority w:val="9"/>
    <w:rsid w:val="00F1714C"/>
    <w:rPr>
      <w:rFonts w:asciiTheme="majorHAnsi" w:eastAsiaTheme="majorEastAsia" w:hAnsiTheme="majorHAnsi" w:cstheme="majorBidi"/>
      <w:i/>
      <w:iCs/>
      <w:color w:val="272727"/>
      <w:sz w:val="21"/>
      <w:szCs w:val="21"/>
    </w:rPr>
  </w:style>
  <w:style w:type="paragraph" w:styleId="Title">
    <w:name w:val="Title"/>
    <w:basedOn w:val="Normal"/>
    <w:next w:val="Normal"/>
    <w:link w:val="TitleChar"/>
    <w:uiPriority w:val="10"/>
    <w:qFormat/>
    <w:rsid w:val="00F1714C"/>
    <w:pPr>
      <w:spacing w:after="0"/>
      <w:contextualSpacing/>
    </w:pPr>
    <w:rPr>
      <w:rFonts w:asciiTheme="majorHAnsi" w:eastAsiaTheme="majorEastAsia" w:hAnsiTheme="majorHAnsi" w:cstheme="majorBidi"/>
      <w:sz w:val="56"/>
      <w:szCs w:val="56"/>
    </w:rPr>
  </w:style>
  <w:style w:type="character" w:customStyle="1" w:styleId="TitleChar">
    <w:name w:val="Title Char"/>
    <w:basedOn w:val="DefaultParagraphFont"/>
    <w:link w:val="Title"/>
    <w:uiPriority w:val="10"/>
    <w:rsid w:val="00F1714C"/>
    <w:rPr>
      <w:rFonts w:asciiTheme="majorHAnsi" w:eastAsiaTheme="majorEastAsia" w:hAnsiTheme="majorHAnsi" w:cstheme="majorBidi"/>
      <w:sz w:val="56"/>
      <w:szCs w:val="56"/>
    </w:rPr>
  </w:style>
  <w:style w:type="paragraph" w:styleId="Subtitle">
    <w:name w:val="Subtitle"/>
    <w:basedOn w:val="Normal"/>
    <w:next w:val="Normal"/>
    <w:link w:val="SubtitleChar"/>
    <w:uiPriority w:val="11"/>
    <w:qFormat/>
    <w:rsid w:val="00F1714C"/>
    <w:rPr>
      <w:rFonts w:eastAsiaTheme="minorEastAsia"/>
      <w:color w:val="5A5A5A"/>
    </w:rPr>
  </w:style>
  <w:style w:type="character" w:customStyle="1" w:styleId="SubtitleChar">
    <w:name w:val="Subtitle Char"/>
    <w:basedOn w:val="DefaultParagraphFont"/>
    <w:link w:val="Subtitle"/>
    <w:uiPriority w:val="11"/>
    <w:rsid w:val="00F1714C"/>
    <w:rPr>
      <w:rFonts w:eastAsiaTheme="minorEastAsia"/>
      <w:color w:val="5A5A5A"/>
    </w:rPr>
  </w:style>
  <w:style w:type="character" w:styleId="SubtleEmphasis">
    <w:name w:val="Subtle Emphasis"/>
    <w:basedOn w:val="DefaultParagraphFont"/>
    <w:uiPriority w:val="19"/>
    <w:qFormat/>
    <w:rsid w:val="00300B2E"/>
    <w:rPr>
      <w:i/>
      <w:iCs/>
      <w:color w:val="808080" w:themeColor="text1" w:themeTint="7F"/>
    </w:rPr>
  </w:style>
  <w:style w:type="paragraph" w:customStyle="1" w:styleId="tablesubcaption">
    <w:name w:val="tablesubcaption"/>
    <w:basedOn w:val="Normal"/>
    <w:link w:val="tablesubcaptionChar"/>
    <w:qFormat/>
    <w:rsid w:val="00300B2E"/>
    <w:pPr>
      <w:spacing w:before="160" w:line="276" w:lineRule="auto"/>
    </w:pPr>
    <w:rPr>
      <w:rFonts w:asciiTheme="majorHAnsi" w:eastAsiaTheme="minorEastAsia" w:hAnsiTheme="majorHAnsi" w:cs="Arial"/>
      <w:b/>
      <w:bCs/>
      <w:color w:val="4F81BD" w:themeColor="accent1"/>
      <w:sz w:val="20"/>
      <w:szCs w:val="20"/>
    </w:rPr>
  </w:style>
  <w:style w:type="character" w:customStyle="1" w:styleId="tablesubcaptionChar">
    <w:name w:val="tablesubcaption Char"/>
    <w:basedOn w:val="DefaultParagraphFont"/>
    <w:link w:val="tablesubcaption"/>
    <w:rsid w:val="00300B2E"/>
    <w:rPr>
      <w:rFonts w:asciiTheme="majorHAnsi" w:eastAsiaTheme="minorEastAsia" w:hAnsiTheme="majorHAnsi" w:cs="Arial"/>
      <w:b/>
      <w:bCs/>
      <w:color w:val="4F81BD" w:themeColor="accent1"/>
      <w:sz w:val="20"/>
      <w:szCs w:val="20"/>
    </w:rPr>
  </w:style>
  <w:style w:type="table" w:styleId="ListTable6Colorful">
    <w:name w:val="List Table 6 Colorful"/>
    <w:basedOn w:val="TableNormal"/>
    <w:uiPriority w:val="51"/>
    <w:rsid w:val="00340C05"/>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08398534">
      <w:bodyDiv w:val="1"/>
      <w:marLeft w:val="0"/>
      <w:marRight w:val="0"/>
      <w:marTop w:val="0"/>
      <w:marBottom w:val="0"/>
      <w:divBdr>
        <w:top w:val="none" w:sz="0" w:space="0" w:color="auto"/>
        <w:left w:val="none" w:sz="0" w:space="0" w:color="auto"/>
        <w:bottom w:val="none" w:sz="0" w:space="0" w:color="auto"/>
        <w:right w:val="none" w:sz="0" w:space="0" w:color="auto"/>
      </w:divBdr>
      <w:divsChild>
        <w:div w:id="618606935">
          <w:marLeft w:val="0"/>
          <w:marRight w:val="0"/>
          <w:marTop w:val="0"/>
          <w:marBottom w:val="0"/>
          <w:divBdr>
            <w:top w:val="none" w:sz="0" w:space="0" w:color="auto"/>
            <w:left w:val="none" w:sz="0" w:space="0" w:color="auto"/>
            <w:bottom w:val="none" w:sz="0" w:space="0" w:color="auto"/>
            <w:right w:val="none" w:sz="0" w:space="0" w:color="auto"/>
          </w:divBdr>
        </w:div>
        <w:div w:id="1015696592">
          <w:marLeft w:val="0"/>
          <w:marRight w:val="0"/>
          <w:marTop w:val="0"/>
          <w:marBottom w:val="0"/>
          <w:divBdr>
            <w:top w:val="none" w:sz="0" w:space="0" w:color="auto"/>
            <w:left w:val="none" w:sz="0" w:space="0" w:color="auto"/>
            <w:bottom w:val="none" w:sz="0" w:space="0" w:color="auto"/>
            <w:right w:val="none" w:sz="0" w:space="0" w:color="auto"/>
          </w:divBdr>
        </w:div>
        <w:div w:id="1259098816">
          <w:marLeft w:val="0"/>
          <w:marRight w:val="0"/>
          <w:marTop w:val="0"/>
          <w:marBottom w:val="0"/>
          <w:divBdr>
            <w:top w:val="none" w:sz="0" w:space="0" w:color="auto"/>
            <w:left w:val="none" w:sz="0" w:space="0" w:color="auto"/>
            <w:bottom w:val="none" w:sz="0" w:space="0" w:color="auto"/>
            <w:right w:val="none" w:sz="0" w:space="0" w:color="auto"/>
          </w:divBdr>
        </w:div>
        <w:div w:id="1604461103">
          <w:marLeft w:val="0"/>
          <w:marRight w:val="0"/>
          <w:marTop w:val="0"/>
          <w:marBottom w:val="0"/>
          <w:divBdr>
            <w:top w:val="none" w:sz="0" w:space="0" w:color="auto"/>
            <w:left w:val="none" w:sz="0" w:space="0" w:color="auto"/>
            <w:bottom w:val="none" w:sz="0" w:space="0" w:color="auto"/>
            <w:right w:val="none" w:sz="0" w:space="0" w:color="auto"/>
          </w:divBdr>
        </w:div>
        <w:div w:id="1746874870">
          <w:marLeft w:val="0"/>
          <w:marRight w:val="0"/>
          <w:marTop w:val="0"/>
          <w:marBottom w:val="0"/>
          <w:divBdr>
            <w:top w:val="none" w:sz="0" w:space="0" w:color="auto"/>
            <w:left w:val="none" w:sz="0" w:space="0" w:color="auto"/>
            <w:bottom w:val="none" w:sz="0" w:space="0" w:color="auto"/>
            <w:right w:val="none" w:sz="0" w:space="0" w:color="auto"/>
          </w:divBdr>
        </w:div>
        <w:div w:id="1912108823">
          <w:marLeft w:val="0"/>
          <w:marRight w:val="0"/>
          <w:marTop w:val="0"/>
          <w:marBottom w:val="0"/>
          <w:divBdr>
            <w:top w:val="none" w:sz="0" w:space="0" w:color="auto"/>
            <w:left w:val="none" w:sz="0" w:space="0" w:color="auto"/>
            <w:bottom w:val="none" w:sz="0" w:space="0" w:color="auto"/>
            <w:right w:val="none" w:sz="0" w:space="0" w:color="auto"/>
          </w:divBdr>
        </w:div>
      </w:divsChild>
    </w:div>
    <w:div w:id="136655766">
      <w:bodyDiv w:val="1"/>
      <w:marLeft w:val="0"/>
      <w:marRight w:val="0"/>
      <w:marTop w:val="0"/>
      <w:marBottom w:val="0"/>
      <w:divBdr>
        <w:top w:val="none" w:sz="0" w:space="0" w:color="auto"/>
        <w:left w:val="none" w:sz="0" w:space="0" w:color="auto"/>
        <w:bottom w:val="none" w:sz="0" w:space="0" w:color="auto"/>
        <w:right w:val="none" w:sz="0" w:space="0" w:color="auto"/>
      </w:divBdr>
    </w:div>
    <w:div w:id="175119099">
      <w:bodyDiv w:val="1"/>
      <w:marLeft w:val="0"/>
      <w:marRight w:val="0"/>
      <w:marTop w:val="0"/>
      <w:marBottom w:val="0"/>
      <w:divBdr>
        <w:top w:val="none" w:sz="0" w:space="0" w:color="auto"/>
        <w:left w:val="none" w:sz="0" w:space="0" w:color="auto"/>
        <w:bottom w:val="none" w:sz="0" w:space="0" w:color="auto"/>
        <w:right w:val="none" w:sz="0" w:space="0" w:color="auto"/>
      </w:divBdr>
    </w:div>
    <w:div w:id="177283113">
      <w:bodyDiv w:val="1"/>
      <w:marLeft w:val="0"/>
      <w:marRight w:val="0"/>
      <w:marTop w:val="0"/>
      <w:marBottom w:val="0"/>
      <w:divBdr>
        <w:top w:val="none" w:sz="0" w:space="0" w:color="auto"/>
        <w:left w:val="none" w:sz="0" w:space="0" w:color="auto"/>
        <w:bottom w:val="none" w:sz="0" w:space="0" w:color="auto"/>
        <w:right w:val="none" w:sz="0" w:space="0" w:color="auto"/>
      </w:divBdr>
    </w:div>
    <w:div w:id="249699810">
      <w:bodyDiv w:val="1"/>
      <w:marLeft w:val="0"/>
      <w:marRight w:val="0"/>
      <w:marTop w:val="0"/>
      <w:marBottom w:val="0"/>
      <w:divBdr>
        <w:top w:val="none" w:sz="0" w:space="0" w:color="auto"/>
        <w:left w:val="none" w:sz="0" w:space="0" w:color="auto"/>
        <w:bottom w:val="none" w:sz="0" w:space="0" w:color="auto"/>
        <w:right w:val="none" w:sz="0" w:space="0" w:color="auto"/>
      </w:divBdr>
    </w:div>
    <w:div w:id="276564005">
      <w:bodyDiv w:val="1"/>
      <w:marLeft w:val="0"/>
      <w:marRight w:val="0"/>
      <w:marTop w:val="0"/>
      <w:marBottom w:val="0"/>
      <w:divBdr>
        <w:top w:val="none" w:sz="0" w:space="0" w:color="auto"/>
        <w:left w:val="none" w:sz="0" w:space="0" w:color="auto"/>
        <w:bottom w:val="none" w:sz="0" w:space="0" w:color="auto"/>
        <w:right w:val="none" w:sz="0" w:space="0" w:color="auto"/>
      </w:divBdr>
    </w:div>
    <w:div w:id="298658001">
      <w:bodyDiv w:val="1"/>
      <w:marLeft w:val="0"/>
      <w:marRight w:val="0"/>
      <w:marTop w:val="0"/>
      <w:marBottom w:val="0"/>
      <w:divBdr>
        <w:top w:val="none" w:sz="0" w:space="0" w:color="auto"/>
        <w:left w:val="none" w:sz="0" w:space="0" w:color="auto"/>
        <w:bottom w:val="none" w:sz="0" w:space="0" w:color="auto"/>
        <w:right w:val="none" w:sz="0" w:space="0" w:color="auto"/>
      </w:divBdr>
    </w:div>
    <w:div w:id="313291319">
      <w:bodyDiv w:val="1"/>
      <w:marLeft w:val="0"/>
      <w:marRight w:val="0"/>
      <w:marTop w:val="0"/>
      <w:marBottom w:val="0"/>
      <w:divBdr>
        <w:top w:val="none" w:sz="0" w:space="0" w:color="auto"/>
        <w:left w:val="none" w:sz="0" w:space="0" w:color="auto"/>
        <w:bottom w:val="none" w:sz="0" w:space="0" w:color="auto"/>
        <w:right w:val="none" w:sz="0" w:space="0" w:color="auto"/>
      </w:divBdr>
    </w:div>
    <w:div w:id="332490873">
      <w:bodyDiv w:val="1"/>
      <w:marLeft w:val="0"/>
      <w:marRight w:val="0"/>
      <w:marTop w:val="0"/>
      <w:marBottom w:val="0"/>
      <w:divBdr>
        <w:top w:val="none" w:sz="0" w:space="0" w:color="auto"/>
        <w:left w:val="none" w:sz="0" w:space="0" w:color="auto"/>
        <w:bottom w:val="none" w:sz="0" w:space="0" w:color="auto"/>
        <w:right w:val="none" w:sz="0" w:space="0" w:color="auto"/>
      </w:divBdr>
    </w:div>
    <w:div w:id="374743761">
      <w:bodyDiv w:val="1"/>
      <w:marLeft w:val="0"/>
      <w:marRight w:val="0"/>
      <w:marTop w:val="0"/>
      <w:marBottom w:val="0"/>
      <w:divBdr>
        <w:top w:val="none" w:sz="0" w:space="0" w:color="auto"/>
        <w:left w:val="none" w:sz="0" w:space="0" w:color="auto"/>
        <w:bottom w:val="none" w:sz="0" w:space="0" w:color="auto"/>
        <w:right w:val="none" w:sz="0" w:space="0" w:color="auto"/>
      </w:divBdr>
    </w:div>
    <w:div w:id="429931146">
      <w:bodyDiv w:val="1"/>
      <w:marLeft w:val="0"/>
      <w:marRight w:val="0"/>
      <w:marTop w:val="0"/>
      <w:marBottom w:val="0"/>
      <w:divBdr>
        <w:top w:val="none" w:sz="0" w:space="0" w:color="auto"/>
        <w:left w:val="none" w:sz="0" w:space="0" w:color="auto"/>
        <w:bottom w:val="none" w:sz="0" w:space="0" w:color="auto"/>
        <w:right w:val="none" w:sz="0" w:space="0" w:color="auto"/>
      </w:divBdr>
    </w:div>
    <w:div w:id="435491721">
      <w:bodyDiv w:val="1"/>
      <w:marLeft w:val="0"/>
      <w:marRight w:val="0"/>
      <w:marTop w:val="0"/>
      <w:marBottom w:val="0"/>
      <w:divBdr>
        <w:top w:val="none" w:sz="0" w:space="0" w:color="auto"/>
        <w:left w:val="none" w:sz="0" w:space="0" w:color="auto"/>
        <w:bottom w:val="none" w:sz="0" w:space="0" w:color="auto"/>
        <w:right w:val="none" w:sz="0" w:space="0" w:color="auto"/>
      </w:divBdr>
    </w:div>
    <w:div w:id="478114234">
      <w:bodyDiv w:val="1"/>
      <w:marLeft w:val="0"/>
      <w:marRight w:val="0"/>
      <w:marTop w:val="0"/>
      <w:marBottom w:val="0"/>
      <w:divBdr>
        <w:top w:val="none" w:sz="0" w:space="0" w:color="auto"/>
        <w:left w:val="none" w:sz="0" w:space="0" w:color="auto"/>
        <w:bottom w:val="none" w:sz="0" w:space="0" w:color="auto"/>
        <w:right w:val="none" w:sz="0" w:space="0" w:color="auto"/>
      </w:divBdr>
    </w:div>
    <w:div w:id="550263581">
      <w:bodyDiv w:val="1"/>
      <w:marLeft w:val="0"/>
      <w:marRight w:val="0"/>
      <w:marTop w:val="0"/>
      <w:marBottom w:val="0"/>
      <w:divBdr>
        <w:top w:val="none" w:sz="0" w:space="0" w:color="auto"/>
        <w:left w:val="none" w:sz="0" w:space="0" w:color="auto"/>
        <w:bottom w:val="none" w:sz="0" w:space="0" w:color="auto"/>
        <w:right w:val="none" w:sz="0" w:space="0" w:color="auto"/>
      </w:divBdr>
    </w:div>
    <w:div w:id="591548051">
      <w:bodyDiv w:val="1"/>
      <w:marLeft w:val="0"/>
      <w:marRight w:val="0"/>
      <w:marTop w:val="0"/>
      <w:marBottom w:val="0"/>
      <w:divBdr>
        <w:top w:val="none" w:sz="0" w:space="0" w:color="auto"/>
        <w:left w:val="none" w:sz="0" w:space="0" w:color="auto"/>
        <w:bottom w:val="none" w:sz="0" w:space="0" w:color="auto"/>
        <w:right w:val="none" w:sz="0" w:space="0" w:color="auto"/>
      </w:divBdr>
    </w:div>
    <w:div w:id="604314851">
      <w:bodyDiv w:val="1"/>
      <w:marLeft w:val="0"/>
      <w:marRight w:val="0"/>
      <w:marTop w:val="0"/>
      <w:marBottom w:val="0"/>
      <w:divBdr>
        <w:top w:val="none" w:sz="0" w:space="0" w:color="auto"/>
        <w:left w:val="none" w:sz="0" w:space="0" w:color="auto"/>
        <w:bottom w:val="none" w:sz="0" w:space="0" w:color="auto"/>
        <w:right w:val="none" w:sz="0" w:space="0" w:color="auto"/>
      </w:divBdr>
    </w:div>
    <w:div w:id="624897446">
      <w:bodyDiv w:val="1"/>
      <w:marLeft w:val="0"/>
      <w:marRight w:val="0"/>
      <w:marTop w:val="0"/>
      <w:marBottom w:val="0"/>
      <w:divBdr>
        <w:top w:val="none" w:sz="0" w:space="0" w:color="auto"/>
        <w:left w:val="none" w:sz="0" w:space="0" w:color="auto"/>
        <w:bottom w:val="none" w:sz="0" w:space="0" w:color="auto"/>
        <w:right w:val="none" w:sz="0" w:space="0" w:color="auto"/>
      </w:divBdr>
    </w:div>
    <w:div w:id="733311222">
      <w:bodyDiv w:val="1"/>
      <w:marLeft w:val="0"/>
      <w:marRight w:val="0"/>
      <w:marTop w:val="0"/>
      <w:marBottom w:val="0"/>
      <w:divBdr>
        <w:top w:val="none" w:sz="0" w:space="0" w:color="auto"/>
        <w:left w:val="none" w:sz="0" w:space="0" w:color="auto"/>
        <w:bottom w:val="none" w:sz="0" w:space="0" w:color="auto"/>
        <w:right w:val="none" w:sz="0" w:space="0" w:color="auto"/>
      </w:divBdr>
    </w:div>
    <w:div w:id="736591378">
      <w:bodyDiv w:val="1"/>
      <w:marLeft w:val="0"/>
      <w:marRight w:val="0"/>
      <w:marTop w:val="0"/>
      <w:marBottom w:val="0"/>
      <w:divBdr>
        <w:top w:val="none" w:sz="0" w:space="0" w:color="auto"/>
        <w:left w:val="none" w:sz="0" w:space="0" w:color="auto"/>
        <w:bottom w:val="none" w:sz="0" w:space="0" w:color="auto"/>
        <w:right w:val="none" w:sz="0" w:space="0" w:color="auto"/>
      </w:divBdr>
    </w:div>
    <w:div w:id="995230585">
      <w:bodyDiv w:val="1"/>
      <w:marLeft w:val="0"/>
      <w:marRight w:val="0"/>
      <w:marTop w:val="0"/>
      <w:marBottom w:val="0"/>
      <w:divBdr>
        <w:top w:val="none" w:sz="0" w:space="0" w:color="auto"/>
        <w:left w:val="none" w:sz="0" w:space="0" w:color="auto"/>
        <w:bottom w:val="none" w:sz="0" w:space="0" w:color="auto"/>
        <w:right w:val="none" w:sz="0" w:space="0" w:color="auto"/>
      </w:divBdr>
    </w:div>
    <w:div w:id="1004673790">
      <w:bodyDiv w:val="1"/>
      <w:marLeft w:val="0"/>
      <w:marRight w:val="0"/>
      <w:marTop w:val="0"/>
      <w:marBottom w:val="0"/>
      <w:divBdr>
        <w:top w:val="none" w:sz="0" w:space="0" w:color="auto"/>
        <w:left w:val="none" w:sz="0" w:space="0" w:color="auto"/>
        <w:bottom w:val="none" w:sz="0" w:space="0" w:color="auto"/>
        <w:right w:val="none" w:sz="0" w:space="0" w:color="auto"/>
      </w:divBdr>
    </w:div>
    <w:div w:id="1081681306">
      <w:bodyDiv w:val="1"/>
      <w:marLeft w:val="0"/>
      <w:marRight w:val="0"/>
      <w:marTop w:val="0"/>
      <w:marBottom w:val="0"/>
      <w:divBdr>
        <w:top w:val="none" w:sz="0" w:space="0" w:color="auto"/>
        <w:left w:val="none" w:sz="0" w:space="0" w:color="auto"/>
        <w:bottom w:val="none" w:sz="0" w:space="0" w:color="auto"/>
        <w:right w:val="none" w:sz="0" w:space="0" w:color="auto"/>
      </w:divBdr>
    </w:div>
    <w:div w:id="1101800547">
      <w:bodyDiv w:val="1"/>
      <w:marLeft w:val="0"/>
      <w:marRight w:val="0"/>
      <w:marTop w:val="0"/>
      <w:marBottom w:val="0"/>
      <w:divBdr>
        <w:top w:val="none" w:sz="0" w:space="0" w:color="auto"/>
        <w:left w:val="none" w:sz="0" w:space="0" w:color="auto"/>
        <w:bottom w:val="none" w:sz="0" w:space="0" w:color="auto"/>
        <w:right w:val="none" w:sz="0" w:space="0" w:color="auto"/>
      </w:divBdr>
    </w:div>
    <w:div w:id="1158379587">
      <w:bodyDiv w:val="1"/>
      <w:marLeft w:val="0"/>
      <w:marRight w:val="0"/>
      <w:marTop w:val="0"/>
      <w:marBottom w:val="0"/>
      <w:divBdr>
        <w:top w:val="none" w:sz="0" w:space="0" w:color="auto"/>
        <w:left w:val="none" w:sz="0" w:space="0" w:color="auto"/>
        <w:bottom w:val="none" w:sz="0" w:space="0" w:color="auto"/>
        <w:right w:val="none" w:sz="0" w:space="0" w:color="auto"/>
      </w:divBdr>
    </w:div>
    <w:div w:id="1190753036">
      <w:bodyDiv w:val="1"/>
      <w:marLeft w:val="0"/>
      <w:marRight w:val="0"/>
      <w:marTop w:val="0"/>
      <w:marBottom w:val="0"/>
      <w:divBdr>
        <w:top w:val="none" w:sz="0" w:space="0" w:color="auto"/>
        <w:left w:val="none" w:sz="0" w:space="0" w:color="auto"/>
        <w:bottom w:val="none" w:sz="0" w:space="0" w:color="auto"/>
        <w:right w:val="none" w:sz="0" w:space="0" w:color="auto"/>
      </w:divBdr>
    </w:div>
    <w:div w:id="1214661801">
      <w:bodyDiv w:val="1"/>
      <w:marLeft w:val="0"/>
      <w:marRight w:val="0"/>
      <w:marTop w:val="0"/>
      <w:marBottom w:val="0"/>
      <w:divBdr>
        <w:top w:val="none" w:sz="0" w:space="0" w:color="auto"/>
        <w:left w:val="none" w:sz="0" w:space="0" w:color="auto"/>
        <w:bottom w:val="none" w:sz="0" w:space="0" w:color="auto"/>
        <w:right w:val="none" w:sz="0" w:space="0" w:color="auto"/>
      </w:divBdr>
    </w:div>
    <w:div w:id="1255820804">
      <w:bodyDiv w:val="1"/>
      <w:marLeft w:val="0"/>
      <w:marRight w:val="0"/>
      <w:marTop w:val="0"/>
      <w:marBottom w:val="0"/>
      <w:divBdr>
        <w:top w:val="none" w:sz="0" w:space="0" w:color="auto"/>
        <w:left w:val="none" w:sz="0" w:space="0" w:color="auto"/>
        <w:bottom w:val="none" w:sz="0" w:space="0" w:color="auto"/>
        <w:right w:val="none" w:sz="0" w:space="0" w:color="auto"/>
      </w:divBdr>
    </w:div>
    <w:div w:id="1304626277">
      <w:bodyDiv w:val="1"/>
      <w:marLeft w:val="0"/>
      <w:marRight w:val="0"/>
      <w:marTop w:val="0"/>
      <w:marBottom w:val="0"/>
      <w:divBdr>
        <w:top w:val="none" w:sz="0" w:space="0" w:color="auto"/>
        <w:left w:val="none" w:sz="0" w:space="0" w:color="auto"/>
        <w:bottom w:val="none" w:sz="0" w:space="0" w:color="auto"/>
        <w:right w:val="none" w:sz="0" w:space="0" w:color="auto"/>
      </w:divBdr>
    </w:div>
    <w:div w:id="1312489919">
      <w:bodyDiv w:val="1"/>
      <w:marLeft w:val="0"/>
      <w:marRight w:val="0"/>
      <w:marTop w:val="0"/>
      <w:marBottom w:val="0"/>
      <w:divBdr>
        <w:top w:val="none" w:sz="0" w:space="0" w:color="auto"/>
        <w:left w:val="none" w:sz="0" w:space="0" w:color="auto"/>
        <w:bottom w:val="none" w:sz="0" w:space="0" w:color="auto"/>
        <w:right w:val="none" w:sz="0" w:space="0" w:color="auto"/>
      </w:divBdr>
    </w:div>
    <w:div w:id="1397128027">
      <w:bodyDiv w:val="1"/>
      <w:marLeft w:val="0"/>
      <w:marRight w:val="0"/>
      <w:marTop w:val="0"/>
      <w:marBottom w:val="0"/>
      <w:divBdr>
        <w:top w:val="none" w:sz="0" w:space="0" w:color="auto"/>
        <w:left w:val="none" w:sz="0" w:space="0" w:color="auto"/>
        <w:bottom w:val="none" w:sz="0" w:space="0" w:color="auto"/>
        <w:right w:val="none" w:sz="0" w:space="0" w:color="auto"/>
      </w:divBdr>
    </w:div>
    <w:div w:id="1409496623">
      <w:bodyDiv w:val="1"/>
      <w:marLeft w:val="0"/>
      <w:marRight w:val="0"/>
      <w:marTop w:val="0"/>
      <w:marBottom w:val="0"/>
      <w:divBdr>
        <w:top w:val="none" w:sz="0" w:space="0" w:color="auto"/>
        <w:left w:val="none" w:sz="0" w:space="0" w:color="auto"/>
        <w:bottom w:val="none" w:sz="0" w:space="0" w:color="auto"/>
        <w:right w:val="none" w:sz="0" w:space="0" w:color="auto"/>
      </w:divBdr>
    </w:div>
    <w:div w:id="1421026760">
      <w:bodyDiv w:val="1"/>
      <w:marLeft w:val="0"/>
      <w:marRight w:val="0"/>
      <w:marTop w:val="0"/>
      <w:marBottom w:val="0"/>
      <w:divBdr>
        <w:top w:val="none" w:sz="0" w:space="0" w:color="auto"/>
        <w:left w:val="none" w:sz="0" w:space="0" w:color="auto"/>
        <w:bottom w:val="none" w:sz="0" w:space="0" w:color="auto"/>
        <w:right w:val="none" w:sz="0" w:space="0" w:color="auto"/>
      </w:divBdr>
    </w:div>
    <w:div w:id="1422019387">
      <w:bodyDiv w:val="1"/>
      <w:marLeft w:val="0"/>
      <w:marRight w:val="0"/>
      <w:marTop w:val="0"/>
      <w:marBottom w:val="0"/>
      <w:divBdr>
        <w:top w:val="none" w:sz="0" w:space="0" w:color="auto"/>
        <w:left w:val="none" w:sz="0" w:space="0" w:color="auto"/>
        <w:bottom w:val="none" w:sz="0" w:space="0" w:color="auto"/>
        <w:right w:val="none" w:sz="0" w:space="0" w:color="auto"/>
      </w:divBdr>
    </w:div>
    <w:div w:id="1473253685">
      <w:bodyDiv w:val="1"/>
      <w:marLeft w:val="0"/>
      <w:marRight w:val="0"/>
      <w:marTop w:val="0"/>
      <w:marBottom w:val="0"/>
      <w:divBdr>
        <w:top w:val="none" w:sz="0" w:space="0" w:color="auto"/>
        <w:left w:val="none" w:sz="0" w:space="0" w:color="auto"/>
        <w:bottom w:val="none" w:sz="0" w:space="0" w:color="auto"/>
        <w:right w:val="none" w:sz="0" w:space="0" w:color="auto"/>
      </w:divBdr>
    </w:div>
    <w:div w:id="1485777388">
      <w:bodyDiv w:val="1"/>
      <w:marLeft w:val="0"/>
      <w:marRight w:val="0"/>
      <w:marTop w:val="0"/>
      <w:marBottom w:val="0"/>
      <w:divBdr>
        <w:top w:val="none" w:sz="0" w:space="0" w:color="auto"/>
        <w:left w:val="none" w:sz="0" w:space="0" w:color="auto"/>
        <w:bottom w:val="none" w:sz="0" w:space="0" w:color="auto"/>
        <w:right w:val="none" w:sz="0" w:space="0" w:color="auto"/>
      </w:divBdr>
    </w:div>
    <w:div w:id="1555510358">
      <w:bodyDiv w:val="1"/>
      <w:marLeft w:val="0"/>
      <w:marRight w:val="0"/>
      <w:marTop w:val="0"/>
      <w:marBottom w:val="0"/>
      <w:divBdr>
        <w:top w:val="none" w:sz="0" w:space="0" w:color="auto"/>
        <w:left w:val="none" w:sz="0" w:space="0" w:color="auto"/>
        <w:bottom w:val="none" w:sz="0" w:space="0" w:color="auto"/>
        <w:right w:val="none" w:sz="0" w:space="0" w:color="auto"/>
      </w:divBdr>
    </w:div>
    <w:div w:id="1571694945">
      <w:bodyDiv w:val="1"/>
      <w:marLeft w:val="0"/>
      <w:marRight w:val="0"/>
      <w:marTop w:val="0"/>
      <w:marBottom w:val="0"/>
      <w:divBdr>
        <w:top w:val="none" w:sz="0" w:space="0" w:color="auto"/>
        <w:left w:val="none" w:sz="0" w:space="0" w:color="auto"/>
        <w:bottom w:val="none" w:sz="0" w:space="0" w:color="auto"/>
        <w:right w:val="none" w:sz="0" w:space="0" w:color="auto"/>
      </w:divBdr>
    </w:div>
    <w:div w:id="1624922752">
      <w:bodyDiv w:val="1"/>
      <w:marLeft w:val="0"/>
      <w:marRight w:val="0"/>
      <w:marTop w:val="0"/>
      <w:marBottom w:val="0"/>
      <w:divBdr>
        <w:top w:val="none" w:sz="0" w:space="0" w:color="auto"/>
        <w:left w:val="none" w:sz="0" w:space="0" w:color="auto"/>
        <w:bottom w:val="none" w:sz="0" w:space="0" w:color="auto"/>
        <w:right w:val="none" w:sz="0" w:space="0" w:color="auto"/>
      </w:divBdr>
    </w:div>
    <w:div w:id="1627468772">
      <w:bodyDiv w:val="1"/>
      <w:marLeft w:val="0"/>
      <w:marRight w:val="0"/>
      <w:marTop w:val="0"/>
      <w:marBottom w:val="0"/>
      <w:divBdr>
        <w:top w:val="none" w:sz="0" w:space="0" w:color="auto"/>
        <w:left w:val="none" w:sz="0" w:space="0" w:color="auto"/>
        <w:bottom w:val="none" w:sz="0" w:space="0" w:color="auto"/>
        <w:right w:val="none" w:sz="0" w:space="0" w:color="auto"/>
      </w:divBdr>
    </w:div>
    <w:div w:id="1718314181">
      <w:bodyDiv w:val="1"/>
      <w:marLeft w:val="0"/>
      <w:marRight w:val="0"/>
      <w:marTop w:val="0"/>
      <w:marBottom w:val="0"/>
      <w:divBdr>
        <w:top w:val="none" w:sz="0" w:space="0" w:color="auto"/>
        <w:left w:val="none" w:sz="0" w:space="0" w:color="auto"/>
        <w:bottom w:val="none" w:sz="0" w:space="0" w:color="auto"/>
        <w:right w:val="none" w:sz="0" w:space="0" w:color="auto"/>
      </w:divBdr>
    </w:div>
    <w:div w:id="1842502518">
      <w:bodyDiv w:val="1"/>
      <w:marLeft w:val="0"/>
      <w:marRight w:val="0"/>
      <w:marTop w:val="0"/>
      <w:marBottom w:val="0"/>
      <w:divBdr>
        <w:top w:val="none" w:sz="0" w:space="0" w:color="auto"/>
        <w:left w:val="none" w:sz="0" w:space="0" w:color="auto"/>
        <w:bottom w:val="none" w:sz="0" w:space="0" w:color="auto"/>
        <w:right w:val="none" w:sz="0" w:space="0" w:color="auto"/>
      </w:divBdr>
    </w:div>
    <w:div w:id="2011367882">
      <w:bodyDiv w:val="1"/>
      <w:marLeft w:val="0"/>
      <w:marRight w:val="0"/>
      <w:marTop w:val="0"/>
      <w:marBottom w:val="0"/>
      <w:divBdr>
        <w:top w:val="none" w:sz="0" w:space="0" w:color="auto"/>
        <w:left w:val="none" w:sz="0" w:space="0" w:color="auto"/>
        <w:bottom w:val="none" w:sz="0" w:space="0" w:color="auto"/>
        <w:right w:val="none" w:sz="0" w:space="0" w:color="auto"/>
      </w:divBdr>
      <w:divsChild>
        <w:div w:id="581187591">
          <w:marLeft w:val="0"/>
          <w:marRight w:val="0"/>
          <w:marTop w:val="0"/>
          <w:marBottom w:val="0"/>
          <w:divBdr>
            <w:top w:val="none" w:sz="0" w:space="0" w:color="auto"/>
            <w:left w:val="none" w:sz="0" w:space="0" w:color="auto"/>
            <w:bottom w:val="none" w:sz="0" w:space="0" w:color="auto"/>
            <w:right w:val="none" w:sz="0" w:space="0" w:color="auto"/>
          </w:divBdr>
        </w:div>
        <w:div w:id="1574123902">
          <w:marLeft w:val="0"/>
          <w:marRight w:val="0"/>
          <w:marTop w:val="0"/>
          <w:marBottom w:val="0"/>
          <w:divBdr>
            <w:top w:val="none" w:sz="0" w:space="0" w:color="auto"/>
            <w:left w:val="none" w:sz="0" w:space="0" w:color="auto"/>
            <w:bottom w:val="none" w:sz="0" w:space="0" w:color="auto"/>
            <w:right w:val="none" w:sz="0" w:space="0" w:color="auto"/>
          </w:divBdr>
        </w:div>
      </w:divsChild>
    </w:div>
    <w:div w:id="2040934113">
      <w:bodyDiv w:val="1"/>
      <w:marLeft w:val="0"/>
      <w:marRight w:val="0"/>
      <w:marTop w:val="0"/>
      <w:marBottom w:val="0"/>
      <w:divBdr>
        <w:top w:val="none" w:sz="0" w:space="0" w:color="auto"/>
        <w:left w:val="none" w:sz="0" w:space="0" w:color="auto"/>
        <w:bottom w:val="none" w:sz="0" w:space="0" w:color="auto"/>
        <w:right w:val="none" w:sz="0" w:space="0" w:color="auto"/>
      </w:divBdr>
      <w:divsChild>
        <w:div w:id="893588978">
          <w:marLeft w:val="446"/>
          <w:marRight w:val="0"/>
          <w:marTop w:val="0"/>
          <w:marBottom w:val="100"/>
          <w:divBdr>
            <w:top w:val="none" w:sz="0" w:space="0" w:color="auto"/>
            <w:left w:val="none" w:sz="0" w:space="0" w:color="auto"/>
            <w:bottom w:val="none" w:sz="0" w:space="0" w:color="auto"/>
            <w:right w:val="none" w:sz="0" w:space="0" w:color="auto"/>
          </w:divBdr>
        </w:div>
      </w:divsChild>
    </w:div>
    <w:div w:id="2067876973">
      <w:bodyDiv w:val="1"/>
      <w:marLeft w:val="0"/>
      <w:marRight w:val="0"/>
      <w:marTop w:val="0"/>
      <w:marBottom w:val="0"/>
      <w:divBdr>
        <w:top w:val="none" w:sz="0" w:space="0" w:color="auto"/>
        <w:left w:val="none" w:sz="0" w:space="0" w:color="auto"/>
        <w:bottom w:val="none" w:sz="0" w:space="0" w:color="auto"/>
        <w:right w:val="none" w:sz="0" w:space="0" w:color="auto"/>
      </w:divBdr>
    </w:div>
    <w:div w:id="21291587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header" Target="header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can01.safelinks.protection.outlook.com/?url=https%3A%2F%2Ffirstmininggold.com%2Fnews%2Freleases%2Ffirst-mining-announces-closing-of-earn-in-transaction-with-big-ridge-gold&amp;data=05%7C01%7Crhuang%40firstmininggold.com%7C88d2a7ed50fc4d61310708da9da947f5%7C3564d7a87e774cf9aee2f8fb0795b85e%7C0%7C0%7C637995647618630708%7CUnknown%7CTWFpbGZsb3d8eyJWIjoiMC4wLjAwMDAiLCJQIjoiV2luMzIiLCJBTiI6Ik1haWwiLCJXVCI6Mn0%3D%7C3000%7C%7C%7C&amp;sdata=1vDsAu%2BhWCDHBVENbNqFFgIzqp6dEXm9Jmawo%2FcHcgk%3D&amp;reserved=0"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image" Target="media/image5.png"/><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footer" Target="footer3.xml"/></Relationships>
</file>

<file path=word/_rels/header2.xml.rels><?xml version="1.0" encoding="UTF-8" standalone="yes"?>
<Relationships xmlns="http://schemas.openxmlformats.org/package/2006/relationships"><Relationship Id="rId1" Type="http://schemas.openxmlformats.org/officeDocument/2006/relationships/image" Target="media/image6.png"/></Relationships>
</file>

<file path=word/theme/theme1.xml><?xml version="1.0" encoding="utf-8"?>
<a:theme xmlns:a="http://schemas.openxmlformats.org/drawingml/2006/main" name="Office Theme">
  <a:themeElements>
    <a:clrScheme name="Office 2007-2010">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bb4ce963-a9ef-47e0-b542-ab5b5e12c198" xsi:nil="true"/>
    <lcf76f155ced4ddcb4097134ff3c332f xmlns="c73ab229-ddfe-4b1e-8a79-b31a0c909d2f">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4B50E0C31890BA43BDBEAF5288CA1CBF" ma:contentTypeVersion="15" ma:contentTypeDescription="Create a new document." ma:contentTypeScope="" ma:versionID="8920524831752d3ab5d159b25b511877">
  <xsd:schema xmlns:xsd="http://www.w3.org/2001/XMLSchema" xmlns:xs="http://www.w3.org/2001/XMLSchema" xmlns:p="http://schemas.microsoft.com/office/2006/metadata/properties" xmlns:ns2="c73ab229-ddfe-4b1e-8a79-b31a0c909d2f" xmlns:ns3="bb4ce963-a9ef-47e0-b542-ab5b5e12c198" targetNamespace="http://schemas.microsoft.com/office/2006/metadata/properties" ma:root="true" ma:fieldsID="d4f4cc18d87eba38133251e51b3d469e" ns2:_="" ns3:_="">
    <xsd:import namespace="c73ab229-ddfe-4b1e-8a79-b31a0c909d2f"/>
    <xsd:import namespace="bb4ce963-a9ef-47e0-b542-ab5b5e12c19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DateTaken" minOccurs="0"/>
                <xsd:element ref="ns2:MediaServiceOCR" minOccurs="0"/>
                <xsd:element ref="ns2:MediaServiceLocation"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73ab229-ddfe-4b1e-8a79-b31a0c909d2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d105edd3-deae-4ee8-96e0-5eaf9cd663c2" ma:termSetId="09814cd3-568e-fe90-9814-8d621ff8fb84" ma:anchorId="fba54fb3-c3e1-fe81-a776-ca4b69148c4d" ma:open="true" ma:isKeyword="false">
      <xsd:complexType>
        <xsd:sequence>
          <xsd:element ref="pc:Terms" minOccurs="0" maxOccurs="1"/>
        </xsd:sequence>
      </xsd:complexType>
    </xsd:element>
    <xsd:element name="MediaServiceDateTaken" ma:index="18" nillable="true" ma:displayName="MediaServiceDateTaken" ma:hidden="true" ma:indexed="true" ma:internalName="MediaServiceDateTake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b4ce963-a9ef-47e0-b542-ab5b5e12c198"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50211498-e57b-4f52-bde3-c3e0b63580d9}" ma:internalName="TaxCatchAll" ma:showField="CatchAllData" ma:web="bb4ce963-a9ef-47e0-b542-ab5b5e12c198">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b:Source>
    <b:Tag>Joh18</b:Tag>
    <b:SourceType>Report</b:SourceType>
    <b:Guid>{C2AA8EDD-7DC8-419B-BCB2-3D8C260FD5C2}</b:Guid>
    <b:Title>Report on the Satterly Lake Property for First Mining Gold Ltd. </b:Title>
    <b:Year>2018</b:Year>
    <b:Author>
      <b:Author>
        <b:NameList>
          <b:Person>
            <b:Last>Archibald</b:Last>
            <b:First>John</b:First>
            <b:Middle>C.</b:Middle>
          </b:Person>
        </b:NameList>
      </b:Author>
    </b:Author>
    <b:RefOrder>1</b:RefOrder>
  </b:Source>
</b:Sources>
</file>

<file path=customXml/itemProps1.xml><?xml version="1.0" encoding="utf-8"?>
<ds:datastoreItem xmlns:ds="http://schemas.openxmlformats.org/officeDocument/2006/customXml" ds:itemID="{7ECF97BD-2C8D-44B0-97B4-CDF75BC9DA26}">
  <ds:schemaRefs>
    <ds:schemaRef ds:uri="http://schemas.microsoft.com/office/2006/metadata/properties"/>
    <ds:schemaRef ds:uri="http://schemas.microsoft.com/office/infopath/2007/PartnerControls"/>
    <ds:schemaRef ds:uri="bb4ce963-a9ef-47e0-b542-ab5b5e12c198"/>
    <ds:schemaRef ds:uri="c73ab229-ddfe-4b1e-8a79-b31a0c909d2f"/>
  </ds:schemaRefs>
</ds:datastoreItem>
</file>

<file path=customXml/itemProps2.xml><?xml version="1.0" encoding="utf-8"?>
<ds:datastoreItem xmlns:ds="http://schemas.openxmlformats.org/officeDocument/2006/customXml" ds:itemID="{341EEAC5-E741-470F-BFFC-5E0CD2E38CDC}">
  <ds:schemaRefs>
    <ds:schemaRef ds:uri="http://schemas.microsoft.com/sharepoint/v3/contenttype/forms"/>
  </ds:schemaRefs>
</ds:datastoreItem>
</file>

<file path=customXml/itemProps3.xml><?xml version="1.0" encoding="utf-8"?>
<ds:datastoreItem xmlns:ds="http://schemas.openxmlformats.org/officeDocument/2006/customXml" ds:itemID="{A4FCD664-4424-4972-ACF8-67B9B17B409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73ab229-ddfe-4b1e-8a79-b31a0c909d2f"/>
    <ds:schemaRef ds:uri="bb4ce963-a9ef-47e0-b542-ab5b5e12c19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9478988-A3CE-4862-9EAE-BA3173EA4E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13</Pages>
  <Words>3603</Words>
  <Characters>20542</Characters>
  <Application>Microsoft Office Word</Application>
  <DocSecurity>0</DocSecurity>
  <Lines>171</Lines>
  <Paragraphs>48</Paragraphs>
  <ScaleCrop>false</ScaleCrop>
  <Company/>
  <LinksUpToDate>false</LinksUpToDate>
  <CharactersWithSpaces>24097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Mal Karwowska</dc:creator>
  <cp:keywords/>
  <dc:description/>
  <cp:lastModifiedBy>Richard Huang</cp:lastModifiedBy>
  <cp:revision>8</cp:revision>
  <cp:lastPrinted>2021-03-02T12:38:00Z</cp:lastPrinted>
  <dcterms:created xsi:type="dcterms:W3CDTF">2024-09-08T00:39:00Z</dcterms:created>
  <dcterms:modified xsi:type="dcterms:W3CDTF">2024-09-08T00:45:00Z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0x0101004B50E0C31890BA43BDBEAF5288CA1CBF</vt:lpwstr>
  </property>
  <property fmtid="{D5CDD505-2E9C-101B-9397-08002B2CF9AE}" pid="3" name="Order">
    <vt:r8>234200</vt:r8>
  </property>
  <property fmtid="{D5CDD505-2E9C-101B-9397-08002B2CF9AE}" pid="4" name="MediaServiceImageTags">
    <vt:lpwstr/>
  </property>
</Properties>
</file>